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0"/>
        <w:ind w:right="-193" w:rightChars="-92"/>
        <w:rPr>
          <w:w w:val="95"/>
        </w:rPr>
      </w:pPr>
      <w:bookmarkStart w:id="0" w:name="_Toc5276"/>
      <w:bookmarkStart w:id="1" w:name="_Toc85547995"/>
      <w:bookmarkStart w:id="2" w:name="_Toc92282495"/>
      <w:bookmarkStart w:id="3" w:name="_Toc6699"/>
      <w:bookmarkStart w:id="4" w:name="_Toc24278"/>
      <w:bookmarkStart w:id="5" w:name="_Toc16382"/>
      <w:r>
        <w:rPr>
          <w:rFonts w:hint="eastAsia"/>
          <w:w w:val="95"/>
        </w:rPr>
        <w:t>全国中医药综合统计2</w:t>
      </w:r>
      <w:r>
        <w:rPr>
          <w:w w:val="95"/>
        </w:rPr>
        <w:t>023</w:t>
      </w:r>
      <w:r>
        <w:rPr>
          <w:rFonts w:hint="eastAsia"/>
          <w:w w:val="95"/>
        </w:rPr>
        <w:t>年度</w:t>
      </w:r>
    </w:p>
    <w:p>
      <w:pPr>
        <w:pStyle w:val="300"/>
        <w:ind w:right="-193" w:rightChars="-92"/>
      </w:pPr>
      <w:r>
        <w:rPr>
          <w:rFonts w:hint="eastAsia"/>
          <w:w w:val="95"/>
        </w:rPr>
        <w:t>年报数据采集</w:t>
      </w:r>
      <w:r>
        <w:rPr>
          <w:rFonts w:hint="eastAsia"/>
        </w:rPr>
        <w:t>指标体系及相关说明</w:t>
      </w:r>
    </w:p>
    <w:p>
      <w:pPr>
        <w:pStyle w:val="300"/>
        <w:ind w:right="-193" w:rightChars="-92"/>
      </w:pPr>
    </w:p>
    <w:p>
      <w:pPr>
        <w:pStyle w:val="300"/>
        <w:ind w:right="-193" w:rightChars="-92"/>
      </w:pPr>
    </w:p>
    <w:p>
      <w:pPr>
        <w:pStyle w:val="300"/>
        <w:ind w:right="-193" w:rightChars="-92"/>
      </w:pPr>
    </w:p>
    <w:p>
      <w:pPr>
        <w:pStyle w:val="300"/>
        <w:ind w:right="-193" w:rightChars="-92"/>
      </w:pPr>
    </w:p>
    <w:p>
      <w:pPr>
        <w:pStyle w:val="300"/>
        <w:ind w:right="-193" w:rightChars="-92"/>
      </w:pPr>
    </w:p>
    <w:p>
      <w:pPr>
        <w:pStyle w:val="300"/>
        <w:ind w:right="-193" w:rightChars="-92"/>
      </w:pPr>
    </w:p>
    <w:p>
      <w:pPr>
        <w:pStyle w:val="300"/>
        <w:ind w:right="-193" w:rightChars="-92"/>
      </w:pPr>
    </w:p>
    <w:p>
      <w:pPr>
        <w:pStyle w:val="300"/>
        <w:ind w:right="-193" w:rightChars="-92"/>
      </w:pPr>
    </w:p>
    <w:p>
      <w:pPr>
        <w:pStyle w:val="300"/>
        <w:ind w:right="-193" w:rightChars="-92"/>
      </w:pPr>
    </w:p>
    <w:p>
      <w:pPr>
        <w:pStyle w:val="300"/>
        <w:ind w:right="-193" w:rightChars="-92"/>
      </w:pPr>
    </w:p>
    <w:p>
      <w:pPr>
        <w:pStyle w:val="300"/>
        <w:ind w:right="-193" w:rightChars="-92"/>
      </w:pPr>
    </w:p>
    <w:p>
      <w:pPr>
        <w:pStyle w:val="300"/>
        <w:ind w:right="-193" w:rightChars="-92"/>
      </w:pPr>
    </w:p>
    <w:p>
      <w:pPr>
        <w:pStyle w:val="300"/>
        <w:ind w:right="-193" w:rightChars="-92"/>
      </w:pPr>
    </w:p>
    <w:p>
      <w:pPr>
        <w:pStyle w:val="300"/>
        <w:ind w:right="-193" w:rightChars="-92"/>
      </w:pPr>
    </w:p>
    <w:p>
      <w:pPr>
        <w:pStyle w:val="300"/>
        <w:ind w:right="-193" w:rightChars="-92"/>
        <w:rPr>
          <w:rFonts w:ascii="仿宋_GB2312" w:eastAsia="仿宋_GB2312"/>
          <w:sz w:val="32"/>
          <w:szCs w:val="11"/>
        </w:rPr>
      </w:pPr>
      <w:r>
        <w:rPr>
          <w:rFonts w:hint="eastAsia" w:ascii="仿宋_GB2312" w:eastAsia="仿宋_GB2312"/>
          <w:sz w:val="32"/>
          <w:szCs w:val="11"/>
        </w:rPr>
        <w:t>国家中医药管理局监测统计中心</w:t>
      </w:r>
    </w:p>
    <w:p>
      <w:pPr>
        <w:pStyle w:val="300"/>
        <w:ind w:right="-193" w:rightChars="-92"/>
        <w:rPr>
          <w:rFonts w:ascii="仿宋_GB2312" w:eastAsia="仿宋_GB2312"/>
          <w:sz w:val="32"/>
          <w:szCs w:val="11"/>
        </w:rPr>
      </w:pPr>
      <w:r>
        <w:rPr>
          <w:rFonts w:hint="eastAsia" w:ascii="仿宋_GB2312" w:eastAsia="仿宋_GB2312"/>
          <w:sz w:val="32"/>
          <w:szCs w:val="11"/>
        </w:rPr>
        <w:t>2024年1月</w:t>
      </w:r>
    </w:p>
    <w:p>
      <w:pPr>
        <w:widowControl/>
        <w:jc w:val="center"/>
        <w:rPr>
          <w:rFonts w:ascii="仿宋_GB2312" w:eastAsia="仿宋_GB2312" w:hAnsiTheme="minorHAnsi" w:cstheme="minorHAnsi"/>
          <w:b/>
          <w:bCs/>
          <w:caps/>
          <w:w w:val="95"/>
          <w:sz w:val="18"/>
          <w:szCs w:val="18"/>
          <w:u w:val="single"/>
        </w:rPr>
        <w:sectPr>
          <w:footerReference r:id="rId3" w:type="default"/>
          <w:pgSz w:w="11910" w:h="16840"/>
          <w:pgMar w:top="3119" w:right="1800" w:bottom="1440" w:left="1800" w:header="0" w:footer="1152" w:gutter="0"/>
          <w:pgNumType w:start="1"/>
          <w:cols w:space="720" w:num="1"/>
        </w:sectPr>
      </w:pPr>
    </w:p>
    <w:p>
      <w:pPr>
        <w:pStyle w:val="35"/>
        <w:tabs>
          <w:tab w:val="right" w:leader="dot" w:pos="8300"/>
        </w:tabs>
        <w:jc w:val="center"/>
        <w:rPr>
          <w:rFonts w:ascii="黑体" w:eastAsia="黑体"/>
          <w:w w:val="95"/>
          <w:sz w:val="28"/>
          <w:szCs w:val="28"/>
        </w:rPr>
      </w:pPr>
      <w:r>
        <w:rPr>
          <w:rFonts w:hint="eastAsia" w:ascii="黑体" w:eastAsia="黑体"/>
          <w:w w:val="95"/>
          <w:sz w:val="28"/>
          <w:szCs w:val="28"/>
        </w:rPr>
        <w:t>目录</w:t>
      </w:r>
    </w:p>
    <w:p>
      <w:pPr>
        <w:pStyle w:val="35"/>
        <w:tabs>
          <w:tab w:val="right" w:leader="dot" w:pos="8300"/>
        </w:tabs>
        <w:spacing w:before="160" w:after="160"/>
        <w:rPr>
          <w:rStyle w:val="64"/>
          <w:rFonts w:ascii="黑体" w:eastAsia="黑体"/>
          <w:w w:val="95"/>
          <w:sz w:val="32"/>
          <w:szCs w:val="32"/>
        </w:rPr>
      </w:pPr>
      <w:r>
        <w:rPr>
          <w:rFonts w:ascii="黑体" w:eastAsia="黑体"/>
          <w:b w:val="0"/>
          <w:bCs w:val="0"/>
          <w:w w:val="95"/>
          <w:sz w:val="24"/>
          <w:szCs w:val="24"/>
        </w:rPr>
        <w:fldChar w:fldCharType="begin"/>
      </w:r>
      <w:r>
        <w:rPr>
          <w:rFonts w:ascii="黑体" w:eastAsia="黑体"/>
          <w:b w:val="0"/>
          <w:bCs w:val="0"/>
          <w:w w:val="95"/>
          <w:sz w:val="24"/>
          <w:szCs w:val="24"/>
        </w:rPr>
        <w:instrText xml:space="preserve"> TOC \o "1-4" \h \z \u </w:instrText>
      </w:r>
      <w:r>
        <w:rPr>
          <w:rFonts w:ascii="黑体" w:eastAsia="黑体"/>
          <w:b w:val="0"/>
          <w:bCs w:val="0"/>
          <w:w w:val="95"/>
          <w:sz w:val="24"/>
          <w:szCs w:val="24"/>
        </w:rPr>
        <w:fldChar w:fldCharType="separate"/>
      </w:r>
      <w:r>
        <w:fldChar w:fldCharType="begin"/>
      </w:r>
      <w:r>
        <w:instrText xml:space="preserve"> HYPERLINK \l "_Toc154738305" </w:instrText>
      </w:r>
      <w:r>
        <w:fldChar w:fldCharType="separate"/>
      </w:r>
      <w:r>
        <w:rPr>
          <w:rStyle w:val="64"/>
          <w:rFonts w:ascii="黑体" w:eastAsia="黑体"/>
          <w:w w:val="95"/>
          <w:sz w:val="24"/>
          <w:szCs w:val="24"/>
        </w:rPr>
        <w:t>调查报表</w:t>
      </w:r>
      <w:r>
        <w:rPr>
          <w:rStyle w:val="64"/>
          <w:rFonts w:ascii="黑体" w:eastAsia="黑体"/>
          <w:w w:val="95"/>
          <w:sz w:val="32"/>
          <w:szCs w:val="32"/>
        </w:rPr>
        <w:tab/>
      </w:r>
      <w:r>
        <w:rPr>
          <w:rStyle w:val="64"/>
          <w:rFonts w:ascii="黑体" w:eastAsia="黑体"/>
          <w:w w:val="95"/>
          <w:sz w:val="32"/>
          <w:szCs w:val="32"/>
        </w:rPr>
        <w:fldChar w:fldCharType="begin"/>
      </w:r>
      <w:r>
        <w:rPr>
          <w:rStyle w:val="64"/>
          <w:rFonts w:ascii="黑体" w:eastAsia="黑体"/>
          <w:w w:val="95"/>
          <w:sz w:val="32"/>
          <w:szCs w:val="32"/>
        </w:rPr>
        <w:instrText xml:space="preserve"> PAGEREF _Toc154738305 \h </w:instrText>
      </w:r>
      <w:r>
        <w:rPr>
          <w:rStyle w:val="64"/>
          <w:rFonts w:ascii="黑体" w:eastAsia="黑体"/>
          <w:w w:val="95"/>
          <w:sz w:val="32"/>
          <w:szCs w:val="32"/>
        </w:rPr>
        <w:fldChar w:fldCharType="separate"/>
      </w:r>
      <w:r>
        <w:rPr>
          <w:rStyle w:val="64"/>
          <w:rFonts w:ascii="黑体" w:eastAsia="黑体"/>
          <w:w w:val="95"/>
          <w:sz w:val="32"/>
          <w:szCs w:val="32"/>
        </w:rPr>
        <w:t>2</w:t>
      </w:r>
      <w:r>
        <w:rPr>
          <w:rStyle w:val="64"/>
          <w:rFonts w:ascii="黑体" w:eastAsia="黑体"/>
          <w:w w:val="95"/>
          <w:sz w:val="32"/>
          <w:szCs w:val="32"/>
        </w:rPr>
        <w:fldChar w:fldCharType="end"/>
      </w:r>
      <w:r>
        <w:rPr>
          <w:rStyle w:val="64"/>
          <w:rFonts w:ascii="黑体" w:eastAsia="黑体"/>
          <w:w w:val="95"/>
          <w:sz w:val="32"/>
          <w:szCs w:val="32"/>
        </w:rPr>
        <w:fldChar w:fldCharType="end"/>
      </w:r>
    </w:p>
    <w:p>
      <w:pPr>
        <w:pStyle w:val="25"/>
        <w:tabs>
          <w:tab w:val="right" w:leader="dot" w:pos="8300"/>
        </w:tabs>
        <w:rPr>
          <w:rFonts w:eastAsiaTheme="minorEastAsia" w:cstheme="minorBidi"/>
          <w:smallCaps w:val="0"/>
          <w14:ligatures w14:val="standardContextual"/>
        </w:rPr>
      </w:pPr>
      <w:r>
        <w:fldChar w:fldCharType="begin"/>
      </w:r>
      <w:r>
        <w:instrText xml:space="preserve"> HYPERLINK \l "_Toc154738306" </w:instrText>
      </w:r>
      <w:r>
        <w:fldChar w:fldCharType="separate"/>
      </w:r>
      <w:r>
        <w:rPr>
          <w:rStyle w:val="64"/>
        </w:rPr>
        <w:t>中医类医院基本情况调查表</w:t>
      </w:r>
      <w:r>
        <w:tab/>
      </w:r>
      <w:r>
        <w:fldChar w:fldCharType="begin"/>
      </w:r>
      <w:r>
        <w:instrText xml:space="preserve"> PAGEREF _Toc154738306 \h </w:instrText>
      </w:r>
      <w:r>
        <w:fldChar w:fldCharType="separate"/>
      </w:r>
      <w:r>
        <w:t>2</w:t>
      </w:r>
      <w:r>
        <w:fldChar w:fldCharType="end"/>
      </w:r>
      <w:r>
        <w:fldChar w:fldCharType="end"/>
      </w:r>
    </w:p>
    <w:p>
      <w:pPr>
        <w:pStyle w:val="25"/>
        <w:tabs>
          <w:tab w:val="right" w:leader="dot" w:pos="8300"/>
        </w:tabs>
        <w:rPr>
          <w:rFonts w:eastAsiaTheme="minorEastAsia" w:cstheme="minorBidi"/>
          <w:smallCaps w:val="0"/>
          <w14:ligatures w14:val="standardContextual"/>
        </w:rPr>
      </w:pPr>
      <w:r>
        <w:fldChar w:fldCharType="begin"/>
      </w:r>
      <w:r>
        <w:instrText xml:space="preserve"> HYPERLINK \l "_Toc154738307" </w:instrText>
      </w:r>
      <w:r>
        <w:fldChar w:fldCharType="separate"/>
      </w:r>
      <w:r>
        <w:rPr>
          <w:rStyle w:val="64"/>
          <w:rFonts w:hAnsi="宋体"/>
          <w:kern w:val="0"/>
        </w:rPr>
        <w:t>中医类医院中医药情况调查表</w:t>
      </w:r>
      <w:r>
        <w:tab/>
      </w:r>
      <w:r>
        <w:fldChar w:fldCharType="begin"/>
      </w:r>
      <w:r>
        <w:instrText xml:space="preserve"> PAGEREF _Toc154738307 \h </w:instrText>
      </w:r>
      <w:r>
        <w:fldChar w:fldCharType="separate"/>
      </w:r>
      <w:r>
        <w:t>4</w:t>
      </w:r>
      <w:r>
        <w:fldChar w:fldCharType="end"/>
      </w:r>
      <w:r>
        <w:fldChar w:fldCharType="end"/>
      </w:r>
    </w:p>
    <w:p>
      <w:pPr>
        <w:pStyle w:val="25"/>
        <w:tabs>
          <w:tab w:val="right" w:leader="dot" w:pos="8300"/>
        </w:tabs>
        <w:rPr>
          <w:rFonts w:eastAsiaTheme="minorEastAsia" w:cstheme="minorBidi"/>
          <w:smallCaps w:val="0"/>
          <w14:ligatures w14:val="standardContextual"/>
        </w:rPr>
      </w:pPr>
      <w:r>
        <w:fldChar w:fldCharType="begin"/>
      </w:r>
      <w:r>
        <w:instrText xml:space="preserve"> HYPERLINK \l "_Toc154738308" </w:instrText>
      </w:r>
      <w:r>
        <w:fldChar w:fldCharType="separate"/>
      </w:r>
      <w:r>
        <w:rPr>
          <w:rStyle w:val="64"/>
          <w:rFonts w:hAnsi="宋体"/>
          <w:kern w:val="0"/>
        </w:rPr>
        <w:t>基层医疗卫生机构基本情况调查表</w:t>
      </w:r>
      <w:r>
        <w:tab/>
      </w:r>
      <w:r>
        <w:fldChar w:fldCharType="begin"/>
      </w:r>
      <w:r>
        <w:instrText xml:space="preserve"> PAGEREF _Toc154738308 \h </w:instrText>
      </w:r>
      <w:r>
        <w:fldChar w:fldCharType="separate"/>
      </w:r>
      <w:r>
        <w:t>11</w:t>
      </w:r>
      <w:r>
        <w:fldChar w:fldCharType="end"/>
      </w:r>
      <w:r>
        <w:fldChar w:fldCharType="end"/>
      </w:r>
    </w:p>
    <w:p>
      <w:pPr>
        <w:pStyle w:val="25"/>
        <w:tabs>
          <w:tab w:val="right" w:leader="dot" w:pos="8300"/>
        </w:tabs>
        <w:rPr>
          <w:rFonts w:eastAsiaTheme="minorEastAsia" w:cstheme="minorBidi"/>
          <w:smallCaps w:val="0"/>
          <w14:ligatures w14:val="standardContextual"/>
        </w:rPr>
      </w:pPr>
      <w:r>
        <w:fldChar w:fldCharType="begin"/>
      </w:r>
      <w:r>
        <w:instrText xml:space="preserve"> HYPERLINK \l "_Toc154738309" </w:instrText>
      </w:r>
      <w:r>
        <w:fldChar w:fldCharType="separate"/>
      </w:r>
      <w:r>
        <w:rPr>
          <w:rStyle w:val="64"/>
          <w:rFonts w:hAnsi="宋体"/>
          <w:kern w:val="0"/>
        </w:rPr>
        <w:t>基层医疗卫生机构中医药情况调查表</w:t>
      </w:r>
      <w:r>
        <w:tab/>
      </w:r>
      <w:r>
        <w:fldChar w:fldCharType="begin"/>
      </w:r>
      <w:r>
        <w:instrText xml:space="preserve"> PAGEREF _Toc154738309 \h </w:instrText>
      </w:r>
      <w:r>
        <w:fldChar w:fldCharType="separate"/>
      </w:r>
      <w:r>
        <w:t>13</w:t>
      </w:r>
      <w:r>
        <w:fldChar w:fldCharType="end"/>
      </w:r>
      <w:r>
        <w:fldChar w:fldCharType="end"/>
      </w:r>
    </w:p>
    <w:p>
      <w:pPr>
        <w:pStyle w:val="25"/>
        <w:tabs>
          <w:tab w:val="right" w:leader="dot" w:pos="8300"/>
        </w:tabs>
        <w:rPr>
          <w:rFonts w:eastAsiaTheme="minorEastAsia" w:cstheme="minorBidi"/>
          <w:smallCaps w:val="0"/>
          <w14:ligatures w14:val="standardContextual"/>
        </w:rPr>
      </w:pPr>
      <w:r>
        <w:fldChar w:fldCharType="begin"/>
      </w:r>
      <w:r>
        <w:instrText xml:space="preserve"> HYPERLINK \l "_Toc154738310" </w:instrText>
      </w:r>
      <w:r>
        <w:fldChar w:fldCharType="separate"/>
      </w:r>
      <w:r>
        <w:rPr>
          <w:rStyle w:val="64"/>
          <w:rFonts w:ascii="宋体" w:hAnsi="宋体" w:cs="仿宋_GB2312"/>
        </w:rPr>
        <w:t>中医类医院教育情况调查表</w:t>
      </w:r>
      <w:r>
        <w:tab/>
      </w:r>
      <w:r>
        <w:fldChar w:fldCharType="begin"/>
      </w:r>
      <w:r>
        <w:instrText xml:space="preserve"> PAGEREF _Toc154738310 \h </w:instrText>
      </w:r>
      <w:r>
        <w:fldChar w:fldCharType="separate"/>
      </w:r>
      <w:r>
        <w:t>17</w:t>
      </w:r>
      <w:r>
        <w:fldChar w:fldCharType="end"/>
      </w:r>
      <w:r>
        <w:fldChar w:fldCharType="end"/>
      </w:r>
    </w:p>
    <w:p>
      <w:pPr>
        <w:pStyle w:val="35"/>
        <w:tabs>
          <w:tab w:val="right" w:leader="dot" w:pos="8300"/>
        </w:tabs>
        <w:spacing w:before="160" w:after="160"/>
        <w:rPr>
          <w:rStyle w:val="64"/>
          <w:rFonts w:ascii="黑体" w:eastAsia="黑体"/>
          <w:w w:val="95"/>
          <w:sz w:val="24"/>
          <w:szCs w:val="32"/>
        </w:rPr>
      </w:pPr>
      <w:r>
        <w:fldChar w:fldCharType="begin"/>
      </w:r>
      <w:r>
        <w:instrText xml:space="preserve"> HYPERLINK \l "_Toc154738311" </w:instrText>
      </w:r>
      <w:r>
        <w:fldChar w:fldCharType="separate"/>
      </w:r>
      <w:r>
        <w:rPr>
          <w:rStyle w:val="64"/>
          <w:rFonts w:ascii="黑体" w:eastAsia="黑体"/>
          <w:w w:val="95"/>
          <w:sz w:val="24"/>
          <w:szCs w:val="24"/>
        </w:rPr>
        <w:t>主要指标解释</w:t>
      </w:r>
      <w:r>
        <w:rPr>
          <w:rStyle w:val="64"/>
          <w:rFonts w:ascii="黑体" w:eastAsia="黑体"/>
          <w:w w:val="95"/>
          <w:sz w:val="32"/>
          <w:szCs w:val="32"/>
        </w:rPr>
        <w:tab/>
      </w:r>
      <w:r>
        <w:rPr>
          <w:rStyle w:val="64"/>
          <w:rFonts w:ascii="黑体" w:eastAsia="黑体"/>
          <w:w w:val="95"/>
          <w:sz w:val="32"/>
          <w:szCs w:val="32"/>
        </w:rPr>
        <w:fldChar w:fldCharType="begin"/>
      </w:r>
      <w:r>
        <w:rPr>
          <w:rStyle w:val="64"/>
          <w:rFonts w:ascii="黑体" w:eastAsia="黑体"/>
          <w:w w:val="95"/>
          <w:sz w:val="32"/>
          <w:szCs w:val="32"/>
        </w:rPr>
        <w:instrText xml:space="preserve"> PAGEREF _Toc154738311 \h </w:instrText>
      </w:r>
      <w:r>
        <w:rPr>
          <w:rStyle w:val="64"/>
          <w:rFonts w:ascii="黑体" w:eastAsia="黑体"/>
          <w:w w:val="95"/>
          <w:sz w:val="32"/>
          <w:szCs w:val="32"/>
        </w:rPr>
        <w:fldChar w:fldCharType="separate"/>
      </w:r>
      <w:r>
        <w:rPr>
          <w:rStyle w:val="64"/>
          <w:rFonts w:ascii="黑体" w:eastAsia="黑体"/>
          <w:w w:val="95"/>
          <w:sz w:val="32"/>
          <w:szCs w:val="32"/>
        </w:rPr>
        <w:t>18</w:t>
      </w:r>
      <w:r>
        <w:rPr>
          <w:rStyle w:val="64"/>
          <w:rFonts w:ascii="黑体" w:eastAsia="黑体"/>
          <w:w w:val="95"/>
          <w:sz w:val="32"/>
          <w:szCs w:val="32"/>
        </w:rPr>
        <w:fldChar w:fldCharType="end"/>
      </w:r>
      <w:r>
        <w:rPr>
          <w:rStyle w:val="64"/>
          <w:rFonts w:ascii="黑体" w:eastAsia="黑体"/>
          <w:w w:val="95"/>
          <w:sz w:val="32"/>
          <w:szCs w:val="32"/>
        </w:rPr>
        <w:fldChar w:fldCharType="end"/>
      </w:r>
    </w:p>
    <w:p>
      <w:pPr>
        <w:pStyle w:val="25"/>
        <w:tabs>
          <w:tab w:val="right" w:leader="dot" w:pos="8300"/>
        </w:tabs>
        <w:rPr>
          <w:rFonts w:eastAsiaTheme="minorEastAsia" w:cstheme="minorBidi"/>
          <w:smallCaps w:val="0"/>
          <w14:ligatures w14:val="standardContextual"/>
        </w:rPr>
      </w:pPr>
      <w:r>
        <w:fldChar w:fldCharType="begin"/>
      </w:r>
      <w:r>
        <w:instrText xml:space="preserve"> HYPERLINK \l "_Toc154738312" </w:instrText>
      </w:r>
      <w:r>
        <w:fldChar w:fldCharType="separate"/>
      </w:r>
      <w:r>
        <w:rPr>
          <w:rStyle w:val="64"/>
          <w:lang w:val="zh-CN"/>
        </w:rPr>
        <w:t>中医类医院基本情况</w:t>
      </w:r>
      <w:r>
        <w:tab/>
      </w:r>
      <w:r>
        <w:fldChar w:fldCharType="begin"/>
      </w:r>
      <w:r>
        <w:instrText xml:space="preserve"> PAGEREF _Toc154738312 \h </w:instrText>
      </w:r>
      <w:r>
        <w:fldChar w:fldCharType="separate"/>
      </w:r>
      <w:r>
        <w:t>18</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"_Toc154738313" </w:instrText>
      </w:r>
      <w:r>
        <w:fldChar w:fldCharType="separate"/>
      </w:r>
      <w:r>
        <w:rPr>
          <w:rStyle w:val="64"/>
          <w:rFonts w:ascii="宋体" w:hAnsi="宋体" w:cs="宋体"/>
          <w:lang w:val="zh-CN" w:bidi="zh-CN"/>
        </w:rPr>
        <w:t>一、机构属性代码</w:t>
      </w:r>
      <w:r>
        <w:tab/>
      </w:r>
      <w:r>
        <w:fldChar w:fldCharType="begin"/>
      </w:r>
      <w:r>
        <w:instrText xml:space="preserve"> PAGEREF _Toc154738313 \h </w:instrText>
      </w:r>
      <w:r>
        <w:fldChar w:fldCharType="separate"/>
      </w:r>
      <w:r>
        <w:t>18</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"_Toc154738314" </w:instrText>
      </w:r>
      <w:r>
        <w:fldChar w:fldCharType="separate"/>
      </w:r>
      <w:r>
        <w:rPr>
          <w:rStyle w:val="64"/>
          <w:rFonts w:ascii="宋体" w:hAnsi="宋体" w:cs="宋体"/>
          <w:lang w:val="zh-CN" w:bidi="zh-CN"/>
        </w:rPr>
        <w:t>二、基本信息</w:t>
      </w:r>
      <w:r>
        <w:tab/>
      </w:r>
      <w:r>
        <w:fldChar w:fldCharType="begin"/>
      </w:r>
      <w:r>
        <w:instrText xml:space="preserve"> PAGEREF _Toc154738314 \h </w:instrText>
      </w:r>
      <w:r>
        <w:fldChar w:fldCharType="separate"/>
      </w:r>
      <w:r>
        <w:t>18</w:t>
      </w:r>
      <w:r>
        <w:fldChar w:fldCharType="end"/>
      </w:r>
      <w:r>
        <w:fldChar w:fldCharType="end"/>
      </w:r>
    </w:p>
    <w:p>
      <w:pPr>
        <w:pStyle w:val="25"/>
        <w:tabs>
          <w:tab w:val="right" w:leader="dot" w:pos="8300"/>
        </w:tabs>
        <w:rPr>
          <w:rFonts w:eastAsiaTheme="minorEastAsia" w:cstheme="minorBidi"/>
          <w:smallCaps w:val="0"/>
          <w14:ligatures w14:val="standardContextual"/>
        </w:rPr>
      </w:pPr>
      <w:r>
        <w:fldChar w:fldCharType="begin"/>
      </w:r>
      <w:r>
        <w:instrText xml:space="preserve"> HYPERLINK \l "_Toc154738315" </w:instrText>
      </w:r>
      <w:r>
        <w:fldChar w:fldCharType="separate"/>
      </w:r>
      <w:r>
        <w:rPr>
          <w:rStyle w:val="64"/>
          <w:lang w:val="zh-CN"/>
        </w:rPr>
        <w:t>中医类医院中医药情况</w:t>
      </w:r>
      <w:r>
        <w:tab/>
      </w:r>
      <w:r>
        <w:fldChar w:fldCharType="begin"/>
      </w:r>
      <w:r>
        <w:instrText xml:space="preserve"> PAGEREF _Toc154738315 \h </w:instrText>
      </w:r>
      <w:r>
        <w:fldChar w:fldCharType="separate"/>
      </w:r>
      <w:r>
        <w:t>21</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"_Toc154738316" </w:instrText>
      </w:r>
      <w:r>
        <w:fldChar w:fldCharType="separate"/>
      </w:r>
      <w:r>
        <w:rPr>
          <w:rStyle w:val="64"/>
          <w:rFonts w:ascii="宋体" w:hAnsi="宋体" w:cs="宋体"/>
          <w:lang w:val="zh-CN" w:bidi="zh-CN"/>
        </w:rPr>
        <w:t>一、年末人员数</w:t>
      </w:r>
      <w:r>
        <w:tab/>
      </w:r>
      <w:r>
        <w:fldChar w:fldCharType="begin"/>
      </w:r>
      <w:r>
        <w:instrText xml:space="preserve"> PAGEREF _Toc154738316 \h </w:instrText>
      </w:r>
      <w:r>
        <w:fldChar w:fldCharType="separate"/>
      </w:r>
      <w:r>
        <w:t>21</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"_Toc154738317" </w:instrText>
      </w:r>
      <w:r>
        <w:fldChar w:fldCharType="separate"/>
      </w:r>
      <w:r>
        <w:rPr>
          <w:rStyle w:val="64"/>
          <w:rFonts w:ascii="宋体" w:hAnsi="宋体" w:cs="宋体"/>
          <w:lang w:val="zh-CN" w:bidi="zh-CN"/>
        </w:rPr>
        <w:t>二、年末床位数</w:t>
      </w:r>
      <w:r>
        <w:tab/>
      </w:r>
      <w:r>
        <w:fldChar w:fldCharType="begin"/>
      </w:r>
      <w:r>
        <w:instrText xml:space="preserve"> PAGEREF _Toc154738317 \h </w:instrText>
      </w:r>
      <w:r>
        <w:fldChar w:fldCharType="separate"/>
      </w:r>
      <w:r>
        <w:t>23</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"_Toc154738318" </w:instrText>
      </w:r>
      <w:r>
        <w:fldChar w:fldCharType="separate"/>
      </w:r>
      <w:r>
        <w:rPr>
          <w:rStyle w:val="64"/>
          <w:rFonts w:ascii="宋体" w:hAnsi="宋体" w:cs="宋体"/>
          <w:lang w:val="zh-CN" w:bidi="zh-CN"/>
        </w:rPr>
        <w:t>三、房屋及基本建设</w:t>
      </w:r>
      <w:r>
        <w:tab/>
      </w:r>
      <w:r>
        <w:fldChar w:fldCharType="begin"/>
      </w:r>
      <w:r>
        <w:instrText xml:space="preserve"> PAGEREF _Toc154738318 \h </w:instrText>
      </w:r>
      <w:r>
        <w:fldChar w:fldCharType="separate"/>
      </w:r>
      <w:r>
        <w:t>23</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"_Toc154738319" </w:instrText>
      </w:r>
      <w:r>
        <w:fldChar w:fldCharType="separate"/>
      </w:r>
      <w:r>
        <w:rPr>
          <w:rStyle w:val="64"/>
          <w:rFonts w:ascii="宋体" w:hAnsi="宋体" w:cs="宋体"/>
          <w:lang w:val="zh-CN" w:bidi="zh-CN"/>
        </w:rPr>
        <w:t>四、年末设备数</w:t>
      </w:r>
      <w:r>
        <w:tab/>
      </w:r>
      <w:r>
        <w:fldChar w:fldCharType="begin"/>
      </w:r>
      <w:r>
        <w:instrText xml:space="preserve"> PAGEREF _Toc154738319 \h </w:instrText>
      </w:r>
      <w:r>
        <w:fldChar w:fldCharType="separate"/>
      </w:r>
      <w:r>
        <w:t>23</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"_Toc154738320" </w:instrText>
      </w:r>
      <w:r>
        <w:fldChar w:fldCharType="separate"/>
      </w:r>
      <w:r>
        <w:rPr>
          <w:rStyle w:val="64"/>
          <w:rFonts w:ascii="宋体" w:hAnsi="宋体" w:cs="宋体"/>
          <w:lang w:val="zh-CN" w:bidi="zh-CN"/>
        </w:rPr>
        <w:t>五、本年度收支情况</w:t>
      </w:r>
      <w:r>
        <w:tab/>
      </w:r>
      <w:r>
        <w:fldChar w:fldCharType="begin"/>
      </w:r>
      <w:r>
        <w:instrText xml:space="preserve"> PAGEREF _Toc154738320 \h </w:instrText>
      </w:r>
      <w:r>
        <w:fldChar w:fldCharType="separate"/>
      </w:r>
      <w:r>
        <w:t>24</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"_Toc154738321" </w:instrText>
      </w:r>
      <w:r>
        <w:fldChar w:fldCharType="separate"/>
      </w:r>
      <w:r>
        <w:rPr>
          <w:rStyle w:val="64"/>
          <w:rFonts w:ascii="宋体" w:hAnsi="宋体" w:cs="宋体"/>
          <w:lang w:val="zh-CN" w:bidi="zh-CN"/>
        </w:rPr>
        <w:t>六、年度医疗服务情况</w:t>
      </w:r>
      <w:r>
        <w:tab/>
      </w:r>
      <w:r>
        <w:fldChar w:fldCharType="begin"/>
      </w:r>
      <w:r>
        <w:instrText xml:space="preserve"> PAGEREF _Toc154738321 \h </w:instrText>
      </w:r>
      <w:r>
        <w:fldChar w:fldCharType="separate"/>
      </w:r>
      <w:r>
        <w:t>25</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"_Toc154738322" </w:instrText>
      </w:r>
      <w:r>
        <w:fldChar w:fldCharType="separate"/>
      </w:r>
      <w:r>
        <w:rPr>
          <w:rStyle w:val="64"/>
          <w:rFonts w:ascii="宋体" w:hAnsi="宋体" w:cs="宋体"/>
          <w:lang w:val="zh-CN" w:bidi="zh-CN"/>
        </w:rPr>
        <w:t>七、年度临床路径管理</w:t>
      </w:r>
      <w:r>
        <w:tab/>
      </w:r>
      <w:r>
        <w:fldChar w:fldCharType="begin"/>
      </w:r>
      <w:r>
        <w:instrText xml:space="preserve"> PAGEREF _Toc154738322 \h </w:instrText>
      </w:r>
      <w:r>
        <w:fldChar w:fldCharType="separate"/>
      </w:r>
      <w:r>
        <w:t>29</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"_Toc154738323" </w:instrText>
      </w:r>
      <w:r>
        <w:fldChar w:fldCharType="separate"/>
      </w:r>
      <w:r>
        <w:rPr>
          <w:rStyle w:val="64"/>
          <w:rFonts w:ascii="宋体" w:hAnsi="宋体" w:cs="宋体"/>
          <w:lang w:val="zh-CN" w:bidi="zh-CN"/>
        </w:rPr>
        <w:t>八、医疗质量管理</w:t>
      </w:r>
      <w:r>
        <w:tab/>
      </w:r>
      <w:r>
        <w:fldChar w:fldCharType="begin"/>
      </w:r>
      <w:r>
        <w:instrText xml:space="preserve"> PAGEREF _Toc154738323 \h </w:instrText>
      </w:r>
      <w:r>
        <w:fldChar w:fldCharType="separate"/>
      </w:r>
      <w:r>
        <w:t>30</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"_Toc154738324" </w:instrText>
      </w:r>
      <w:r>
        <w:fldChar w:fldCharType="separate"/>
      </w:r>
      <w:r>
        <w:rPr>
          <w:rStyle w:val="64"/>
          <w:rFonts w:ascii="宋体" w:hAnsi="宋体" w:cs="宋体"/>
          <w:lang w:val="zh-CN" w:bidi="zh-CN"/>
        </w:rPr>
        <w:t>九、合理用药</w:t>
      </w:r>
      <w:r>
        <w:tab/>
      </w:r>
      <w:r>
        <w:fldChar w:fldCharType="begin"/>
      </w:r>
      <w:r>
        <w:instrText xml:space="preserve"> PAGEREF _Toc154738324 \h </w:instrText>
      </w:r>
      <w:r>
        <w:fldChar w:fldCharType="separate"/>
      </w:r>
      <w:r>
        <w:t>30</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"_Toc154738325" </w:instrText>
      </w:r>
      <w:r>
        <w:fldChar w:fldCharType="separate"/>
      </w:r>
      <w:r>
        <w:rPr>
          <w:rStyle w:val="64"/>
          <w:rFonts w:ascii="宋体" w:hAnsi="宋体" w:cs="宋体"/>
          <w:lang w:val="zh-CN" w:bidi="zh-CN"/>
        </w:rPr>
        <w:t>十、分科情况</w:t>
      </w:r>
      <w:r>
        <w:tab/>
      </w:r>
      <w:r>
        <w:fldChar w:fldCharType="begin"/>
      </w:r>
      <w:r>
        <w:instrText xml:space="preserve"> PAGEREF _Toc154738325 \h </w:instrText>
      </w:r>
      <w:r>
        <w:fldChar w:fldCharType="separate"/>
      </w:r>
      <w:r>
        <w:t>32</w:t>
      </w:r>
      <w:r>
        <w:fldChar w:fldCharType="end"/>
      </w:r>
      <w:r>
        <w:fldChar w:fldCharType="end"/>
      </w:r>
    </w:p>
    <w:p>
      <w:pPr>
        <w:pStyle w:val="25"/>
        <w:tabs>
          <w:tab w:val="right" w:leader="dot" w:pos="8300"/>
        </w:tabs>
        <w:rPr>
          <w:rFonts w:eastAsiaTheme="minorEastAsia" w:cstheme="minorBidi"/>
          <w:smallCaps w:val="0"/>
          <w14:ligatures w14:val="standardContextual"/>
        </w:rPr>
      </w:pPr>
      <w:r>
        <w:fldChar w:fldCharType="begin"/>
      </w:r>
      <w:r>
        <w:instrText xml:space="preserve"> HYPERLINK \l "_Toc154738326" </w:instrText>
      </w:r>
      <w:r>
        <w:fldChar w:fldCharType="separate"/>
      </w:r>
      <w:r>
        <w:rPr>
          <w:rStyle w:val="64"/>
          <w:lang w:val="zh-CN"/>
        </w:rPr>
        <w:t>基层医疗卫生机构基本情况</w:t>
      </w:r>
      <w:r>
        <w:tab/>
      </w:r>
      <w:r>
        <w:fldChar w:fldCharType="begin"/>
      </w:r>
      <w:r>
        <w:instrText xml:space="preserve"> PAGEREF _Toc154738326 \h </w:instrText>
      </w:r>
      <w:r>
        <w:fldChar w:fldCharType="separate"/>
      </w:r>
      <w:r>
        <w:t>32</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"_Toc154738327" </w:instrText>
      </w:r>
      <w:r>
        <w:fldChar w:fldCharType="separate"/>
      </w:r>
      <w:r>
        <w:rPr>
          <w:rStyle w:val="64"/>
          <w:rFonts w:ascii="宋体" w:hAnsi="宋体" w:cs="宋体"/>
          <w:lang w:val="zh-CN" w:bidi="zh-CN"/>
        </w:rPr>
        <w:t>一、机构属性代码</w:t>
      </w:r>
      <w:r>
        <w:tab/>
      </w:r>
      <w:r>
        <w:fldChar w:fldCharType="begin"/>
      </w:r>
      <w:r>
        <w:instrText xml:space="preserve"> PAGEREF _Toc154738327 \h </w:instrText>
      </w:r>
      <w:r>
        <w:fldChar w:fldCharType="separate"/>
      </w:r>
      <w:r>
        <w:t>32</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"_Toc154738328" </w:instrText>
      </w:r>
      <w:r>
        <w:fldChar w:fldCharType="separate"/>
      </w:r>
      <w:r>
        <w:rPr>
          <w:rStyle w:val="64"/>
          <w:rFonts w:ascii="宋体" w:hAnsi="宋体" w:cs="宋体"/>
          <w:lang w:val="zh-CN" w:bidi="zh-CN"/>
        </w:rPr>
        <w:t>二、基本信息</w:t>
      </w:r>
      <w:r>
        <w:tab/>
      </w:r>
      <w:r>
        <w:fldChar w:fldCharType="begin"/>
      </w:r>
      <w:r>
        <w:instrText xml:space="preserve"> PAGEREF _Toc154738328 \h </w:instrText>
      </w:r>
      <w:r>
        <w:fldChar w:fldCharType="separate"/>
      </w:r>
      <w:r>
        <w:t>32</w:t>
      </w:r>
      <w:r>
        <w:fldChar w:fldCharType="end"/>
      </w:r>
      <w:r>
        <w:fldChar w:fldCharType="end"/>
      </w:r>
    </w:p>
    <w:p>
      <w:pPr>
        <w:pStyle w:val="25"/>
        <w:tabs>
          <w:tab w:val="right" w:leader="dot" w:pos="8300"/>
        </w:tabs>
        <w:rPr>
          <w:rFonts w:eastAsiaTheme="minorEastAsia" w:cstheme="minorBidi"/>
          <w:smallCaps w:val="0"/>
          <w14:ligatures w14:val="standardContextual"/>
        </w:rPr>
      </w:pPr>
      <w:r>
        <w:fldChar w:fldCharType="begin"/>
      </w:r>
      <w:r>
        <w:instrText xml:space="preserve"> HYPERLINK \l "_Toc154738329" </w:instrText>
      </w:r>
      <w:r>
        <w:fldChar w:fldCharType="separate"/>
      </w:r>
      <w:r>
        <w:rPr>
          <w:rStyle w:val="64"/>
          <w:lang w:val="zh-CN"/>
        </w:rPr>
        <w:t>基层医疗卫生机构中医药服务</w:t>
      </w:r>
      <w:r>
        <w:tab/>
      </w:r>
      <w:r>
        <w:fldChar w:fldCharType="begin"/>
      </w:r>
      <w:r>
        <w:instrText xml:space="preserve"> PAGEREF _Toc154738329 \h </w:instrText>
      </w:r>
      <w:r>
        <w:fldChar w:fldCharType="separate"/>
      </w:r>
      <w:r>
        <w:t>34</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"_Toc154738330" </w:instrText>
      </w:r>
      <w:r>
        <w:fldChar w:fldCharType="separate"/>
      </w:r>
      <w:r>
        <w:rPr>
          <w:rStyle w:val="64"/>
          <w:rFonts w:ascii="宋体" w:hAnsi="宋体" w:cs="宋体"/>
          <w:lang w:val="zh-CN" w:bidi="zh-CN"/>
        </w:rPr>
        <w:t>一、年末人员数</w:t>
      </w:r>
      <w:r>
        <w:tab/>
      </w:r>
      <w:r>
        <w:fldChar w:fldCharType="begin"/>
      </w:r>
      <w:r>
        <w:instrText xml:space="preserve"> PAGEREF _Toc154738330 \h </w:instrText>
      </w:r>
      <w:r>
        <w:fldChar w:fldCharType="separate"/>
      </w:r>
      <w:r>
        <w:t>34</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"_Toc154738331" </w:instrText>
      </w:r>
      <w:r>
        <w:fldChar w:fldCharType="separate"/>
      </w:r>
      <w:r>
        <w:rPr>
          <w:rStyle w:val="64"/>
          <w:rFonts w:ascii="宋体" w:hAnsi="宋体" w:cs="宋体"/>
          <w:lang w:val="zh-CN" w:bidi="zh-CN"/>
        </w:rPr>
        <w:t>二、年末床位数</w:t>
      </w:r>
      <w:r>
        <w:tab/>
      </w:r>
      <w:r>
        <w:fldChar w:fldCharType="begin"/>
      </w:r>
      <w:r>
        <w:instrText xml:space="preserve"> PAGEREF _Toc154738331 \h </w:instrText>
      </w:r>
      <w:r>
        <w:fldChar w:fldCharType="separate"/>
      </w:r>
      <w:r>
        <w:t>36</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"_Toc154738332" </w:instrText>
      </w:r>
      <w:r>
        <w:fldChar w:fldCharType="separate"/>
      </w:r>
      <w:r>
        <w:rPr>
          <w:rStyle w:val="64"/>
          <w:rFonts w:ascii="宋体" w:hAnsi="宋体" w:cs="宋体"/>
          <w:lang w:val="zh-CN" w:bidi="zh-CN"/>
        </w:rPr>
        <w:t>三、年末设备数</w:t>
      </w:r>
      <w:r>
        <w:tab/>
      </w:r>
      <w:r>
        <w:fldChar w:fldCharType="begin"/>
      </w:r>
      <w:r>
        <w:instrText xml:space="preserve"> PAGEREF _Toc154738332 \h </w:instrText>
      </w:r>
      <w:r>
        <w:fldChar w:fldCharType="separate"/>
      </w:r>
      <w:r>
        <w:t>36</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"_Toc154738333" </w:instrText>
      </w:r>
      <w:r>
        <w:fldChar w:fldCharType="separate"/>
      </w:r>
      <w:r>
        <w:rPr>
          <w:rStyle w:val="64"/>
          <w:rFonts w:ascii="宋体" w:hAnsi="宋体" w:cs="宋体"/>
          <w:lang w:val="zh-CN" w:bidi="zh-CN"/>
        </w:rPr>
        <w:t>四、本年度收入</w:t>
      </w:r>
      <w:r>
        <w:tab/>
      </w:r>
      <w:r>
        <w:fldChar w:fldCharType="begin"/>
      </w:r>
      <w:r>
        <w:instrText xml:space="preserve"> PAGEREF _Toc154738333 \h </w:instrText>
      </w:r>
      <w:r>
        <w:fldChar w:fldCharType="separate"/>
      </w:r>
      <w:r>
        <w:t>36</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"_Toc154738334" </w:instrText>
      </w:r>
      <w:r>
        <w:fldChar w:fldCharType="separate"/>
      </w:r>
      <w:r>
        <w:rPr>
          <w:rStyle w:val="64"/>
          <w:rFonts w:ascii="宋体" w:hAnsi="宋体" w:cs="宋体"/>
          <w:lang w:val="zh-CN" w:bidi="zh-CN"/>
        </w:rPr>
        <w:t>五、本年度医疗服务情况</w:t>
      </w:r>
      <w:r>
        <w:tab/>
      </w:r>
      <w:r>
        <w:fldChar w:fldCharType="begin"/>
      </w:r>
      <w:r>
        <w:instrText xml:space="preserve"> PAGEREF _Toc154738334 \h </w:instrText>
      </w:r>
      <w:r>
        <w:fldChar w:fldCharType="separate"/>
      </w:r>
      <w:r>
        <w:t>37</w:t>
      </w:r>
      <w:r>
        <w:fldChar w:fldCharType="end"/>
      </w:r>
      <w:r>
        <w:fldChar w:fldCharType="end"/>
      </w:r>
    </w:p>
    <w:p>
      <w:pPr>
        <w:pStyle w:val="36"/>
        <w:tabs>
          <w:tab w:val="right" w:leader="dot" w:pos="8300"/>
        </w:tabs>
        <w:ind w:firstLine="312" w:firstLineChars="142"/>
        <w:rPr>
          <w:rFonts w:eastAsiaTheme="minorEastAsia" w:cstheme="minorBidi"/>
          <w14:ligatures w14:val="standardContextual"/>
        </w:rPr>
      </w:pPr>
      <w:r>
        <w:fldChar w:fldCharType="begin"/>
      </w:r>
      <w:r>
        <w:instrText xml:space="preserve"> HYPERLINK \l "_Toc154738335" </w:instrText>
      </w:r>
      <w:r>
        <w:fldChar w:fldCharType="separate"/>
      </w:r>
      <w:r>
        <w:rPr>
          <w:rStyle w:val="64"/>
          <w:rFonts w:ascii="宋体" w:hAnsi="宋体" w:cs="宋体"/>
          <w:lang w:val="zh-CN" w:bidi="zh-CN"/>
        </w:rPr>
        <w:t>六、基本公共卫生服务</w:t>
      </w:r>
      <w:r>
        <w:tab/>
      </w:r>
      <w:r>
        <w:fldChar w:fldCharType="begin"/>
      </w:r>
      <w:r>
        <w:instrText xml:space="preserve"> PAGEREF _Toc154738335 \h </w:instrText>
      </w:r>
      <w:r>
        <w:fldChar w:fldCharType="separate"/>
      </w:r>
      <w:r>
        <w:t>39</w:t>
      </w:r>
      <w:r>
        <w:fldChar w:fldCharType="end"/>
      </w:r>
      <w:r>
        <w:fldChar w:fldCharType="end"/>
      </w:r>
    </w:p>
    <w:p>
      <w:pPr>
        <w:pStyle w:val="25"/>
        <w:tabs>
          <w:tab w:val="right" w:leader="dot" w:pos="8300"/>
        </w:tabs>
        <w:rPr>
          <w:rFonts w:eastAsiaTheme="minorEastAsia" w:cstheme="minorBidi"/>
          <w:smallCaps w:val="0"/>
          <w14:ligatures w14:val="standardContextual"/>
        </w:rPr>
      </w:pPr>
      <w:r>
        <w:fldChar w:fldCharType="begin"/>
      </w:r>
      <w:r>
        <w:instrText xml:space="preserve"> HYPERLINK \l "_Toc154738336" </w:instrText>
      </w:r>
      <w:r>
        <w:fldChar w:fldCharType="separate"/>
      </w:r>
      <w:r>
        <w:rPr>
          <w:rStyle w:val="64"/>
          <w:lang w:val="zh-CN"/>
        </w:rPr>
        <w:t>中医药科研</w:t>
      </w:r>
      <w:r>
        <w:tab/>
      </w:r>
      <w:r>
        <w:fldChar w:fldCharType="begin"/>
      </w:r>
      <w:r>
        <w:instrText xml:space="preserve"> PAGEREF _Toc154738336 \h </w:instrText>
      </w:r>
      <w:r>
        <w:fldChar w:fldCharType="separate"/>
      </w:r>
      <w:r>
        <w:t>40</w:t>
      </w:r>
      <w:r>
        <w:fldChar w:fldCharType="end"/>
      </w:r>
      <w:r>
        <w:fldChar w:fldCharType="end"/>
      </w:r>
    </w:p>
    <w:p>
      <w:pPr>
        <w:pStyle w:val="25"/>
        <w:tabs>
          <w:tab w:val="right" w:leader="dot" w:pos="8300"/>
        </w:tabs>
        <w:rPr>
          <w:rFonts w:eastAsiaTheme="minorEastAsia" w:cstheme="minorBidi"/>
          <w:smallCaps w:val="0"/>
          <w14:ligatures w14:val="standardContextual"/>
        </w:rPr>
      </w:pPr>
      <w:r>
        <w:fldChar w:fldCharType="begin"/>
      </w:r>
      <w:r>
        <w:instrText xml:space="preserve"> HYPERLINK \l "_Toc154738337" </w:instrText>
      </w:r>
      <w:r>
        <w:fldChar w:fldCharType="separate"/>
      </w:r>
      <w:r>
        <w:rPr>
          <w:rStyle w:val="64"/>
          <w:lang w:val="zh-CN"/>
        </w:rPr>
        <w:t>中医药教育人才</w:t>
      </w:r>
      <w:r>
        <w:tab/>
      </w:r>
      <w:r>
        <w:fldChar w:fldCharType="begin"/>
      </w:r>
      <w:r>
        <w:instrText xml:space="preserve"> PAGEREF _Toc154738337 \h </w:instrText>
      </w:r>
      <w:r>
        <w:fldChar w:fldCharType="separate"/>
      </w:r>
      <w:r>
        <w:t>40</w:t>
      </w:r>
      <w:r>
        <w:fldChar w:fldCharType="end"/>
      </w:r>
      <w:r>
        <w:fldChar w:fldCharType="end"/>
      </w:r>
    </w:p>
    <w:p>
      <w:pPr>
        <w:pStyle w:val="35"/>
        <w:tabs>
          <w:tab w:val="right" w:leader="dot" w:pos="8300"/>
        </w:tabs>
        <w:spacing w:before="160" w:after="160"/>
        <w:rPr>
          <w:rStyle w:val="64"/>
          <w:rFonts w:ascii="黑体" w:hAnsi="黑体" w:eastAsia="黑体"/>
          <w:w w:val="95"/>
          <w:sz w:val="24"/>
          <w:szCs w:val="24"/>
        </w:rPr>
      </w:pPr>
      <w:r>
        <w:fldChar w:fldCharType="begin"/>
      </w:r>
      <w:r>
        <w:instrText xml:space="preserve"> HYPERLINK \l "_Toc154738338" </w:instrText>
      </w:r>
      <w:r>
        <w:fldChar w:fldCharType="separate"/>
      </w:r>
      <w:r>
        <w:rPr>
          <w:rStyle w:val="64"/>
          <w:rFonts w:ascii="黑体" w:hAnsi="黑体" w:eastAsia="黑体"/>
          <w:w w:val="95"/>
          <w:sz w:val="24"/>
          <w:szCs w:val="24"/>
        </w:rPr>
        <w:t>附录</w:t>
      </w:r>
      <w:r>
        <w:rPr>
          <w:rStyle w:val="64"/>
          <w:rFonts w:ascii="黑体" w:hAnsi="黑体" w:eastAsia="黑体"/>
          <w:w w:val="95"/>
          <w:sz w:val="24"/>
          <w:szCs w:val="24"/>
        </w:rPr>
        <w:tab/>
      </w:r>
      <w:r>
        <w:rPr>
          <w:rStyle w:val="64"/>
          <w:rFonts w:ascii="黑体" w:hAnsi="黑体" w:eastAsia="黑体"/>
          <w:w w:val="95"/>
          <w:sz w:val="24"/>
          <w:szCs w:val="24"/>
        </w:rPr>
        <w:fldChar w:fldCharType="begin"/>
      </w:r>
      <w:r>
        <w:rPr>
          <w:rStyle w:val="64"/>
          <w:rFonts w:ascii="黑体" w:hAnsi="黑体" w:eastAsia="黑体"/>
          <w:w w:val="95"/>
          <w:sz w:val="24"/>
          <w:szCs w:val="24"/>
        </w:rPr>
        <w:instrText xml:space="preserve"> PAGEREF _Toc154738338 \h </w:instrText>
      </w:r>
      <w:r>
        <w:rPr>
          <w:rStyle w:val="64"/>
          <w:rFonts w:ascii="黑体" w:hAnsi="黑体" w:eastAsia="黑体"/>
          <w:w w:val="95"/>
          <w:sz w:val="24"/>
          <w:szCs w:val="24"/>
        </w:rPr>
        <w:fldChar w:fldCharType="separate"/>
      </w:r>
      <w:r>
        <w:rPr>
          <w:rStyle w:val="64"/>
          <w:rFonts w:ascii="黑体" w:hAnsi="黑体" w:eastAsia="黑体"/>
          <w:w w:val="95"/>
          <w:sz w:val="24"/>
          <w:szCs w:val="24"/>
        </w:rPr>
        <w:t>42</w:t>
      </w:r>
      <w:r>
        <w:rPr>
          <w:rStyle w:val="64"/>
          <w:rFonts w:ascii="黑体" w:hAnsi="黑体" w:eastAsia="黑体"/>
          <w:w w:val="95"/>
          <w:sz w:val="24"/>
          <w:szCs w:val="24"/>
        </w:rPr>
        <w:fldChar w:fldCharType="end"/>
      </w:r>
      <w:r>
        <w:rPr>
          <w:rStyle w:val="64"/>
          <w:rFonts w:ascii="黑体" w:hAnsi="黑体" w:eastAsia="黑体"/>
          <w:w w:val="95"/>
          <w:sz w:val="24"/>
          <w:szCs w:val="24"/>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"_Toc154738339" </w:instrText>
      </w:r>
      <w:r>
        <w:fldChar w:fldCharType="separate"/>
      </w:r>
      <w:r>
        <w:rPr>
          <w:rStyle w:val="64"/>
          <w:rFonts w:ascii="宋体" w:hAnsi="宋体" w:cs="宋体"/>
          <w:b w:val="0"/>
          <w:bCs w:val="0"/>
        </w:rPr>
        <w:t>（一）法人和其他社会组织统一社会信用代码编码规则 (GB 32100—2015)</w:t>
      </w:r>
      <w:r>
        <w:rPr>
          <w:b w:val="0"/>
          <w:bCs w:val="0"/>
        </w:rPr>
        <w:tab/>
      </w:r>
      <w:r>
        <w:rPr>
          <w:b w:val="0"/>
          <w:bCs w:val="0"/>
        </w:rPr>
        <w:fldChar w:fldCharType="begin"/>
      </w:r>
      <w:r>
        <w:rPr>
          <w:b w:val="0"/>
          <w:bCs w:val="0"/>
        </w:rPr>
        <w:instrText xml:space="preserve"> PAGEREF _Toc154738339 \h </w:instrText>
      </w:r>
      <w:r>
        <w:rPr>
          <w:b w:val="0"/>
          <w:bCs w:val="0"/>
        </w:rPr>
        <w:fldChar w:fldCharType="separate"/>
      </w:r>
      <w:r>
        <w:rPr>
          <w:b w:val="0"/>
          <w:bCs w:val="0"/>
        </w:rPr>
        <w:t>42</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"_Toc154738340" </w:instrText>
      </w:r>
      <w:r>
        <w:fldChar w:fldCharType="separate"/>
      </w:r>
      <w:r>
        <w:rPr>
          <w:rStyle w:val="64"/>
          <w:rFonts w:ascii="宋体" w:hAnsi="宋体" w:cs="宋体"/>
          <w:b w:val="0"/>
          <w:bCs w:val="0"/>
        </w:rPr>
        <w:t>（二）全国组织机构代码编制规则(GB/T 11714—1997)</w:t>
      </w:r>
      <w:r>
        <w:rPr>
          <w:b w:val="0"/>
          <w:bCs w:val="0"/>
        </w:rPr>
        <w:tab/>
      </w:r>
      <w:r>
        <w:rPr>
          <w:b w:val="0"/>
          <w:bCs w:val="0"/>
        </w:rPr>
        <w:fldChar w:fldCharType="begin"/>
      </w:r>
      <w:r>
        <w:rPr>
          <w:b w:val="0"/>
          <w:bCs w:val="0"/>
        </w:rPr>
        <w:instrText xml:space="preserve"> PAGEREF _Toc154738340 \h </w:instrText>
      </w:r>
      <w:r>
        <w:rPr>
          <w:b w:val="0"/>
          <w:bCs w:val="0"/>
        </w:rPr>
        <w:fldChar w:fldCharType="separate"/>
      </w:r>
      <w:r>
        <w:rPr>
          <w:b w:val="0"/>
          <w:bCs w:val="0"/>
        </w:rPr>
        <w:t>47</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"_Toc154738341" </w:instrText>
      </w:r>
      <w:r>
        <w:fldChar w:fldCharType="separate"/>
      </w:r>
      <w:r>
        <w:rPr>
          <w:rStyle w:val="64"/>
          <w:rFonts w:ascii="宋体" w:hAnsi="宋体" w:cs="宋体"/>
          <w:b w:val="0"/>
          <w:bCs w:val="0"/>
        </w:rPr>
        <w:t>（三）卫生机构（组织）分类与代码（WS218—2002）</w:t>
      </w:r>
      <w:r>
        <w:rPr>
          <w:b w:val="0"/>
          <w:bCs w:val="0"/>
        </w:rPr>
        <w:tab/>
      </w:r>
      <w:r>
        <w:rPr>
          <w:b w:val="0"/>
          <w:bCs w:val="0"/>
        </w:rPr>
        <w:fldChar w:fldCharType="begin"/>
      </w:r>
      <w:r>
        <w:rPr>
          <w:b w:val="0"/>
          <w:bCs w:val="0"/>
        </w:rPr>
        <w:instrText xml:space="preserve"> PAGEREF _Toc154738341 \h </w:instrText>
      </w:r>
      <w:r>
        <w:rPr>
          <w:b w:val="0"/>
          <w:bCs w:val="0"/>
        </w:rPr>
        <w:fldChar w:fldCharType="separate"/>
      </w:r>
      <w:r>
        <w:rPr>
          <w:b w:val="0"/>
          <w:bCs w:val="0"/>
        </w:rPr>
        <w:t>48</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"_Toc154738342" </w:instrText>
      </w:r>
      <w:r>
        <w:fldChar w:fldCharType="separate"/>
      </w:r>
      <w:r>
        <w:rPr>
          <w:rStyle w:val="64"/>
          <w:rFonts w:ascii="宋体" w:hAnsi="宋体" w:cs="宋体"/>
          <w:b w:val="0"/>
          <w:bCs w:val="0"/>
        </w:rPr>
        <w:t>（四）中华人民共和国行政区划代码（GB/T 2260—2007）</w:t>
      </w:r>
      <w:r>
        <w:rPr>
          <w:b w:val="0"/>
          <w:bCs w:val="0"/>
        </w:rPr>
        <w:tab/>
      </w:r>
      <w:r>
        <w:rPr>
          <w:b w:val="0"/>
          <w:bCs w:val="0"/>
        </w:rPr>
        <w:fldChar w:fldCharType="begin"/>
      </w:r>
      <w:r>
        <w:rPr>
          <w:b w:val="0"/>
          <w:bCs w:val="0"/>
        </w:rPr>
        <w:instrText xml:space="preserve"> PAGEREF _Toc154738342 \h </w:instrText>
      </w:r>
      <w:r>
        <w:rPr>
          <w:b w:val="0"/>
          <w:bCs w:val="0"/>
        </w:rPr>
        <w:fldChar w:fldCharType="separate"/>
      </w:r>
      <w:r>
        <w:rPr>
          <w:b w:val="0"/>
          <w:bCs w:val="0"/>
        </w:rPr>
        <w:t>56</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"_Toc154738343" </w:instrText>
      </w:r>
      <w:r>
        <w:fldChar w:fldCharType="separate"/>
      </w:r>
      <w:r>
        <w:rPr>
          <w:rStyle w:val="64"/>
          <w:rFonts w:ascii="宋体" w:hAnsi="宋体" w:cs="宋体"/>
          <w:b w:val="0"/>
          <w:bCs w:val="0"/>
        </w:rPr>
        <w:t>（五）县级以下行政区划代码编制规则(GB/T 10114—2003)</w:t>
      </w:r>
      <w:r>
        <w:rPr>
          <w:b w:val="0"/>
          <w:bCs w:val="0"/>
        </w:rPr>
        <w:tab/>
      </w:r>
      <w:r>
        <w:rPr>
          <w:b w:val="0"/>
          <w:bCs w:val="0"/>
        </w:rPr>
        <w:fldChar w:fldCharType="begin"/>
      </w:r>
      <w:r>
        <w:rPr>
          <w:b w:val="0"/>
          <w:bCs w:val="0"/>
        </w:rPr>
        <w:instrText xml:space="preserve"> PAGEREF _Toc154738343 \h </w:instrText>
      </w:r>
      <w:r>
        <w:rPr>
          <w:b w:val="0"/>
          <w:bCs w:val="0"/>
        </w:rPr>
        <w:fldChar w:fldCharType="separate"/>
      </w:r>
      <w:r>
        <w:rPr>
          <w:b w:val="0"/>
          <w:bCs w:val="0"/>
        </w:rPr>
        <w:t>58</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"_Toc154738344" </w:instrText>
      </w:r>
      <w:r>
        <w:fldChar w:fldCharType="separate"/>
      </w:r>
      <w:r>
        <w:rPr>
          <w:rStyle w:val="64"/>
          <w:rFonts w:ascii="宋体" w:hAnsi="宋体" w:cs="宋体"/>
          <w:b w:val="0"/>
          <w:bCs w:val="0"/>
        </w:rPr>
        <w:t>（六）登记注册类型与代码（2011）</w:t>
      </w:r>
      <w:r>
        <w:rPr>
          <w:b w:val="0"/>
          <w:bCs w:val="0"/>
        </w:rPr>
        <w:tab/>
      </w:r>
      <w:r>
        <w:rPr>
          <w:b w:val="0"/>
          <w:bCs w:val="0"/>
        </w:rPr>
        <w:fldChar w:fldCharType="begin"/>
      </w:r>
      <w:r>
        <w:rPr>
          <w:b w:val="0"/>
          <w:bCs w:val="0"/>
        </w:rPr>
        <w:instrText xml:space="preserve"> PAGEREF _Toc154738344 \h </w:instrText>
      </w:r>
      <w:r>
        <w:rPr>
          <w:b w:val="0"/>
          <w:bCs w:val="0"/>
        </w:rPr>
        <w:fldChar w:fldCharType="separate"/>
      </w:r>
      <w:r>
        <w:rPr>
          <w:b w:val="0"/>
          <w:bCs w:val="0"/>
        </w:rPr>
        <w:t>60</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"_Toc154738345" </w:instrText>
      </w:r>
      <w:r>
        <w:fldChar w:fldCharType="separate"/>
      </w:r>
      <w:r>
        <w:rPr>
          <w:rStyle w:val="64"/>
          <w:rFonts w:ascii="宋体" w:hAnsi="宋体" w:cs="宋体"/>
          <w:b w:val="0"/>
          <w:bCs w:val="0"/>
        </w:rPr>
        <w:t>（七）设置主办单位代码</w:t>
      </w:r>
      <w:r>
        <w:rPr>
          <w:b w:val="0"/>
          <w:bCs w:val="0"/>
        </w:rPr>
        <w:tab/>
      </w:r>
      <w:r>
        <w:rPr>
          <w:b w:val="0"/>
          <w:bCs w:val="0"/>
        </w:rPr>
        <w:fldChar w:fldCharType="begin"/>
      </w:r>
      <w:r>
        <w:rPr>
          <w:b w:val="0"/>
          <w:bCs w:val="0"/>
        </w:rPr>
        <w:instrText xml:space="preserve"> PAGEREF _Toc154738345 \h </w:instrText>
      </w:r>
      <w:r>
        <w:rPr>
          <w:b w:val="0"/>
          <w:bCs w:val="0"/>
        </w:rPr>
        <w:fldChar w:fldCharType="separate"/>
      </w:r>
      <w:r>
        <w:rPr>
          <w:b w:val="0"/>
          <w:bCs w:val="0"/>
        </w:rPr>
        <w:t>62</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"_Toc154738346" </w:instrText>
      </w:r>
      <w:r>
        <w:fldChar w:fldCharType="separate"/>
      </w:r>
      <w:r>
        <w:rPr>
          <w:rStyle w:val="64"/>
          <w:rFonts w:ascii="宋体" w:hAnsi="宋体" w:cs="宋体"/>
          <w:b w:val="0"/>
          <w:bCs w:val="0"/>
        </w:rPr>
        <w:t>（八）政府办医疗卫生机构隶属关系代码</w:t>
      </w:r>
      <w:r>
        <w:rPr>
          <w:b w:val="0"/>
          <w:bCs w:val="0"/>
        </w:rPr>
        <w:tab/>
      </w:r>
      <w:r>
        <w:rPr>
          <w:b w:val="0"/>
          <w:bCs w:val="0"/>
        </w:rPr>
        <w:fldChar w:fldCharType="begin"/>
      </w:r>
      <w:r>
        <w:rPr>
          <w:b w:val="0"/>
          <w:bCs w:val="0"/>
        </w:rPr>
        <w:instrText xml:space="preserve"> PAGEREF _Toc154738346 \h </w:instrText>
      </w:r>
      <w:r>
        <w:rPr>
          <w:b w:val="0"/>
          <w:bCs w:val="0"/>
        </w:rPr>
        <w:fldChar w:fldCharType="separate"/>
      </w:r>
      <w:r>
        <w:rPr>
          <w:b w:val="0"/>
          <w:bCs w:val="0"/>
        </w:rPr>
        <w:t>63</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"_Toc154738347" </w:instrText>
      </w:r>
      <w:r>
        <w:fldChar w:fldCharType="separate"/>
      </w:r>
      <w:r>
        <w:rPr>
          <w:rStyle w:val="64"/>
          <w:rFonts w:ascii="宋体" w:hAnsi="宋体" w:cs="宋体"/>
          <w:b w:val="0"/>
          <w:bCs w:val="0"/>
        </w:rPr>
        <w:t>（九）护理人员中医技术目录</w:t>
      </w:r>
      <w:r>
        <w:rPr>
          <w:b w:val="0"/>
          <w:bCs w:val="0"/>
        </w:rPr>
        <w:tab/>
      </w:r>
      <w:r>
        <w:rPr>
          <w:b w:val="0"/>
          <w:bCs w:val="0"/>
        </w:rPr>
        <w:fldChar w:fldCharType="begin"/>
      </w:r>
      <w:r>
        <w:rPr>
          <w:b w:val="0"/>
          <w:bCs w:val="0"/>
        </w:rPr>
        <w:instrText xml:space="preserve"> PAGEREF _Toc154738347 \h </w:instrText>
      </w:r>
      <w:r>
        <w:rPr>
          <w:b w:val="0"/>
          <w:bCs w:val="0"/>
        </w:rPr>
        <w:fldChar w:fldCharType="separate"/>
      </w:r>
      <w:r>
        <w:rPr>
          <w:b w:val="0"/>
          <w:bCs w:val="0"/>
        </w:rPr>
        <w:t>64</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"_Toc154738348" </w:instrText>
      </w:r>
      <w:r>
        <w:fldChar w:fldCharType="separate"/>
      </w:r>
      <w:r>
        <w:rPr>
          <w:rStyle w:val="64"/>
          <w:rFonts w:ascii="宋体" w:hAnsi="宋体" w:cs="宋体"/>
          <w:b w:val="0"/>
          <w:bCs w:val="0"/>
        </w:rPr>
        <w:t>（十）中医医疗技术目录</w:t>
      </w:r>
      <w:r>
        <w:rPr>
          <w:b w:val="0"/>
          <w:bCs w:val="0"/>
        </w:rPr>
        <w:tab/>
      </w:r>
      <w:r>
        <w:rPr>
          <w:b w:val="0"/>
          <w:bCs w:val="0"/>
        </w:rPr>
        <w:fldChar w:fldCharType="begin"/>
      </w:r>
      <w:r>
        <w:rPr>
          <w:b w:val="0"/>
          <w:bCs w:val="0"/>
        </w:rPr>
        <w:instrText xml:space="preserve"> PAGEREF _Toc154738348 \h </w:instrText>
      </w:r>
      <w:r>
        <w:rPr>
          <w:b w:val="0"/>
          <w:bCs w:val="0"/>
        </w:rPr>
        <w:fldChar w:fldCharType="separate"/>
      </w:r>
      <w:r>
        <w:rPr>
          <w:b w:val="0"/>
          <w:bCs w:val="0"/>
        </w:rPr>
        <w:t>65</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"_Toc154738349" </w:instrText>
      </w:r>
      <w:r>
        <w:fldChar w:fldCharType="separate"/>
      </w:r>
      <w:r>
        <w:rPr>
          <w:rStyle w:val="64"/>
          <w:rFonts w:ascii="宋体" w:hAnsi="宋体" w:cs="宋体"/>
          <w:b w:val="0"/>
          <w:bCs w:val="0"/>
        </w:rPr>
        <w:t>（十一）电子病历应用功能水平分级</w:t>
      </w:r>
      <w:r>
        <w:rPr>
          <w:b w:val="0"/>
          <w:bCs w:val="0"/>
        </w:rPr>
        <w:tab/>
      </w:r>
      <w:r>
        <w:rPr>
          <w:b w:val="0"/>
          <w:bCs w:val="0"/>
        </w:rPr>
        <w:fldChar w:fldCharType="begin"/>
      </w:r>
      <w:r>
        <w:rPr>
          <w:b w:val="0"/>
          <w:bCs w:val="0"/>
        </w:rPr>
        <w:instrText xml:space="preserve"> PAGEREF _Toc154738349 \h </w:instrText>
      </w:r>
      <w:r>
        <w:rPr>
          <w:b w:val="0"/>
          <w:bCs w:val="0"/>
        </w:rPr>
        <w:fldChar w:fldCharType="separate"/>
      </w:r>
      <w:r>
        <w:rPr>
          <w:b w:val="0"/>
          <w:bCs w:val="0"/>
        </w:rPr>
        <w:t>66</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"_Toc154738350" </w:instrText>
      </w:r>
      <w:r>
        <w:fldChar w:fldCharType="separate"/>
      </w:r>
      <w:r>
        <w:rPr>
          <w:rStyle w:val="64"/>
          <w:rFonts w:ascii="宋体" w:hAnsi="宋体" w:cs="宋体"/>
          <w:b w:val="0"/>
          <w:bCs w:val="0"/>
        </w:rPr>
        <w:t>（十二）医院智慧管理分级</w:t>
      </w:r>
      <w:r>
        <w:rPr>
          <w:b w:val="0"/>
          <w:bCs w:val="0"/>
        </w:rPr>
        <w:tab/>
      </w:r>
      <w:r>
        <w:rPr>
          <w:b w:val="0"/>
          <w:bCs w:val="0"/>
        </w:rPr>
        <w:fldChar w:fldCharType="begin"/>
      </w:r>
      <w:r>
        <w:rPr>
          <w:b w:val="0"/>
          <w:bCs w:val="0"/>
        </w:rPr>
        <w:instrText xml:space="preserve"> PAGEREF _Toc154738350 \h </w:instrText>
      </w:r>
      <w:r>
        <w:rPr>
          <w:b w:val="0"/>
          <w:bCs w:val="0"/>
        </w:rPr>
        <w:fldChar w:fldCharType="separate"/>
      </w:r>
      <w:r>
        <w:rPr>
          <w:b w:val="0"/>
          <w:bCs w:val="0"/>
        </w:rPr>
        <w:t>67</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"_Toc154738351" </w:instrText>
      </w:r>
      <w:r>
        <w:fldChar w:fldCharType="separate"/>
      </w:r>
      <w:r>
        <w:rPr>
          <w:rStyle w:val="64"/>
          <w:rFonts w:ascii="宋体" w:hAnsi="宋体" w:cs="宋体"/>
          <w:b w:val="0"/>
          <w:bCs w:val="0"/>
        </w:rPr>
        <w:t>（十三）中医诊疗设备种类目录</w:t>
      </w:r>
      <w:r>
        <w:rPr>
          <w:b w:val="0"/>
          <w:bCs w:val="0"/>
        </w:rPr>
        <w:tab/>
      </w:r>
      <w:r>
        <w:rPr>
          <w:b w:val="0"/>
          <w:bCs w:val="0"/>
        </w:rPr>
        <w:fldChar w:fldCharType="begin"/>
      </w:r>
      <w:r>
        <w:rPr>
          <w:b w:val="0"/>
          <w:bCs w:val="0"/>
        </w:rPr>
        <w:instrText xml:space="preserve"> PAGEREF _Toc154738351 \h </w:instrText>
      </w:r>
      <w:r>
        <w:rPr>
          <w:b w:val="0"/>
          <w:bCs w:val="0"/>
        </w:rPr>
        <w:fldChar w:fldCharType="separate"/>
      </w:r>
      <w:r>
        <w:rPr>
          <w:b w:val="0"/>
          <w:bCs w:val="0"/>
        </w:rPr>
        <w:t>68</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"_Toc154738352" </w:instrText>
      </w:r>
      <w:r>
        <w:fldChar w:fldCharType="separate"/>
      </w:r>
      <w:r>
        <w:rPr>
          <w:rStyle w:val="64"/>
          <w:rFonts w:ascii="宋体" w:hAnsi="宋体" w:cs="宋体"/>
          <w:b w:val="0"/>
          <w:bCs w:val="0"/>
        </w:rPr>
        <w:t>（十四）村卫生室中医药服务调查抽样方案</w:t>
      </w:r>
      <w:r>
        <w:rPr>
          <w:b w:val="0"/>
          <w:bCs w:val="0"/>
        </w:rPr>
        <w:tab/>
      </w:r>
      <w:r>
        <w:rPr>
          <w:b w:val="0"/>
          <w:bCs w:val="0"/>
        </w:rPr>
        <w:fldChar w:fldCharType="begin"/>
      </w:r>
      <w:r>
        <w:rPr>
          <w:b w:val="0"/>
          <w:bCs w:val="0"/>
        </w:rPr>
        <w:instrText xml:space="preserve"> PAGEREF _Toc154738352 \h </w:instrText>
      </w:r>
      <w:r>
        <w:rPr>
          <w:b w:val="0"/>
          <w:bCs w:val="0"/>
        </w:rPr>
        <w:fldChar w:fldCharType="separate"/>
      </w:r>
      <w:r>
        <w:rPr>
          <w:b w:val="0"/>
          <w:bCs w:val="0"/>
        </w:rPr>
        <w:t>71</w:t>
      </w:r>
      <w:r>
        <w:rPr>
          <w:b w:val="0"/>
          <w:bCs w:val="0"/>
        </w:rPr>
        <w:fldChar w:fldCharType="end"/>
      </w:r>
      <w:r>
        <w:rPr>
          <w:b w:val="0"/>
          <w:bCs w:val="0"/>
        </w:rPr>
        <w:fldChar w:fldCharType="end"/>
      </w:r>
    </w:p>
    <w:p>
      <w:pPr>
        <w:pStyle w:val="46"/>
        <w:tabs>
          <w:tab w:val="right" w:leader="dot" w:pos="8300"/>
        </w:tabs>
        <w:rPr>
          <w:rFonts w:eastAsiaTheme="minorEastAsia" w:cstheme="minorBidi"/>
          <w:b w:val="0"/>
          <w:bCs w:val="0"/>
          <w:smallCaps w:val="0"/>
          <w:sz w:val="21"/>
          <w14:ligatures w14:val="standardContextual"/>
        </w:rPr>
      </w:pPr>
      <w:r>
        <w:fldChar w:fldCharType="begin"/>
      </w:r>
      <w:r>
        <w:instrText xml:space="preserve"> HYPERLINK \l "_Toc154738353" </w:instrText>
      </w:r>
      <w:r>
        <w:fldChar w:fldCharType="separate"/>
      </w:r>
      <w:r>
        <w:rPr>
          <w:rStyle w:val="64"/>
          <w:b w:val="0"/>
          <w:bCs w:val="0"/>
        </w:rPr>
        <w:t>（十五）资料清单</w:t>
      </w:r>
      <w:r>
        <w:rPr>
          <w:b w:val="0"/>
          <w:bCs w:val="0"/>
        </w:rPr>
        <w:tab/>
      </w:r>
      <w:r>
        <w:rPr>
          <w:b w:val="0"/>
          <w:bCs w:val="0"/>
        </w:rPr>
        <w:fldChar w:fldCharType="begin"/>
      </w:r>
      <w:r>
        <w:rPr>
          <w:b w:val="0"/>
          <w:bCs w:val="0"/>
        </w:rPr>
        <w:instrText xml:space="preserve"> PAGEREF _Toc154738353 \h </w:instrText>
      </w:r>
      <w:r>
        <w:rPr>
          <w:b w:val="0"/>
          <w:bCs w:val="0"/>
        </w:rPr>
        <w:fldChar w:fldCharType="separate"/>
      </w:r>
      <w:r>
        <w:rPr>
          <w:b w:val="0"/>
          <w:bCs w:val="0"/>
        </w:rPr>
        <w:t>82</w:t>
      </w:r>
      <w:r>
        <w:rPr>
          <w:b w:val="0"/>
          <w:bCs w:val="0"/>
        </w:rPr>
        <w:fldChar w:fldCharType="end"/>
      </w:r>
      <w:r>
        <w:rPr>
          <w:b w:val="0"/>
          <w:bCs w:val="0"/>
        </w:rPr>
        <w:fldChar w:fldCharType="end"/>
      </w:r>
    </w:p>
    <w:p>
      <w:pPr>
        <w:pStyle w:val="2"/>
        <w:pageBreakBefore/>
        <w:ind w:right="0" w:rightChars="0" w:firstLine="0" w:firstLineChars="0"/>
        <w:jc w:val="center"/>
        <w:rPr>
          <w:rFonts w:ascii="黑体" w:eastAsia="黑体"/>
          <w:b w:val="0"/>
          <w:bCs w:val="0"/>
          <w:w w:val="95"/>
          <w:sz w:val="32"/>
          <w:szCs w:val="32"/>
        </w:rPr>
      </w:pPr>
      <w:r>
        <w:rPr>
          <w:rFonts w:ascii="黑体" w:eastAsia="黑体"/>
          <w:b w:val="0"/>
          <w:bCs w:val="0"/>
          <w:w w:val="95"/>
          <w:sz w:val="24"/>
        </w:rPr>
        <w:fldChar w:fldCharType="end"/>
      </w:r>
      <w:bookmarkStart w:id="6" w:name="_Toc154738305"/>
      <w:r>
        <w:rPr>
          <w:rFonts w:hint="eastAsia" w:ascii="黑体" w:eastAsia="黑体"/>
          <w:b w:val="0"/>
          <w:bCs w:val="0"/>
          <w:w w:val="95"/>
          <w:sz w:val="32"/>
          <w:szCs w:val="32"/>
        </w:rPr>
        <w:t>调查报表</w:t>
      </w:r>
      <w:bookmarkEnd w:id="6"/>
    </w:p>
    <w:p>
      <w:pPr>
        <w:spacing w:before="213"/>
        <w:jc w:val="center"/>
        <w:outlineLvl w:val="2"/>
        <w:rPr>
          <w:sz w:val="32"/>
        </w:rPr>
      </w:pPr>
      <w:bookmarkStart w:id="7" w:name="_Toc154738306"/>
      <w:r>
        <w:rPr>
          <w:sz w:val="32"/>
        </w:rPr>
        <w:t>中医类医院基本情况调查表</w:t>
      </w:r>
      <w:bookmarkEnd w:id="0"/>
      <w:bookmarkEnd w:id="1"/>
      <w:bookmarkEnd w:id="2"/>
      <w:bookmarkEnd w:id="3"/>
      <w:bookmarkEnd w:id="4"/>
      <w:bookmarkEnd w:id="5"/>
      <w:bookmarkEnd w:id="7"/>
    </w:p>
    <w:p/>
    <w:p/>
    <w:tbl>
      <w:tblPr>
        <w:tblStyle w:val="55"/>
        <w:tblW w:w="4998" w:type="pct"/>
        <w:tblInd w:w="0" w:type="dxa"/>
        <w:tblLayout w:type="autofit"/>
        <w:tblCellMar>
          <w:top w:w="0" w:type="dxa"/>
          <w:left w:w="108" w:type="dxa"/>
          <w:bottom w:w="0" w:type="dxa"/>
          <w:right w:w="108" w:type="dxa"/>
        </w:tblCellMar>
      </w:tblPr>
      <w:tblGrid>
        <w:gridCol w:w="5197"/>
        <w:gridCol w:w="3326"/>
      </w:tblGrid>
      <w:tr>
        <w:tblPrEx>
          <w:tblCellMar>
            <w:top w:w="0" w:type="dxa"/>
            <w:left w:w="108" w:type="dxa"/>
            <w:bottom w:w="0" w:type="dxa"/>
            <w:right w:w="108" w:type="dxa"/>
          </w:tblCellMar>
        </w:tblPrEx>
        <w:trPr>
          <w:trHeight w:val="283" w:hRule="atLeast"/>
        </w:trPr>
        <w:tc>
          <w:tcPr>
            <w:tcW w:w="3049" w:type="pct"/>
            <w:tcBorders>
              <w:top w:val="single" w:color="000000" w:sz="8" w:space="0"/>
              <w:left w:val="nil"/>
              <w:bottom w:val="dashSmallGap" w:color="A4A4A4" w:themeColor="background1" w:themeShade="A5" w:sz="4" w:space="0"/>
              <w:right w:val="dashSmallGap" w:color="A4A4A4" w:themeColor="background1" w:themeShade="A5"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cs="宋体"/>
                <w:color w:val="000000"/>
                <w:sz w:val="22"/>
                <w:szCs w:val="22"/>
              </w:rPr>
            </w:pPr>
          </w:p>
        </w:tc>
        <w:tc>
          <w:tcPr>
            <w:tcW w:w="1950" w:type="pct"/>
            <w:tcBorders>
              <w:top w:val="single" w:color="000000" w:sz="8" w:space="0"/>
              <w:left w:val="dashSmallGap" w:color="A4A4A4" w:themeColor="background1" w:themeShade="A5" w:sz="4" w:space="0"/>
              <w:bottom w:val="dashSmallGap" w:color="A4A4A4" w:themeColor="background1" w:themeShade="A5"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 xml:space="preserve">表    号：调查1-1表  </w:t>
            </w:r>
          </w:p>
        </w:tc>
      </w:tr>
      <w:tr>
        <w:tblPrEx>
          <w:tblCellMar>
            <w:top w:w="0" w:type="dxa"/>
            <w:left w:w="108" w:type="dxa"/>
            <w:bottom w:w="0" w:type="dxa"/>
            <w:right w:w="108" w:type="dxa"/>
          </w:tblCellMar>
        </w:tblPrEx>
        <w:trPr>
          <w:trHeight w:val="283" w:hRule="atLeast"/>
        </w:trPr>
        <w:tc>
          <w:tcPr>
            <w:tcW w:w="3049" w:type="pct"/>
            <w:tcBorders>
              <w:top w:val="dashSmallGap" w:color="A4A4A4" w:themeColor="background1" w:themeShade="A5" w:sz="4" w:space="0"/>
              <w:left w:val="nil"/>
              <w:bottom w:val="dashSmallGap" w:color="A4A4A4" w:themeColor="background1" w:themeShade="A5" w:sz="4" w:space="0"/>
              <w:right w:val="dashSmallGap" w:color="A4A4A4" w:themeColor="background1" w:themeShade="A5" w:sz="4" w:space="0"/>
            </w:tcBorders>
            <w:shd w:val="clear" w:color="auto" w:fill="auto"/>
            <w:vAlign w:val="center"/>
          </w:tcPr>
          <w:p>
            <w:pPr>
              <w:keepNext w:val="0"/>
              <w:keepLines w:val="0"/>
              <w:suppressLineNumbers w:val="0"/>
              <w:spacing w:before="0" w:beforeAutospacing="0" w:after="0" w:afterAutospacing="0"/>
              <w:ind w:left="0" w:right="0"/>
              <w:jc w:val="left"/>
              <w:rPr>
                <w:rFonts w:hint="default"/>
                <w:color w:val="000000"/>
                <w:sz w:val="18"/>
                <w:szCs w:val="18"/>
              </w:rPr>
            </w:pPr>
          </w:p>
        </w:tc>
        <w:tc>
          <w:tcPr>
            <w:tcW w:w="3326" w:type="dxa"/>
            <w:tcBorders>
              <w:top w:val="dashSmallGap" w:color="A4A4A4" w:themeColor="background1" w:themeShade="A5" w:sz="4" w:space="0"/>
              <w:left w:val="dashSmallGap" w:color="A4A4A4" w:themeColor="background1" w:themeShade="A5" w:sz="4" w:space="0"/>
              <w:bottom w:val="dashSmallGap" w:color="A4A4A4" w:themeColor="background1" w:themeShade="A5"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制定机关：</w:t>
            </w:r>
          </w:p>
        </w:tc>
      </w:tr>
      <w:tr>
        <w:tblPrEx>
          <w:tblCellMar>
            <w:top w:w="0" w:type="dxa"/>
            <w:left w:w="108" w:type="dxa"/>
            <w:bottom w:w="0" w:type="dxa"/>
            <w:right w:w="108" w:type="dxa"/>
          </w:tblCellMar>
        </w:tblPrEx>
        <w:trPr>
          <w:trHeight w:val="283" w:hRule="atLeast"/>
        </w:trPr>
        <w:tc>
          <w:tcPr>
            <w:tcW w:w="3049" w:type="pct"/>
            <w:tcBorders>
              <w:top w:val="dashSmallGap" w:color="A4A4A4" w:themeColor="background1" w:themeShade="A5" w:sz="4" w:space="0"/>
              <w:left w:val="nil"/>
              <w:bottom w:val="dashSmallGap" w:color="A4A4A4" w:themeColor="background1" w:themeShade="A5" w:sz="4" w:space="0"/>
              <w:right w:val="dashSmallGap" w:color="A4A4A4" w:themeColor="background1" w:themeShade="A5"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统一社会信用代码□□□□□□□□□□□□□□□□□□</w:t>
            </w:r>
          </w:p>
        </w:tc>
        <w:tc>
          <w:tcPr>
            <w:tcW w:w="3326" w:type="dxa"/>
            <w:tcBorders>
              <w:top w:val="dashSmallGap" w:color="A4A4A4" w:themeColor="background1" w:themeShade="A5" w:sz="4" w:space="0"/>
              <w:left w:val="dashSmallGap" w:color="A4A4A4" w:themeColor="background1" w:themeShade="A5" w:sz="4" w:space="0"/>
              <w:bottom w:val="dashSmallGap" w:color="A4A4A4" w:themeColor="background1" w:themeShade="A5"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批准机关：</w:t>
            </w:r>
          </w:p>
        </w:tc>
      </w:tr>
      <w:tr>
        <w:tblPrEx>
          <w:tblCellMar>
            <w:top w:w="0" w:type="dxa"/>
            <w:left w:w="108" w:type="dxa"/>
            <w:bottom w:w="0" w:type="dxa"/>
            <w:right w:w="108" w:type="dxa"/>
          </w:tblCellMar>
        </w:tblPrEx>
        <w:trPr>
          <w:trHeight w:val="283" w:hRule="atLeast"/>
        </w:trPr>
        <w:tc>
          <w:tcPr>
            <w:tcW w:w="3049" w:type="pct"/>
            <w:tcBorders>
              <w:top w:val="dashSmallGap" w:color="A4A4A4" w:themeColor="background1" w:themeShade="A5" w:sz="4" w:space="0"/>
              <w:left w:val="nil"/>
              <w:bottom w:val="dashSmallGap" w:color="A4A4A4" w:themeColor="background1" w:themeShade="A5" w:sz="4" w:space="0"/>
              <w:right w:val="dashSmallGap" w:color="A4A4A4" w:themeColor="background1" w:themeShade="A5"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组织机构代码□□□□□□□□—□</w:t>
            </w:r>
          </w:p>
        </w:tc>
        <w:tc>
          <w:tcPr>
            <w:tcW w:w="3326" w:type="dxa"/>
            <w:tcBorders>
              <w:top w:val="dashSmallGap" w:color="A4A4A4" w:themeColor="background1" w:themeShade="A5" w:sz="4" w:space="0"/>
              <w:left w:val="dashSmallGap" w:color="A4A4A4" w:themeColor="background1" w:themeShade="A5" w:sz="4" w:space="0"/>
              <w:bottom w:val="dashSmallGap" w:color="A4A4A4" w:themeColor="background1" w:themeShade="A5"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批准文号：</w:t>
            </w:r>
          </w:p>
        </w:tc>
      </w:tr>
      <w:tr>
        <w:tblPrEx>
          <w:tblCellMar>
            <w:top w:w="0" w:type="dxa"/>
            <w:left w:w="108" w:type="dxa"/>
            <w:bottom w:w="0" w:type="dxa"/>
            <w:right w:w="108" w:type="dxa"/>
          </w:tblCellMar>
        </w:tblPrEx>
        <w:trPr>
          <w:trHeight w:val="283" w:hRule="atLeast"/>
        </w:trPr>
        <w:tc>
          <w:tcPr>
            <w:tcW w:w="3049" w:type="pct"/>
            <w:tcBorders>
              <w:top w:val="dashSmallGap" w:color="A4A4A4" w:themeColor="background1" w:themeShade="A5" w:sz="4" w:space="0"/>
              <w:left w:val="nil"/>
              <w:bottom w:val="single" w:color="000000" w:sz="8" w:space="0"/>
              <w:right w:val="dashSmallGap" w:color="A4A4A4" w:themeColor="background1" w:themeShade="A5"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机构名称：                                    ２０　　年</w:t>
            </w:r>
          </w:p>
        </w:tc>
        <w:tc>
          <w:tcPr>
            <w:tcW w:w="3326" w:type="dxa"/>
            <w:tcBorders>
              <w:top w:val="dashSmallGap" w:color="A4A4A4" w:themeColor="background1" w:themeShade="A5" w:sz="4" w:space="0"/>
              <w:left w:val="dashSmallGap" w:color="A4A4A4" w:themeColor="background1" w:themeShade="A5" w:sz="4"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有效期限：</w:t>
            </w:r>
          </w:p>
        </w:tc>
      </w:tr>
      <w:tr>
        <w:tblPrEx>
          <w:tblCellMar>
            <w:top w:w="0" w:type="dxa"/>
            <w:left w:w="108" w:type="dxa"/>
            <w:bottom w:w="0" w:type="dxa"/>
            <w:right w:w="108" w:type="dxa"/>
          </w:tblCellMar>
        </w:tblPrEx>
        <w:trPr>
          <w:trHeight w:val="454" w:hRule="atLeast"/>
        </w:trPr>
        <w:tc>
          <w:tcPr>
            <w:tcW w:w="5000" w:type="pct"/>
            <w:gridSpan w:val="2"/>
            <w:tcBorders>
              <w:top w:val="single" w:color="000000" w:sz="8"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b/>
                <w:bCs/>
                <w:lang w:bidi="ar"/>
              </w:rPr>
              <w:t>一、机构属性代码</w:t>
            </w:r>
          </w:p>
        </w:tc>
      </w:tr>
      <w:tr>
        <w:tblPrEx>
          <w:tblCellMar>
            <w:top w:w="0" w:type="dxa"/>
            <w:left w:w="108" w:type="dxa"/>
            <w:bottom w:w="0" w:type="dxa"/>
            <w:right w:w="108" w:type="dxa"/>
          </w:tblCellMar>
        </w:tblPrEx>
        <w:trPr>
          <w:trHeight w:val="340"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★001 登记注册类型代码 □□</w:t>
            </w:r>
          </w:p>
        </w:tc>
      </w:tr>
      <w:tr>
        <w:tblPrEx>
          <w:tblCellMar>
            <w:top w:w="0" w:type="dxa"/>
            <w:left w:w="108" w:type="dxa"/>
            <w:bottom w:w="0" w:type="dxa"/>
            <w:right w:w="108" w:type="dxa"/>
          </w:tblCellMar>
        </w:tblPrEx>
        <w:trPr>
          <w:trHeight w:val="340"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highlight w:val="yellow"/>
              </w:rPr>
            </w:pPr>
            <w:r>
              <w:rPr>
                <w:rStyle w:val="486"/>
                <w:rFonts w:hint="default"/>
                <w:highlight w:val="yellow"/>
                <w:lang w:bidi="ar"/>
              </w:rPr>
              <w:t>★002 医疗卫生机构类别代码 □□□□</w:t>
            </w:r>
          </w:p>
        </w:tc>
      </w:tr>
      <w:tr>
        <w:tblPrEx>
          <w:tblCellMar>
            <w:top w:w="0" w:type="dxa"/>
            <w:left w:w="108" w:type="dxa"/>
            <w:bottom w:w="0" w:type="dxa"/>
            <w:right w:w="108" w:type="dxa"/>
          </w:tblCellMar>
        </w:tblPrEx>
        <w:trPr>
          <w:trHeight w:val="340"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highlight w:val="yellow"/>
              </w:rPr>
            </w:pPr>
            <w:r>
              <w:rPr>
                <w:rStyle w:val="486"/>
                <w:rFonts w:hint="default"/>
                <w:highlight w:val="yellow"/>
                <w:lang w:bidi="ar"/>
              </w:rPr>
              <w:t xml:space="preserve">★003 机构分类管理代码 □ </w:t>
            </w:r>
          </w:p>
        </w:tc>
      </w:tr>
      <w:tr>
        <w:tblPrEx>
          <w:tblCellMar>
            <w:top w:w="0" w:type="dxa"/>
            <w:left w:w="108" w:type="dxa"/>
            <w:bottom w:w="0" w:type="dxa"/>
            <w:right w:w="108" w:type="dxa"/>
          </w:tblCellMar>
        </w:tblPrEx>
        <w:trPr>
          <w:trHeight w:val="340"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★004 行政区划代码 □□□□□□</w:t>
            </w:r>
          </w:p>
        </w:tc>
      </w:tr>
      <w:tr>
        <w:tblPrEx>
          <w:tblCellMar>
            <w:top w:w="0" w:type="dxa"/>
            <w:left w:w="108" w:type="dxa"/>
            <w:bottom w:w="0" w:type="dxa"/>
            <w:right w:w="108" w:type="dxa"/>
          </w:tblCellMar>
        </w:tblPrEx>
        <w:trPr>
          <w:trHeight w:val="340"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005 机构所有制形式 （1公立  2民营）  □</w:t>
            </w:r>
          </w:p>
        </w:tc>
      </w:tr>
      <w:tr>
        <w:tblPrEx>
          <w:tblCellMar>
            <w:top w:w="0" w:type="dxa"/>
            <w:left w:w="108" w:type="dxa"/>
            <w:bottom w:w="0" w:type="dxa"/>
            <w:right w:w="108" w:type="dxa"/>
          </w:tblCellMar>
        </w:tblPrEx>
        <w:trPr>
          <w:trHeight w:val="340"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006 单位所属区县</w:t>
            </w:r>
            <w:r>
              <w:rPr>
                <w:rStyle w:val="488"/>
                <w:lang w:bidi="ar"/>
              </w:rPr>
              <w:t xml:space="preserve"> </w:t>
            </w:r>
            <w:r>
              <w:rPr>
                <w:rStyle w:val="488"/>
                <w:rFonts w:hint="eastAsia"/>
                <w:lang w:bidi="ar"/>
              </w:rPr>
              <w:t xml:space="preserve">                                </w:t>
            </w:r>
          </w:p>
        </w:tc>
      </w:tr>
      <w:tr>
        <w:tblPrEx>
          <w:tblCellMar>
            <w:top w:w="0" w:type="dxa"/>
            <w:left w:w="108" w:type="dxa"/>
            <w:bottom w:w="0" w:type="dxa"/>
            <w:right w:w="108" w:type="dxa"/>
          </w:tblCellMar>
        </w:tblPrEx>
        <w:trPr>
          <w:trHeight w:val="340"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★007 单位所在乡镇街道名称</w:t>
            </w:r>
            <w:r>
              <w:rPr>
                <w:rFonts w:hint="eastAsia" w:ascii="宋体" w:hAnsi="宋体" w:cs="宋体"/>
                <w:color w:val="000000"/>
                <w:kern w:val="0"/>
                <w:sz w:val="18"/>
                <w:szCs w:val="18"/>
                <w:u w:val="single"/>
                <w:shd w:val="clear" w:color="FFFFFF" w:fill="D9D9D9"/>
                <w:lang w:bidi="ar"/>
              </w:rPr>
              <w:t xml:space="preserve">                       </w:t>
            </w:r>
          </w:p>
        </w:tc>
      </w:tr>
      <w:tr>
        <w:tblPrEx>
          <w:tblCellMar>
            <w:top w:w="0" w:type="dxa"/>
            <w:left w:w="108" w:type="dxa"/>
            <w:bottom w:w="0" w:type="dxa"/>
            <w:right w:w="108" w:type="dxa"/>
          </w:tblCellMar>
        </w:tblPrEx>
        <w:trPr>
          <w:trHeight w:val="340"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★008 乡镇街道代码 □□□</w:t>
            </w:r>
          </w:p>
        </w:tc>
      </w:tr>
      <w:tr>
        <w:tblPrEx>
          <w:tblCellMar>
            <w:top w:w="0" w:type="dxa"/>
            <w:left w:w="108" w:type="dxa"/>
            <w:bottom w:w="0" w:type="dxa"/>
            <w:right w:w="108" w:type="dxa"/>
          </w:tblCellMar>
        </w:tblPrEx>
        <w:trPr>
          <w:trHeight w:val="340"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 xml:space="preserve">★009 设置/主办单位代码 □ </w:t>
            </w:r>
          </w:p>
        </w:tc>
      </w:tr>
      <w:tr>
        <w:tblPrEx>
          <w:tblCellMar>
            <w:top w:w="0" w:type="dxa"/>
            <w:left w:w="108" w:type="dxa"/>
            <w:bottom w:w="0" w:type="dxa"/>
            <w:right w:w="108" w:type="dxa"/>
          </w:tblCellMar>
        </w:tblPrEx>
        <w:trPr>
          <w:trHeight w:val="340"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010 医疗卫生机构隶属关系代码  □</w:t>
            </w:r>
          </w:p>
        </w:tc>
      </w:tr>
      <w:tr>
        <w:tblPrEx>
          <w:tblCellMar>
            <w:top w:w="0" w:type="dxa"/>
            <w:left w:w="108" w:type="dxa"/>
            <w:bottom w:w="0" w:type="dxa"/>
            <w:right w:w="108" w:type="dxa"/>
          </w:tblCellMar>
        </w:tblPrEx>
        <w:trPr>
          <w:trHeight w:val="340"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 xml:space="preserve">★011 单位所在地是否民族自治地方 □ </w:t>
            </w:r>
          </w:p>
        </w:tc>
      </w:tr>
      <w:tr>
        <w:tblPrEx>
          <w:tblCellMar>
            <w:top w:w="0" w:type="dxa"/>
            <w:left w:w="108" w:type="dxa"/>
            <w:bottom w:w="0" w:type="dxa"/>
            <w:right w:w="108" w:type="dxa"/>
          </w:tblCellMar>
        </w:tblPrEx>
        <w:trPr>
          <w:trHeight w:val="340"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★012是否分支机构 □</w:t>
            </w:r>
          </w:p>
        </w:tc>
      </w:tr>
      <w:tr>
        <w:tblPrEx>
          <w:tblCellMar>
            <w:top w:w="0" w:type="dxa"/>
            <w:left w:w="108" w:type="dxa"/>
            <w:bottom w:w="0" w:type="dxa"/>
            <w:right w:w="108" w:type="dxa"/>
          </w:tblCellMar>
        </w:tblPrEx>
        <w:trPr>
          <w:trHeight w:val="454"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b/>
                <w:bCs/>
                <w:lang w:bidi="ar"/>
              </w:rPr>
              <w:t>二、基本信息</w:t>
            </w:r>
          </w:p>
        </w:tc>
      </w:tr>
      <w:tr>
        <w:tblPrEx>
          <w:tblCellMar>
            <w:top w:w="0" w:type="dxa"/>
            <w:left w:w="108" w:type="dxa"/>
            <w:bottom w:w="0" w:type="dxa"/>
            <w:right w:w="108" w:type="dxa"/>
          </w:tblCellMar>
        </w:tblPrEx>
        <w:trPr>
          <w:trHeight w:val="283"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★013 机构（主院）所在地址</w:t>
            </w:r>
            <w:r>
              <w:rPr>
                <w:rStyle w:val="488"/>
                <w:shd w:val="clear" w:color="FFFFFF" w:fill="D9D9D9"/>
                <w:lang w:bidi="ar"/>
              </w:rPr>
              <w:t xml:space="preserve"> </w:t>
            </w:r>
            <w:r>
              <w:rPr>
                <w:rStyle w:val="488"/>
                <w:rFonts w:hint="eastAsia"/>
                <w:shd w:val="clear" w:color="FFFFFF" w:fill="D9D9D9"/>
                <w:lang w:bidi="ar"/>
              </w:rPr>
              <w:t xml:space="preserve">                      </w:t>
            </w:r>
          </w:p>
        </w:tc>
      </w:tr>
      <w:tr>
        <w:tblPrEx>
          <w:tblCellMar>
            <w:top w:w="0" w:type="dxa"/>
            <w:left w:w="108" w:type="dxa"/>
            <w:bottom w:w="0" w:type="dxa"/>
            <w:right w:w="108" w:type="dxa"/>
          </w:tblCellMar>
        </w:tblPrEx>
        <w:trPr>
          <w:trHeight w:val="283"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★014 机构（主院）地理位置：经度□□.□□□□□□，纬度□□.□□□□□□</w:t>
            </w:r>
          </w:p>
        </w:tc>
      </w:tr>
      <w:tr>
        <w:tblPrEx>
          <w:tblCellMar>
            <w:top w:w="0" w:type="dxa"/>
            <w:left w:w="108" w:type="dxa"/>
            <w:bottom w:w="0" w:type="dxa"/>
            <w:right w:w="108" w:type="dxa"/>
          </w:tblCellMar>
        </w:tblPrEx>
        <w:trPr>
          <w:trHeight w:val="283"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★015 邮政编码 □□□□□□</w:t>
            </w:r>
          </w:p>
        </w:tc>
      </w:tr>
      <w:tr>
        <w:tblPrEx>
          <w:tblCellMar>
            <w:top w:w="0" w:type="dxa"/>
            <w:left w:w="108" w:type="dxa"/>
            <w:bottom w:w="0" w:type="dxa"/>
            <w:right w:w="108" w:type="dxa"/>
          </w:tblCellMar>
        </w:tblPrEx>
        <w:trPr>
          <w:trHeight w:val="283"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★016 联系电话 □□□□□□□□</w:t>
            </w:r>
          </w:p>
        </w:tc>
      </w:tr>
      <w:tr>
        <w:tblPrEx>
          <w:tblCellMar>
            <w:top w:w="0" w:type="dxa"/>
            <w:left w:w="108" w:type="dxa"/>
            <w:bottom w:w="0" w:type="dxa"/>
            <w:right w:w="108" w:type="dxa"/>
          </w:tblCellMar>
        </w:tblPrEx>
        <w:trPr>
          <w:trHeight w:val="283"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★017 法人代表</w:t>
            </w:r>
            <w:r>
              <w:rPr>
                <w:rFonts w:hint="eastAsia" w:ascii="宋体" w:hAnsi="宋体" w:cs="宋体"/>
                <w:color w:val="000000"/>
                <w:kern w:val="0"/>
                <w:sz w:val="18"/>
                <w:szCs w:val="18"/>
                <w:u w:val="single"/>
                <w:shd w:val="clear" w:color="FFFFFF" w:fill="D9D9D9"/>
                <w:lang w:bidi="ar"/>
              </w:rPr>
              <w:t xml:space="preserve">                                   </w:t>
            </w:r>
            <w:r>
              <w:rPr>
                <w:rStyle w:val="486"/>
                <w:rFonts w:hint="default"/>
                <w:shd w:val="clear" w:color="FFFFFF" w:fill="D9D9D9"/>
                <w:lang w:bidi="ar"/>
              </w:rPr>
              <w:t xml:space="preserve"> </w:t>
            </w:r>
          </w:p>
        </w:tc>
      </w:tr>
      <w:tr>
        <w:tblPrEx>
          <w:tblCellMar>
            <w:top w:w="0" w:type="dxa"/>
            <w:left w:w="108" w:type="dxa"/>
            <w:bottom w:w="0" w:type="dxa"/>
            <w:right w:w="108" w:type="dxa"/>
          </w:tblCellMar>
        </w:tblPrEx>
        <w:trPr>
          <w:trHeight w:val="283"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018 是否第二名称为社区卫生服务中心或乡镇卫生院 □</w:t>
            </w:r>
          </w:p>
        </w:tc>
      </w:tr>
      <w:tr>
        <w:tblPrEx>
          <w:tblCellMar>
            <w:top w:w="0" w:type="dxa"/>
            <w:left w:w="108" w:type="dxa"/>
            <w:bottom w:w="0" w:type="dxa"/>
            <w:right w:w="108" w:type="dxa"/>
          </w:tblCellMar>
        </w:tblPrEx>
        <w:trPr>
          <w:trHeight w:val="283"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019 是否为大学附属医院 (1直属 2非直属 3否)  □</w:t>
            </w:r>
          </w:p>
        </w:tc>
      </w:tr>
      <w:tr>
        <w:tblPrEx>
          <w:tblCellMar>
            <w:top w:w="0" w:type="dxa"/>
            <w:left w:w="108" w:type="dxa"/>
            <w:bottom w:w="0" w:type="dxa"/>
            <w:right w:w="108" w:type="dxa"/>
          </w:tblCellMar>
        </w:tblPrEx>
        <w:trPr>
          <w:trHeight w:val="283"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020是否医养结合机构 □</w:t>
            </w:r>
          </w:p>
        </w:tc>
      </w:tr>
      <w:tr>
        <w:tblPrEx>
          <w:tblCellMar>
            <w:top w:w="0" w:type="dxa"/>
            <w:left w:w="108" w:type="dxa"/>
            <w:bottom w:w="0" w:type="dxa"/>
            <w:right w:w="108" w:type="dxa"/>
          </w:tblCellMar>
        </w:tblPrEx>
        <w:trPr>
          <w:trHeight w:val="283" w:hRule="atLeast"/>
        </w:trPr>
        <w:tc>
          <w:tcPr>
            <w:tcW w:w="5000" w:type="pct"/>
            <w:gridSpan w:val="2"/>
            <w:tcBorders>
              <w:top w:val="dotted" w:color="A6A6A6" w:sz="4" w:space="0"/>
              <w:left w:val="nil"/>
              <w:bottom w:val="dotted" w:color="FFFFFF" w:themeColor="background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★021 政府主管部门确定的医院级别：(1 一级 2 二级 3 三级 9 未定级) □</w:t>
            </w:r>
          </w:p>
        </w:tc>
      </w:tr>
      <w:tr>
        <w:tblPrEx>
          <w:tblCellMar>
            <w:top w:w="0" w:type="dxa"/>
            <w:left w:w="108" w:type="dxa"/>
            <w:bottom w:w="0" w:type="dxa"/>
            <w:right w:w="108" w:type="dxa"/>
          </w:tblCellMar>
        </w:tblPrEx>
        <w:trPr>
          <w:trHeight w:val="283" w:hRule="atLeast"/>
        </w:trPr>
        <w:tc>
          <w:tcPr>
            <w:tcW w:w="5000" w:type="pct"/>
            <w:gridSpan w:val="2"/>
            <w:tcBorders>
              <w:top w:val="dotted" w:color="FFFFFF" w:themeColor="background1"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rPr>
            </w:pPr>
            <w:r>
              <w:rPr>
                <w:rStyle w:val="486"/>
                <w:rFonts w:hint="default"/>
                <w:lang w:bidi="ar"/>
              </w:rPr>
              <w:t>评定的医院等次：(1 甲等 2 乙等 3 不合格 9 未定等) □</w:t>
            </w:r>
          </w:p>
        </w:tc>
      </w:tr>
      <w:tr>
        <w:tblPrEx>
          <w:tblCellMar>
            <w:top w:w="0" w:type="dxa"/>
            <w:left w:w="108" w:type="dxa"/>
            <w:bottom w:w="0" w:type="dxa"/>
            <w:right w:w="108" w:type="dxa"/>
          </w:tblCellMar>
        </w:tblPrEx>
        <w:trPr>
          <w:trHeight w:val="283"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 xml:space="preserve">★022 是否开展互联网诊疗服务 □ </w:t>
            </w:r>
          </w:p>
        </w:tc>
      </w:tr>
      <w:tr>
        <w:tblPrEx>
          <w:tblCellMar>
            <w:top w:w="0" w:type="dxa"/>
            <w:left w:w="108" w:type="dxa"/>
            <w:bottom w:w="0" w:type="dxa"/>
            <w:right w:w="108" w:type="dxa"/>
          </w:tblCellMar>
        </w:tblPrEx>
        <w:trPr>
          <w:trHeight w:val="283" w:hRule="atLeas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shd w:val="clear" w:color="FFFFFF" w:fill="D9D9D9"/>
              </w:rPr>
            </w:pPr>
            <w:r>
              <w:rPr>
                <w:rStyle w:val="489"/>
                <w:rFonts w:hint="default"/>
                <w:color w:val="FF0000"/>
                <w:shd w:val="clear" w:color="FFFFFF" w:fill="D9D9D9"/>
                <w:lang w:bidi="ar"/>
              </w:rPr>
              <w:t>023  是否获得互联网医院执业许可 □</w:t>
            </w:r>
          </w:p>
        </w:tc>
      </w:tr>
      <w:tr>
        <w:tblPrEx>
          <w:tblCellMar>
            <w:top w:w="0" w:type="dxa"/>
            <w:left w:w="108" w:type="dxa"/>
            <w:bottom w:w="0" w:type="dxa"/>
            <w:right w:w="108" w:type="dxa"/>
          </w:tblCellMar>
        </w:tblPrEx>
        <w:trPr>
          <w:trHeight w:val="283" w:hRule="atLeast"/>
        </w:trPr>
        <w:tc>
          <w:tcPr>
            <w:tcW w:w="5000" w:type="pct"/>
            <w:gridSpan w:val="2"/>
            <w:tcBorders>
              <w:top w:val="dotted" w:color="A6A6A6" w:sz="4" w:space="0"/>
              <w:left w:val="nil"/>
              <w:bottom w:val="dotted" w:color="FFFFFF" w:themeColor="background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 xml:space="preserve">024 对口支援医疗机构数 □ </w:t>
            </w:r>
          </w:p>
        </w:tc>
      </w:tr>
      <w:tr>
        <w:tblPrEx>
          <w:tblCellMar>
            <w:top w:w="0" w:type="dxa"/>
            <w:left w:w="108" w:type="dxa"/>
            <w:bottom w:w="0" w:type="dxa"/>
            <w:right w:w="108" w:type="dxa"/>
          </w:tblCellMar>
        </w:tblPrEx>
        <w:trPr>
          <w:trHeight w:val="283" w:hRule="atLeast"/>
        </w:trPr>
        <w:tc>
          <w:tcPr>
            <w:tcW w:w="5000" w:type="pct"/>
            <w:gridSpan w:val="2"/>
            <w:tcBorders>
              <w:top w:val="dotted" w:color="FFFFFF" w:themeColor="background1" w:sz="4" w:space="0"/>
              <w:left w:val="nil"/>
              <w:bottom w:val="dotted" w:color="FFFFFF" w:themeColor="background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 xml:space="preserve">024.1 其中：对口支援的医院数  □ </w:t>
            </w:r>
          </w:p>
        </w:tc>
      </w:tr>
      <w:tr>
        <w:tblPrEx>
          <w:tblCellMar>
            <w:top w:w="0" w:type="dxa"/>
            <w:left w:w="108" w:type="dxa"/>
            <w:bottom w:w="0" w:type="dxa"/>
            <w:right w:w="108" w:type="dxa"/>
          </w:tblCellMar>
        </w:tblPrEx>
        <w:trPr>
          <w:trHeight w:val="283" w:hRule="atLeast"/>
        </w:trPr>
        <w:tc>
          <w:tcPr>
            <w:tcW w:w="5000" w:type="pct"/>
            <w:gridSpan w:val="2"/>
            <w:tcBorders>
              <w:top w:val="dotted" w:color="FFFFFF" w:themeColor="background1"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024.2 对口支援的基层医疗卫生机构数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FFFFFF" w:themeColor="background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025 医院临床科室数（个） □□</w:t>
            </w:r>
          </w:p>
        </w:tc>
      </w:tr>
      <w:tr>
        <w:tblPrEx>
          <w:tblCellMar>
            <w:top w:w="0" w:type="dxa"/>
            <w:left w:w="108" w:type="dxa"/>
            <w:bottom w:w="0" w:type="dxa"/>
            <w:right w:w="108" w:type="dxa"/>
          </w:tblCellMar>
        </w:tblPrEx>
        <w:trPr>
          <w:trHeight w:val="284" w:hRule="exact"/>
        </w:trPr>
        <w:tc>
          <w:tcPr>
            <w:tcW w:w="5000" w:type="pct"/>
            <w:gridSpan w:val="2"/>
            <w:tcBorders>
              <w:top w:val="dotted" w:color="FFFFFF" w:themeColor="background1" w:sz="4" w:space="0"/>
              <w:left w:val="nil"/>
              <w:bottom w:val="dotted" w:color="FFFFFF" w:themeColor="background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 xml:space="preserve">025.1 其中：设置病房的临床科室数（个） □□ </w:t>
            </w:r>
          </w:p>
        </w:tc>
      </w:tr>
      <w:tr>
        <w:trPr>
          <w:trHeight w:val="284" w:hRule="exact"/>
        </w:trPr>
        <w:tc>
          <w:tcPr>
            <w:tcW w:w="5000" w:type="pct"/>
            <w:gridSpan w:val="2"/>
            <w:tcBorders>
              <w:top w:val="dotted" w:color="FFFFFF" w:themeColor="background1"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rPr>
            </w:pPr>
            <w:r>
              <w:rPr>
                <w:rStyle w:val="489"/>
                <w:rFonts w:hint="default"/>
                <w:color w:val="FF0000"/>
                <w:lang w:bidi="ar"/>
              </w:rPr>
              <w:t>025.2 设立中医综合治疗室的科室数（个）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026 是否设置发热门诊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027 门诊是否设置中医综合治疗区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FFFFFF" w:themeColor="background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highlight w:val="yellow"/>
              </w:rPr>
            </w:pPr>
            <w:r>
              <w:rPr>
                <w:rStyle w:val="486"/>
                <w:rFonts w:hint="default"/>
                <w:highlight w:val="yellow"/>
                <w:lang w:bidi="ar"/>
              </w:rPr>
              <w:t>028 医院设置的病区数（个） □□</w:t>
            </w:r>
          </w:p>
        </w:tc>
      </w:tr>
      <w:tr>
        <w:tblPrEx>
          <w:tblCellMar>
            <w:top w:w="0" w:type="dxa"/>
            <w:left w:w="108" w:type="dxa"/>
            <w:bottom w:w="0" w:type="dxa"/>
            <w:right w:w="108" w:type="dxa"/>
          </w:tblCellMar>
        </w:tblPrEx>
        <w:trPr>
          <w:trHeight w:val="284" w:hRule="exact"/>
        </w:trPr>
        <w:tc>
          <w:tcPr>
            <w:tcW w:w="5000" w:type="pct"/>
            <w:gridSpan w:val="2"/>
            <w:tcBorders>
              <w:top w:val="dotted" w:color="FFFFFF" w:themeColor="background1" w:sz="4" w:space="0"/>
              <w:left w:val="nil"/>
              <w:bottom w:val="dotted" w:color="FFFFFF" w:themeColor="background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highlight w:val="yellow"/>
              </w:rPr>
            </w:pPr>
            <w:r>
              <w:rPr>
                <w:rStyle w:val="486"/>
                <w:rFonts w:hint="default"/>
                <w:highlight w:val="yellow"/>
                <w:lang w:bidi="ar"/>
              </w:rPr>
              <w:t xml:space="preserve">028.1 其中：设置中医综合治疗室的病区数（个） □□ </w:t>
            </w:r>
          </w:p>
        </w:tc>
      </w:tr>
      <w:tr>
        <w:tblPrEx>
          <w:tblCellMar>
            <w:top w:w="0" w:type="dxa"/>
            <w:left w:w="108" w:type="dxa"/>
            <w:bottom w:w="0" w:type="dxa"/>
            <w:right w:w="108" w:type="dxa"/>
          </w:tblCellMar>
        </w:tblPrEx>
        <w:trPr>
          <w:trHeight w:val="284" w:hRule="exact"/>
        </w:trPr>
        <w:tc>
          <w:tcPr>
            <w:tcW w:w="5000" w:type="pct"/>
            <w:gridSpan w:val="2"/>
            <w:tcBorders>
              <w:top w:val="dotted" w:color="FFFFFF" w:themeColor="background1"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highlight w:val="yellow"/>
              </w:rPr>
            </w:pPr>
            <w:r>
              <w:rPr>
                <w:rStyle w:val="486"/>
                <w:rFonts w:hint="default"/>
                <w:highlight w:val="yellow"/>
                <w:lang w:bidi="ar"/>
              </w:rPr>
              <w:t>028.2 开展优质护理服务的病区数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029 是否设置中药制剂室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FFFFFF" w:themeColor="background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highlight w:val="yellow"/>
              </w:rPr>
            </w:pPr>
            <w:r>
              <w:rPr>
                <w:rStyle w:val="486"/>
                <w:rFonts w:hint="default"/>
                <w:highlight w:val="yellow"/>
                <w:lang w:bidi="ar"/>
              </w:rPr>
              <w:t xml:space="preserve">030 医院自有的医疗机构中药制剂品种数 □□□ </w:t>
            </w:r>
          </w:p>
        </w:tc>
      </w:tr>
      <w:tr>
        <w:tblPrEx>
          <w:tblCellMar>
            <w:top w:w="0" w:type="dxa"/>
            <w:left w:w="108" w:type="dxa"/>
            <w:bottom w:w="0" w:type="dxa"/>
            <w:right w:w="108" w:type="dxa"/>
          </w:tblCellMar>
        </w:tblPrEx>
        <w:trPr>
          <w:trHeight w:val="284" w:hRule="exact"/>
        </w:trPr>
        <w:tc>
          <w:tcPr>
            <w:tcW w:w="5000" w:type="pct"/>
            <w:gridSpan w:val="2"/>
            <w:tcBorders>
              <w:top w:val="dotted" w:color="FFFFFF" w:themeColor="background1"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highlight w:val="yellow"/>
              </w:rPr>
            </w:pPr>
            <w:r>
              <w:rPr>
                <w:rStyle w:val="486"/>
                <w:rFonts w:hint="default"/>
                <w:highlight w:val="yellow"/>
                <w:lang w:bidi="ar"/>
              </w:rPr>
              <w:t>030.1 其中：调剂至其他医疗机构使用的品种数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031 调剂至本机构使用的医疗机构中药制剂品种数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032 配备的国家基本药物目录中中成药品种数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highlight w:val="yellow"/>
              </w:rPr>
            </w:pPr>
            <w:r>
              <w:rPr>
                <w:rStyle w:val="486"/>
                <w:rFonts w:hint="default"/>
                <w:highlight w:val="yellow"/>
                <w:lang w:bidi="ar"/>
              </w:rPr>
              <w:t xml:space="preserve">033 开展的目录内中医医疗技术项目数 □□□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Style w:val="486"/>
                <w:rFonts w:hint="default"/>
                <w:shd w:val="clear" w:color="FFFFFF" w:fill="D9D9D9"/>
                <w:lang w:bidi="ar"/>
              </w:rPr>
              <w:t>034 开展的目录外中医医疗技术项目数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035 开展的中医护理技术项目数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FFFFFF" w:themeColor="background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 xml:space="preserve">036 承担地厅级以上（含地厅级）科研课题数    </w:t>
            </w:r>
            <w:r>
              <w:rPr>
                <w:rStyle w:val="490"/>
                <w:rFonts w:hint="default"/>
                <w:highlight w:val="yellow"/>
                <w:lang w:bidi="ar"/>
              </w:rPr>
              <w:t>£</w:t>
            </w:r>
            <w:r>
              <w:rPr>
                <w:rStyle w:val="486"/>
                <w:rFonts w:hint="default"/>
                <w:highlight w:val="yellow"/>
                <w:lang w:bidi="ar"/>
              </w:rPr>
              <w:t xml:space="preserve">   </w:t>
            </w:r>
          </w:p>
        </w:tc>
      </w:tr>
      <w:tr>
        <w:tblPrEx>
          <w:tblCellMar>
            <w:top w:w="0" w:type="dxa"/>
            <w:left w:w="108" w:type="dxa"/>
            <w:bottom w:w="0" w:type="dxa"/>
            <w:right w:w="108" w:type="dxa"/>
          </w:tblCellMar>
        </w:tblPrEx>
        <w:trPr>
          <w:trHeight w:val="284" w:hRule="exact"/>
        </w:trPr>
        <w:tc>
          <w:tcPr>
            <w:tcW w:w="5000" w:type="pct"/>
            <w:gridSpan w:val="2"/>
            <w:tcBorders>
              <w:top w:val="dotted" w:color="FFFFFF" w:themeColor="background1"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highlight w:val="yellow"/>
              </w:rPr>
            </w:pPr>
            <w:r>
              <w:rPr>
                <w:rStyle w:val="486"/>
                <w:rFonts w:hint="default"/>
                <w:highlight w:val="yellow"/>
                <w:lang w:bidi="ar"/>
              </w:rPr>
              <w:t>036.1 其中：承担省部级以上（含省部级）科研课题数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single" w:color="000000" w:themeColor="text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信息系统建设情况</w:t>
            </w:r>
          </w:p>
        </w:tc>
      </w:tr>
      <w:tr>
        <w:tblPrEx>
          <w:tblCellMar>
            <w:top w:w="0" w:type="dxa"/>
            <w:left w:w="108" w:type="dxa"/>
            <w:bottom w:w="0" w:type="dxa"/>
            <w:right w:w="108" w:type="dxa"/>
          </w:tblCellMar>
        </w:tblPrEx>
        <w:trPr>
          <w:trHeight w:val="284" w:hRule="exact"/>
        </w:trPr>
        <w:tc>
          <w:tcPr>
            <w:tcW w:w="5000" w:type="pct"/>
            <w:gridSpan w:val="2"/>
            <w:tcBorders>
              <w:top w:val="single" w:color="000000" w:themeColor="text1" w:sz="4" w:space="0"/>
              <w:left w:val="nil"/>
              <w:bottom w:val="single" w:color="000000" w:themeColor="text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续表一</w:t>
            </w:r>
          </w:p>
        </w:tc>
      </w:tr>
      <w:tr>
        <w:trPr>
          <w:trHeight w:val="284" w:hRule="exact"/>
        </w:trPr>
        <w:tc>
          <w:tcPr>
            <w:tcW w:w="5000" w:type="pct"/>
            <w:gridSpan w:val="2"/>
            <w:tcBorders>
              <w:top w:val="single" w:color="000000" w:themeColor="text1"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037 医院管理信息系统（HIS） (0无  1有)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038 检验系统（LIS） (0无  1有)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039 影像系统（PACS） (0无  1有)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040 医院临床信息系统（CIS） (0无  1有)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041 医院资源管理信息系统（HRP） (0无  1有)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042 办公自动化系统（OA） (0无  1有)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043 医院服务总线（HSB） (0无  1有)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044 医院内移动医疗 (0无  1有)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045 医院外移动医疗 (0无  1有)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046 与其他医疗机构建立远程医疗系统 (0无  1有)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FFFFFF" w:themeColor="background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047 电子病历应用功能水平分级</w:t>
            </w:r>
          </w:p>
        </w:tc>
      </w:tr>
      <w:tr>
        <w:tblPrEx>
          <w:tblCellMar>
            <w:top w:w="0" w:type="dxa"/>
            <w:left w:w="108" w:type="dxa"/>
            <w:bottom w:w="0" w:type="dxa"/>
            <w:right w:w="108" w:type="dxa"/>
          </w:tblCellMar>
        </w:tblPrEx>
        <w:trPr>
          <w:trHeight w:val="284" w:hRule="exact"/>
        </w:trPr>
        <w:tc>
          <w:tcPr>
            <w:tcW w:w="5000" w:type="pct"/>
            <w:gridSpan w:val="2"/>
            <w:tcBorders>
              <w:top w:val="dotted" w:color="FFFFFF" w:themeColor="background1"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(0级  1级  2级  3级  4级  5级  6级  7级  8级) □</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FFFFFF" w:themeColor="background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048 互联互通标准化成熟度</w:t>
            </w:r>
          </w:p>
        </w:tc>
      </w:tr>
      <w:tr>
        <w:tblPrEx>
          <w:tblCellMar>
            <w:top w:w="0" w:type="dxa"/>
            <w:left w:w="108" w:type="dxa"/>
            <w:bottom w:w="0" w:type="dxa"/>
            <w:right w:w="108" w:type="dxa"/>
          </w:tblCellMar>
        </w:tblPrEx>
        <w:trPr>
          <w:trHeight w:val="284" w:hRule="exact"/>
        </w:trPr>
        <w:tc>
          <w:tcPr>
            <w:tcW w:w="5000" w:type="pct"/>
            <w:gridSpan w:val="2"/>
            <w:tcBorders>
              <w:top w:val="dotted" w:color="FFFFFF" w:themeColor="background1"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B050"/>
                <w:sz w:val="18"/>
                <w:szCs w:val="18"/>
              </w:rPr>
            </w:pPr>
            <w:r>
              <w:rPr>
                <w:rFonts w:hint="eastAsia" w:ascii="宋体" w:hAnsi="宋体" w:cs="宋体"/>
                <w:color w:val="FF0000"/>
                <w:kern w:val="0"/>
                <w:sz w:val="18"/>
                <w:szCs w:val="18"/>
                <w:lang w:bidi="ar"/>
              </w:rPr>
              <w:t>(1一级  2二级  3三级  4四级乙等  5四级甲等  6五级乙等   7五级甲等  9未测评)</w:t>
            </w:r>
            <w:r>
              <w:rPr>
                <w:rFonts w:hint="default" w:ascii="Arial" w:hAnsi="Arial" w:cs="Arial"/>
                <w:color w:val="FF0000"/>
                <w:kern w:val="0"/>
                <w:sz w:val="18"/>
                <w:szCs w:val="18"/>
                <w:lang w:bidi="ar"/>
              </w:rPr>
              <w:t xml:space="preserve"> </w:t>
            </w:r>
            <w:r>
              <w:rPr>
                <w:rFonts w:hint="eastAsia" w:ascii="宋体" w:hAnsi="宋体" w:cs="宋体"/>
                <w:color w:val="FF0000"/>
                <w:kern w:val="0"/>
                <w:sz w:val="18"/>
                <w:szCs w:val="18"/>
                <w:lang w:bidi="ar"/>
              </w:rPr>
              <w:t>□</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dotted" w:color="FFFFFF" w:themeColor="background1"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Style w:val="492"/>
                <w:rFonts w:hint="default"/>
                <w:lang w:bidi="ar"/>
              </w:rPr>
            </w:pPr>
            <w:r>
              <w:rPr>
                <w:rFonts w:hint="eastAsia" w:ascii="宋体" w:hAnsi="宋体" w:cs="宋体"/>
                <w:color w:val="FF0000"/>
                <w:kern w:val="0"/>
                <w:sz w:val="18"/>
                <w:szCs w:val="18"/>
                <w:lang w:bidi="ar"/>
              </w:rPr>
              <w:t>049 医院智慧管理分级</w:t>
            </w:r>
          </w:p>
        </w:tc>
      </w:tr>
      <w:tr>
        <w:tblPrEx>
          <w:tblCellMar>
            <w:top w:w="0" w:type="dxa"/>
            <w:left w:w="108" w:type="dxa"/>
            <w:bottom w:w="0" w:type="dxa"/>
            <w:right w:w="108" w:type="dxa"/>
          </w:tblCellMar>
        </w:tblPrEx>
        <w:trPr>
          <w:trHeight w:val="284" w:hRule="exact"/>
        </w:trPr>
        <w:tc>
          <w:tcPr>
            <w:tcW w:w="5000" w:type="pct"/>
            <w:gridSpan w:val="2"/>
            <w:tcBorders>
              <w:top w:val="dotted" w:color="FFFFFF" w:themeColor="background1"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Style w:val="492"/>
                <w:rFonts w:hint="default"/>
                <w:lang w:bidi="ar"/>
              </w:rPr>
            </w:pPr>
            <w:r>
              <w:rPr>
                <w:rFonts w:hint="eastAsia" w:ascii="宋体" w:hAnsi="宋体" w:cs="宋体"/>
                <w:color w:val="FF0000"/>
                <w:kern w:val="0"/>
                <w:sz w:val="18"/>
                <w:szCs w:val="18"/>
                <w:lang w:bidi="ar"/>
              </w:rPr>
              <w:t>(0级  1级  2级  3级  4级  5级  未测评)</w:t>
            </w:r>
            <w:r>
              <w:rPr>
                <w:rFonts w:hint="default" w:ascii="Arial" w:hAnsi="Arial" w:cs="Arial"/>
                <w:color w:val="FF0000"/>
                <w:kern w:val="0"/>
                <w:sz w:val="18"/>
                <w:szCs w:val="18"/>
                <w:lang w:bidi="ar"/>
              </w:rPr>
              <w:t xml:space="preserve"> </w:t>
            </w:r>
            <w:r>
              <w:rPr>
                <w:rFonts w:hint="eastAsia" w:ascii="宋体" w:hAnsi="宋体" w:cs="宋体"/>
                <w:color w:val="FF0000"/>
                <w:kern w:val="0"/>
                <w:sz w:val="18"/>
                <w:szCs w:val="18"/>
                <w:lang w:bidi="ar"/>
              </w:rPr>
              <w:t>□</w:t>
            </w:r>
          </w:p>
        </w:tc>
      </w:tr>
      <w:tr>
        <w:tblPrEx>
          <w:tblCellMar>
            <w:top w:w="0" w:type="dxa"/>
            <w:left w:w="108" w:type="dxa"/>
            <w:bottom w:w="0" w:type="dxa"/>
            <w:right w:w="108" w:type="dxa"/>
          </w:tblCellMar>
        </w:tblPrEx>
        <w:trPr>
          <w:trHeight w:val="284" w:hRule="exact"/>
        </w:trPr>
        <w:tc>
          <w:tcPr>
            <w:tcW w:w="5000" w:type="pct"/>
            <w:gridSpan w:val="2"/>
            <w:tcBorders>
              <w:top w:val="dotted" w:color="A6A6A6" w:sz="4" w:space="0"/>
              <w:left w:val="nil"/>
              <w:bottom w:val="single" w:color="000000" w:sz="8"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050 互联网医院执业许可 (0无  1有) □</w:t>
            </w:r>
          </w:p>
        </w:tc>
      </w:tr>
    </w:tbl>
    <w:p/>
    <w:p>
      <w:pPr>
        <w:tabs>
          <w:tab w:val="left" w:pos="2379"/>
          <w:tab w:val="left" w:pos="3990"/>
          <w:tab w:val="left" w:pos="5415"/>
          <w:tab w:val="left" w:pos="6570"/>
          <w:tab w:val="left" w:pos="8064"/>
          <w:tab w:val="left" w:pos="8515"/>
          <w:tab w:val="left" w:pos="8964"/>
        </w:tabs>
        <w:spacing w:before="10" w:line="249" w:lineRule="auto"/>
        <w:ind w:right="1000"/>
        <w:jc w:val="left"/>
        <w:rPr>
          <w:rFonts w:ascii="宋体" w:hAnsi="宋体" w:cs="宋体"/>
          <w:spacing w:val="-18"/>
          <w:sz w:val="18"/>
        </w:rPr>
      </w:pPr>
      <w:r>
        <w:rPr>
          <w:rFonts w:hint="eastAsia" w:ascii="宋体" w:hAnsi="宋体" w:cs="宋体"/>
          <w:sz w:val="18"/>
        </w:rPr>
        <w:t>单位负责人：     统计负责</w:t>
      </w:r>
      <w:r>
        <w:rPr>
          <w:rFonts w:hint="eastAsia" w:ascii="宋体" w:hAnsi="宋体" w:cs="宋体"/>
          <w:spacing w:val="-3"/>
          <w:sz w:val="18"/>
        </w:rPr>
        <w:t>人</w:t>
      </w:r>
      <w:r>
        <w:rPr>
          <w:rFonts w:hint="eastAsia" w:ascii="宋体" w:hAnsi="宋体" w:cs="宋体"/>
          <w:sz w:val="18"/>
        </w:rPr>
        <w:t>：     填表人：</w:t>
      </w:r>
      <w:r>
        <w:rPr>
          <w:rFonts w:hint="eastAsia" w:ascii="宋体" w:hAnsi="宋体" w:cs="宋体"/>
          <w:sz w:val="18"/>
        </w:rPr>
        <w:tab/>
      </w:r>
      <w:r>
        <w:rPr>
          <w:rFonts w:hint="eastAsia" w:ascii="宋体" w:hAnsi="宋体" w:cs="宋体"/>
          <w:sz w:val="18"/>
        </w:rPr>
        <w:t xml:space="preserve"> 联</w:t>
      </w:r>
      <w:r>
        <w:rPr>
          <w:rFonts w:hint="eastAsia" w:ascii="宋体" w:hAnsi="宋体" w:cs="宋体"/>
          <w:spacing w:val="-3"/>
          <w:sz w:val="18"/>
        </w:rPr>
        <w:t>系</w:t>
      </w:r>
      <w:r>
        <w:rPr>
          <w:rFonts w:hint="eastAsia" w:ascii="宋体" w:hAnsi="宋体" w:cs="宋体"/>
          <w:sz w:val="18"/>
        </w:rPr>
        <w:t>电话：</w:t>
      </w:r>
      <w:r>
        <w:rPr>
          <w:rFonts w:hint="eastAsia" w:ascii="宋体" w:hAnsi="宋体" w:cs="宋体"/>
          <w:sz w:val="18"/>
        </w:rPr>
        <w:tab/>
      </w:r>
      <w:r>
        <w:rPr>
          <w:rFonts w:hint="eastAsia" w:ascii="宋体" w:hAnsi="宋体" w:cs="宋体"/>
          <w:sz w:val="18"/>
        </w:rPr>
        <w:t>报出日期</w:t>
      </w:r>
      <w:r>
        <w:rPr>
          <w:rFonts w:hint="eastAsia" w:ascii="宋体" w:hAnsi="宋体" w:cs="宋体"/>
          <w:spacing w:val="-8"/>
          <w:sz w:val="18"/>
        </w:rPr>
        <w:t>：2</w:t>
      </w:r>
      <w:r>
        <w:rPr>
          <w:rFonts w:hint="eastAsia" w:ascii="宋体" w:hAnsi="宋体" w:cs="宋体"/>
          <w:sz w:val="18"/>
        </w:rPr>
        <w:t xml:space="preserve">0  年 月 </w:t>
      </w:r>
      <w:r>
        <w:rPr>
          <w:rFonts w:hint="eastAsia" w:ascii="宋体" w:hAnsi="宋体" w:cs="宋体"/>
          <w:spacing w:val="-18"/>
          <w:sz w:val="18"/>
        </w:rPr>
        <w:t>日</w:t>
      </w:r>
    </w:p>
    <w:p>
      <w:pPr>
        <w:tabs>
          <w:tab w:val="left" w:pos="2379"/>
          <w:tab w:val="left" w:pos="3985"/>
          <w:tab w:val="left" w:pos="5233"/>
          <w:tab w:val="left" w:pos="6570"/>
          <w:tab w:val="left" w:pos="8064"/>
          <w:tab w:val="left" w:pos="8515"/>
          <w:tab w:val="left" w:pos="8964"/>
        </w:tabs>
        <w:spacing w:before="10" w:line="240" w:lineRule="exact"/>
        <w:ind w:left="860" w:right="1000"/>
        <w:jc w:val="left"/>
        <w:rPr>
          <w:rFonts w:ascii="宋体" w:hAnsi="宋体" w:cs="宋体"/>
          <w:sz w:val="18"/>
        </w:rPr>
      </w:pPr>
    </w:p>
    <w:p>
      <w:pPr>
        <w:tabs>
          <w:tab w:val="left" w:pos="2379"/>
          <w:tab w:val="left" w:pos="3985"/>
          <w:tab w:val="left" w:pos="5233"/>
          <w:tab w:val="left" w:pos="6570"/>
          <w:tab w:val="left" w:pos="8064"/>
          <w:tab w:val="left" w:pos="8515"/>
          <w:tab w:val="left" w:pos="8964"/>
        </w:tabs>
        <w:spacing w:before="10" w:line="240" w:lineRule="exact"/>
        <w:jc w:val="left"/>
        <w:rPr>
          <w:rFonts w:ascii="宋体" w:hAnsi="宋体" w:cs="宋体"/>
          <w:sz w:val="18"/>
        </w:rPr>
      </w:pPr>
      <w:r>
        <w:rPr>
          <w:rFonts w:hint="eastAsia" w:ascii="宋体" w:hAnsi="宋体" w:cs="宋体"/>
          <w:sz w:val="18"/>
        </w:rPr>
        <w:t>填表说明：1.本表由中医类医院填报。</w:t>
      </w:r>
    </w:p>
    <w:p>
      <w:pPr>
        <w:tabs>
          <w:tab w:val="left" w:pos="2379"/>
          <w:tab w:val="left" w:pos="3985"/>
          <w:tab w:val="left" w:pos="5233"/>
          <w:tab w:val="left" w:pos="6570"/>
          <w:tab w:val="left" w:pos="8064"/>
          <w:tab w:val="left" w:pos="8515"/>
          <w:tab w:val="left" w:pos="8964"/>
        </w:tabs>
        <w:spacing w:before="10" w:line="240" w:lineRule="exact"/>
        <w:ind w:firstLine="900" w:firstLineChars="500"/>
        <w:jc w:val="left"/>
        <w:rPr>
          <w:rFonts w:ascii="宋体" w:hAnsi="宋体" w:cs="宋体"/>
          <w:sz w:val="18"/>
        </w:rPr>
      </w:pPr>
      <w:r>
        <w:rPr>
          <w:rFonts w:hint="eastAsia" w:ascii="宋体" w:hAnsi="宋体" w:cs="宋体"/>
          <w:sz w:val="18"/>
        </w:rPr>
        <w:t>2.本表为年报，报送时间为次年 2 月 20 日前。通过中医药统计网络直报系统报送。</w:t>
      </w:r>
    </w:p>
    <w:p>
      <w:pPr>
        <w:ind w:left="1260" w:hanging="1260" w:hangingChars="700"/>
        <w:jc w:val="left"/>
        <w:rPr>
          <w:rFonts w:ascii="宋体" w:hAnsi="宋体" w:cs="宋体"/>
          <w:sz w:val="18"/>
        </w:rPr>
      </w:pPr>
      <w:r>
        <w:rPr>
          <w:rFonts w:hint="eastAsia" w:ascii="宋体" w:hAnsi="宋体" w:cs="宋体"/>
          <w:sz w:val="18"/>
        </w:rPr>
        <w:t xml:space="preserve">          3.带★指标从国家卫生健康委获取，此类指标是为保证调查表的完整性设置，不必填报。</w:t>
      </w:r>
    </w:p>
    <w:p>
      <w:pPr>
        <w:ind w:left="1080" w:hanging="1080" w:hangingChars="600"/>
        <w:jc w:val="left"/>
        <w:rPr>
          <w:rFonts w:ascii="宋体" w:hAnsi="宋体" w:cs="宋体"/>
          <w:sz w:val="18"/>
        </w:rPr>
      </w:pPr>
      <w:r>
        <w:rPr>
          <w:rFonts w:hint="eastAsia" w:ascii="宋体" w:hAnsi="宋体" w:cs="宋体"/>
          <w:sz w:val="18"/>
        </w:rPr>
        <w:t xml:space="preserve">          4.标灰色底纹项为新增指标，标黄色底纹项为修订指标。</w:t>
      </w:r>
    </w:p>
    <w:p>
      <w:pPr>
        <w:tabs>
          <w:tab w:val="left" w:pos="2379"/>
          <w:tab w:val="left" w:pos="3985"/>
          <w:tab w:val="left" w:pos="5233"/>
          <w:tab w:val="left" w:pos="6570"/>
          <w:tab w:val="left" w:pos="8064"/>
          <w:tab w:val="left" w:pos="8515"/>
          <w:tab w:val="left" w:pos="8964"/>
        </w:tabs>
        <w:spacing w:before="10" w:line="240" w:lineRule="exact"/>
        <w:ind w:left="848" w:leftChars="404" w:right="230" w:firstLine="1"/>
        <w:jc w:val="left"/>
        <w:rPr>
          <w:rFonts w:ascii="宋体" w:hAnsi="宋体" w:cs="宋体"/>
          <w:color w:val="00B050"/>
          <w:sz w:val="18"/>
        </w:rPr>
        <w:sectPr>
          <w:pgSz w:w="11910" w:h="16840"/>
          <w:pgMar w:top="1440" w:right="1800" w:bottom="1440" w:left="1800" w:header="0" w:footer="1152" w:gutter="0"/>
          <w:pgNumType w:start="1"/>
          <w:cols w:space="720" w:num="1"/>
        </w:sectPr>
      </w:pPr>
      <w:r>
        <w:rPr>
          <w:rFonts w:hint="eastAsia" w:ascii="宋体" w:hAnsi="宋体" w:cs="宋体"/>
          <w:color w:val="FF0000"/>
          <w:sz w:val="18"/>
        </w:rPr>
        <w:t>5.红色项是《国家中医药综合统计制度》调整内容，包括修正错误、增减指标和标号、优化指标解释等，旨在提升制度内容准确性、合理性、可操作性。</w:t>
      </w:r>
    </w:p>
    <w:p>
      <w:pPr>
        <w:pageBreakBefore/>
        <w:jc w:val="center"/>
        <w:outlineLvl w:val="2"/>
        <w:rPr>
          <w:rFonts w:hAnsi="宋体"/>
          <w:bCs/>
          <w:kern w:val="0"/>
          <w:sz w:val="32"/>
          <w:szCs w:val="32"/>
        </w:rPr>
      </w:pPr>
      <w:bookmarkStart w:id="8" w:name="_Toc85547996"/>
      <w:bookmarkStart w:id="9" w:name="_Toc12874"/>
      <w:bookmarkStart w:id="10" w:name="_Toc31605"/>
      <w:bookmarkStart w:id="11" w:name="_Toc23174"/>
      <w:bookmarkStart w:id="12" w:name="_Toc92282496"/>
      <w:bookmarkStart w:id="13" w:name="_Toc30498"/>
      <w:bookmarkStart w:id="14" w:name="_Toc154738307"/>
      <w:r>
        <w:rPr>
          <w:rFonts w:hint="eastAsia" w:hAnsi="宋体"/>
          <w:bCs/>
          <w:kern w:val="0"/>
          <w:sz w:val="32"/>
          <w:szCs w:val="32"/>
        </w:rPr>
        <w:t>中医类医院中医药情况调查表</w:t>
      </w:r>
      <w:bookmarkEnd w:id="8"/>
      <w:bookmarkEnd w:id="9"/>
      <w:bookmarkEnd w:id="10"/>
      <w:bookmarkEnd w:id="11"/>
      <w:bookmarkEnd w:id="12"/>
      <w:bookmarkEnd w:id="13"/>
      <w:bookmarkEnd w:id="14"/>
    </w:p>
    <w:p/>
    <w:p/>
    <w:p>
      <w:pPr>
        <w:rPr>
          <w:sz w:val="18"/>
        </w:rPr>
      </w:pPr>
    </w:p>
    <w:tbl>
      <w:tblPr>
        <w:tblStyle w:val="55"/>
        <w:tblW w:w="5000" w:type="pct"/>
        <w:tblInd w:w="0" w:type="dxa"/>
        <w:tblLayout w:type="fixed"/>
        <w:tblCellMar>
          <w:top w:w="0" w:type="dxa"/>
          <w:left w:w="108" w:type="dxa"/>
          <w:bottom w:w="0" w:type="dxa"/>
          <w:right w:w="108" w:type="dxa"/>
        </w:tblCellMar>
      </w:tblPr>
      <w:tblGrid>
        <w:gridCol w:w="5765"/>
        <w:gridCol w:w="721"/>
        <w:gridCol w:w="638"/>
        <w:gridCol w:w="1402"/>
      </w:tblGrid>
      <w:tr>
        <w:tblPrEx>
          <w:tblCellMar>
            <w:top w:w="0" w:type="dxa"/>
            <w:left w:w="108" w:type="dxa"/>
            <w:bottom w:w="0" w:type="dxa"/>
            <w:right w:w="108" w:type="dxa"/>
          </w:tblCellMar>
        </w:tblPrEx>
        <w:trPr>
          <w:trHeight w:val="283" w:hRule="atLeast"/>
        </w:trPr>
        <w:tc>
          <w:tcPr>
            <w:tcW w:w="3381" w:type="pct"/>
            <w:tcBorders>
              <w:top w:val="single" w:color="000000" w:sz="8" w:space="0"/>
              <w:left w:val="nil"/>
              <w:bottom w:val="dotted" w:color="A6A6A6" w:sz="4" w:space="0"/>
              <w:right w:val="dotted" w:color="A6A6A6"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cs="宋体"/>
                <w:color w:val="000000"/>
                <w:sz w:val="22"/>
                <w:szCs w:val="22"/>
              </w:rPr>
            </w:pPr>
          </w:p>
        </w:tc>
        <w:tc>
          <w:tcPr>
            <w:tcW w:w="1619" w:type="pct"/>
            <w:gridSpan w:val="3"/>
            <w:tcBorders>
              <w:top w:val="single" w:color="000000" w:sz="8" w:space="0"/>
              <w:left w:val="dotted" w:color="A6A6A6" w:sz="4" w:space="0"/>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 xml:space="preserve">表    号：调查1-2表  </w:t>
            </w:r>
          </w:p>
        </w:tc>
      </w:tr>
      <w:tr>
        <w:tblPrEx>
          <w:tblCellMar>
            <w:top w:w="0" w:type="dxa"/>
            <w:left w:w="108" w:type="dxa"/>
            <w:bottom w:w="0" w:type="dxa"/>
            <w:right w:w="108" w:type="dxa"/>
          </w:tblCellMar>
        </w:tblPrEx>
        <w:trPr>
          <w:trHeight w:val="283" w:hRule="atLeast"/>
        </w:trPr>
        <w:tc>
          <w:tcPr>
            <w:tcW w:w="3381" w:type="pct"/>
            <w:tcBorders>
              <w:top w:val="dotted" w:color="A6A6A6" w:sz="4" w:space="0"/>
              <w:left w:val="nil"/>
              <w:bottom w:val="dotted" w:color="A6A6A6" w:sz="4" w:space="0"/>
              <w:right w:val="dotted" w:color="A6A6A6"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000000"/>
                <w:sz w:val="18"/>
                <w:szCs w:val="18"/>
              </w:rPr>
            </w:pPr>
          </w:p>
        </w:tc>
        <w:tc>
          <w:tcPr>
            <w:tcW w:w="1619" w:type="pct"/>
            <w:gridSpan w:val="3"/>
            <w:tcBorders>
              <w:top w:val="dotted" w:color="A6A6A6" w:sz="4" w:space="0"/>
              <w:left w:val="dotted" w:color="A6A6A6" w:sz="4" w:space="0"/>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制定机关：</w:t>
            </w:r>
          </w:p>
        </w:tc>
      </w:tr>
      <w:tr>
        <w:tblPrEx>
          <w:tblCellMar>
            <w:top w:w="0" w:type="dxa"/>
            <w:left w:w="108" w:type="dxa"/>
            <w:bottom w:w="0" w:type="dxa"/>
            <w:right w:w="108" w:type="dxa"/>
          </w:tblCellMar>
        </w:tblPrEx>
        <w:trPr>
          <w:trHeight w:val="283" w:hRule="atLeast"/>
        </w:trPr>
        <w:tc>
          <w:tcPr>
            <w:tcW w:w="3381" w:type="pct"/>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统一社会信用代码□□□□□□□□□□□□□□□□□□</w:t>
            </w:r>
          </w:p>
        </w:tc>
        <w:tc>
          <w:tcPr>
            <w:tcW w:w="1619" w:type="pct"/>
            <w:gridSpan w:val="3"/>
            <w:tcBorders>
              <w:top w:val="dotted" w:color="A6A6A6" w:sz="4" w:space="0"/>
              <w:left w:val="dotted" w:color="A6A6A6" w:sz="4" w:space="0"/>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批准机关：</w:t>
            </w:r>
          </w:p>
        </w:tc>
      </w:tr>
      <w:tr>
        <w:tblPrEx>
          <w:tblCellMar>
            <w:top w:w="0" w:type="dxa"/>
            <w:left w:w="108" w:type="dxa"/>
            <w:bottom w:w="0" w:type="dxa"/>
            <w:right w:w="108" w:type="dxa"/>
          </w:tblCellMar>
        </w:tblPrEx>
        <w:trPr>
          <w:trHeight w:val="283" w:hRule="atLeast"/>
        </w:trPr>
        <w:tc>
          <w:tcPr>
            <w:tcW w:w="3381" w:type="pct"/>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组织机构代码□□□□□□□□—□</w:t>
            </w:r>
          </w:p>
        </w:tc>
        <w:tc>
          <w:tcPr>
            <w:tcW w:w="1619" w:type="pct"/>
            <w:gridSpan w:val="3"/>
            <w:tcBorders>
              <w:top w:val="dotted" w:color="A6A6A6" w:sz="4" w:space="0"/>
              <w:left w:val="dotted" w:color="A6A6A6" w:sz="4" w:space="0"/>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批准文号：</w:t>
            </w:r>
          </w:p>
        </w:tc>
      </w:tr>
      <w:tr>
        <w:tblPrEx>
          <w:tblCellMar>
            <w:top w:w="0" w:type="dxa"/>
            <w:left w:w="108" w:type="dxa"/>
            <w:bottom w:w="0" w:type="dxa"/>
            <w:right w:w="108" w:type="dxa"/>
          </w:tblCellMar>
        </w:tblPrEx>
        <w:trPr>
          <w:trHeight w:val="283" w:hRule="atLeast"/>
        </w:trPr>
        <w:tc>
          <w:tcPr>
            <w:tcW w:w="3381" w:type="pct"/>
            <w:tcBorders>
              <w:top w:val="dotted" w:color="A6A6A6" w:sz="4" w:space="0"/>
              <w:left w:val="nil"/>
              <w:bottom w:val="single" w:color="000000" w:sz="8"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机构名称：</w:t>
            </w:r>
            <w:r>
              <w:rPr>
                <w:rFonts w:hint="default"/>
                <w:color w:val="000000"/>
                <w:kern w:val="0"/>
                <w:sz w:val="18"/>
                <w:szCs w:val="18"/>
                <w:lang w:bidi="ar"/>
              </w:rPr>
              <w:t xml:space="preserve"> </w:t>
            </w:r>
            <w:r>
              <w:rPr>
                <w:rFonts w:hint="eastAsia"/>
                <w:color w:val="000000"/>
                <w:kern w:val="0"/>
                <w:sz w:val="18"/>
                <w:szCs w:val="18"/>
                <w:lang w:bidi="ar"/>
              </w:rPr>
              <w:t xml:space="preserve">                                        </w:t>
            </w:r>
            <w:r>
              <w:rPr>
                <w:rFonts w:hint="eastAsia" w:ascii="宋体" w:hAnsi="宋体" w:cs="宋体"/>
                <w:color w:val="000000"/>
                <w:kern w:val="0"/>
                <w:sz w:val="18"/>
                <w:szCs w:val="18"/>
                <w:lang w:bidi="ar"/>
              </w:rPr>
              <w:t>２０　　年</w:t>
            </w:r>
          </w:p>
        </w:tc>
        <w:tc>
          <w:tcPr>
            <w:tcW w:w="1619" w:type="pct"/>
            <w:gridSpan w:val="3"/>
            <w:tcBorders>
              <w:top w:val="dotted" w:color="A6A6A6" w:sz="4" w:space="0"/>
              <w:left w:val="dotted" w:color="A6A6A6" w:sz="4" w:space="0"/>
              <w:bottom w:val="single" w:color="000000" w:sz="8"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有效期限：</w:t>
            </w:r>
          </w:p>
        </w:tc>
      </w:tr>
      <w:tr>
        <w:tblPrEx>
          <w:tblCellMar>
            <w:top w:w="0" w:type="dxa"/>
            <w:left w:w="108" w:type="dxa"/>
            <w:bottom w:w="0" w:type="dxa"/>
            <w:right w:w="108" w:type="dxa"/>
          </w:tblCellMar>
        </w:tblPrEx>
        <w:trPr>
          <w:trHeight w:val="360" w:hRule="atLeast"/>
        </w:trPr>
        <w:tc>
          <w:tcPr>
            <w:tcW w:w="338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指标名称</w:t>
            </w:r>
          </w:p>
        </w:tc>
        <w:tc>
          <w:tcPr>
            <w:tcW w:w="42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计量</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单位</w:t>
            </w:r>
          </w:p>
        </w:tc>
        <w:tc>
          <w:tcPr>
            <w:tcW w:w="37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代码</w:t>
            </w:r>
          </w:p>
        </w:tc>
        <w:tc>
          <w:tcPr>
            <w:tcW w:w="822" w:type="pct"/>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调整后代码</w:t>
            </w:r>
          </w:p>
        </w:tc>
      </w:tr>
      <w:tr>
        <w:tblPrEx>
          <w:tblCellMar>
            <w:top w:w="0" w:type="dxa"/>
            <w:left w:w="108" w:type="dxa"/>
            <w:bottom w:w="0" w:type="dxa"/>
            <w:right w:w="108" w:type="dxa"/>
          </w:tblCellMar>
        </w:tblPrEx>
        <w:trPr>
          <w:trHeight w:val="360" w:hRule="atLeast"/>
        </w:trPr>
        <w:tc>
          <w:tcPr>
            <w:tcW w:w="338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甲</w:t>
            </w:r>
          </w:p>
        </w:tc>
        <w:tc>
          <w:tcPr>
            <w:tcW w:w="42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乙</w:t>
            </w:r>
          </w:p>
        </w:tc>
        <w:tc>
          <w:tcPr>
            <w:tcW w:w="37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丙</w:t>
            </w:r>
          </w:p>
        </w:tc>
        <w:tc>
          <w:tcPr>
            <w:tcW w:w="822" w:type="pct"/>
            <w:tcBorders>
              <w:top w:val="nil"/>
              <w:left w:val="nil"/>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454" w:hRule="atLeast"/>
        </w:trPr>
        <w:tc>
          <w:tcPr>
            <w:tcW w:w="3381" w:type="pct"/>
            <w:tcBorders>
              <w:top w:val="nil"/>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一、年末人员数</w:t>
            </w:r>
          </w:p>
        </w:tc>
        <w:tc>
          <w:tcPr>
            <w:tcW w:w="423" w:type="pct"/>
            <w:tcBorders>
              <w:top w:val="nil"/>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4" w:type="pct"/>
            <w:tcBorders>
              <w:top w:val="nil"/>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822" w:type="pct"/>
            <w:tcBorders>
              <w:top w:val="nil"/>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★在岗职工数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540" w:firstLineChars="3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其中：正高级职称人员数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副高级职称人员数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1.1.1.2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中级职称人员数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1.1.1.3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初级职称人员数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1.1.1.4</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540" w:firstLineChars="3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卫生技术人员数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其中：具有高级职称的卫生技术人员数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1.1.2.1.1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执业（助理）医师人数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1.1.2.2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中医类别执业（助理）医师人数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1.1.2.2.1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其中：具有正高级职称人数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1.1.2.2.1.1.1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160" w:firstLineChars="120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具有副高级职称人数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1.1.2.2.1.1.2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160" w:firstLineChars="120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具有中级职称人数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1.1.2.2.1.1.2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注册为全科医学专业的人数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1.1.2.2.1.2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取得中医全科医生培训合格证的人数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1.1.2.2.1.3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FF0000"/>
                <w:sz w:val="18"/>
                <w:szCs w:val="18"/>
                <w:shd w:val="clear" w:color="FFFFFF" w:fill="D9D9D9"/>
              </w:rPr>
            </w:pPr>
            <w:r>
              <w:rPr>
                <w:rFonts w:hint="eastAsia" w:ascii="宋体" w:hAnsi="宋体" w:cs="宋体"/>
                <w:color w:val="FF0000"/>
                <w:kern w:val="0"/>
                <w:sz w:val="18"/>
                <w:szCs w:val="18"/>
                <w:shd w:val="clear" w:color="FFFFFF" w:fill="D9D9D9"/>
                <w:lang w:bidi="ar"/>
              </w:rPr>
              <w:t>中医（专长）医师人数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015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1.1.2.2.1.4</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非中医类别执业（助理）医师人数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1.1.2.2.2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西医学习中医人员数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1.1.2.2.2.1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strike/>
                <w:color w:val="FF0000"/>
                <w:sz w:val="18"/>
                <w:szCs w:val="18"/>
                <w:shd w:val="clear" w:color="FFFFFF" w:fill="D9D9D9"/>
              </w:rPr>
            </w:pPr>
            <w:r>
              <w:rPr>
                <w:rFonts w:hint="eastAsia" w:ascii="宋体" w:hAnsi="宋体" w:cs="宋体"/>
                <w:strike/>
                <w:color w:val="FF0000"/>
                <w:kern w:val="0"/>
                <w:sz w:val="18"/>
                <w:szCs w:val="18"/>
                <w:shd w:val="clear" w:color="FFFFFF" w:fill="D9D9D9"/>
                <w:lang w:bidi="ar"/>
              </w:rPr>
              <w:t>中医（专长）医师人数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187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trike/>
                <w:color w:val="FF0000"/>
                <w:sz w:val="18"/>
                <w:szCs w:val="18"/>
              </w:rPr>
            </w:pPr>
            <w:r>
              <w:rPr>
                <w:rFonts w:hint="eastAsia" w:ascii="宋体" w:hAnsi="宋体" w:cs="宋体"/>
                <w:strike/>
                <w:color w:val="FF0000"/>
                <w:kern w:val="0"/>
                <w:sz w:val="18"/>
                <w:szCs w:val="18"/>
                <w:lang w:bidi="ar"/>
              </w:rPr>
              <w:t>1.1.2.3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★药师（士）数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1.1.2.3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440" w:firstLineChars="8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其中：临床药师数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1.1.2.3.1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980" w:firstLineChars="110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中药师数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1.1.2.3.2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340" w:firstLineChars="13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其中：具有正高级职称人数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1.1.2.3.2.1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880" w:firstLineChars="16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具有副高级职称人数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1.1.2.3.2.2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880" w:firstLineChars="16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具有中级职称人数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1.1.2.3.2.3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980" w:firstLineChars="110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中药士数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1.1.2.3.3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★注册护士数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1.1.2.4</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440" w:firstLineChars="8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其中：具有正高级职称人数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1.1.2.4.1.1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980" w:firstLineChars="11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具有副高级职称人数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1.1.2.4.1.2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980" w:firstLineChars="11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具有中级职称人数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1.1.2.4.1.2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440" w:firstLineChars="800"/>
              <w:jc w:val="left"/>
              <w:textAlignment w:val="center"/>
              <w:rPr>
                <w:rFonts w:hint="default" w:ascii="宋体" w:hAnsi="宋体" w:cs="宋体"/>
                <w:color w:val="000000"/>
                <w:sz w:val="18"/>
                <w:szCs w:val="18"/>
              </w:rPr>
            </w:pPr>
            <w:r>
              <w:rPr>
                <w:rFonts w:hint="default"/>
                <w:sz w:val="18"/>
                <w:szCs w:val="20"/>
              </w:rPr>
              <w:t>系统接受中医知识与技能培训的注册护士数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029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1.1.2.4.2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color w:val="000000"/>
                <w:sz w:val="18"/>
                <w:szCs w:val="18"/>
              </w:rPr>
            </w:pPr>
            <w:r>
              <w:rPr>
                <w:rFonts w:hint="default"/>
                <w:sz w:val="18"/>
                <w:szCs w:val="20"/>
                <w:shd w:val="clear" w:color="FFFFFF" w:fill="D9D9D9"/>
              </w:rPr>
              <w:t>参加继续教育并取得规定学分的中医药专业技术人员数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6"/>
                <w:szCs w:val="16"/>
              </w:rPr>
            </w:pPr>
            <w:r>
              <w:rPr>
                <w:rFonts w:hint="eastAsia" w:ascii="宋体" w:hAnsi="宋体" w:cs="宋体"/>
                <w:kern w:val="0"/>
                <w:sz w:val="18"/>
                <w:szCs w:val="18"/>
                <w:lang w:bidi="ar"/>
              </w:rPr>
              <w:t>1.1.2.5</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医院院领导人数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1.1.3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其中：具有中医药专业技术资格的人员数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1.1.3.1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其中：具有中医类别执业（助理）医师资格的人数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1.1.3.1.1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非中医类别执业（助理）医师但具有中医药专业学历或学位的人数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1.1.3.2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接受国家级中医医院管理培训的人数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1.1.3.3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临床科室负责人数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1.1.4</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其中：具有中医类别执业（助理）医师资格人数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1.1.4.1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非中医类别执业（助理）医师但系统接受中医药专业培训人数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1.1.4.2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治未病科（中心）配备的专职医护人员数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1.1.5</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其中：中医医护人员数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040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1.1.5.1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参加中医住院医师规范化培训人数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041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1.1.6</w:t>
            </w:r>
          </w:p>
        </w:tc>
      </w:tr>
      <w:tr>
        <w:tblPrEx>
          <w:tblCellMar>
            <w:top w:w="0" w:type="dxa"/>
            <w:left w:w="108" w:type="dxa"/>
            <w:bottom w:w="0" w:type="dxa"/>
            <w:right w:w="108" w:type="dxa"/>
          </w:tblCellMar>
        </w:tblPrEx>
        <w:trPr>
          <w:trHeight w:val="454" w:hRule="atLeas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二、年末床位数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编制床位</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187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6"/>
                <w:szCs w:val="16"/>
              </w:rPr>
            </w:pPr>
            <w:r>
              <w:rPr>
                <w:rFonts w:hint="eastAsia" w:ascii="宋体" w:hAnsi="宋体" w:cs="宋体"/>
                <w:kern w:val="0"/>
                <w:sz w:val="18"/>
                <w:szCs w:val="18"/>
                <w:lang w:bidi="ar"/>
              </w:rPr>
              <w:t>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★实有床位</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042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2.2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540" w:firstLineChars="3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重症监护病房床位数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043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2.2.1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540" w:firstLineChars="3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★负压病房床位数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044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2.2.2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 xml:space="preserve">  特需服务床位数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188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2.2.3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养老床位数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045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2.3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实际开放总床日数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床日</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189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2.4</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★实际占用总床日数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床日</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046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★出院者占用总床日数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床日</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047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454" w:hRule="atLeas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三、房屋及基本建设</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年末房屋建筑面积（含租房）</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m</w:t>
            </w:r>
            <w:r>
              <w:rPr>
                <w:rFonts w:hint="eastAsia" w:ascii="宋体" w:hAnsi="宋体" w:cs="宋体"/>
                <w:color w:val="000000"/>
                <w:kern w:val="0"/>
                <w:sz w:val="9"/>
                <w:szCs w:val="9"/>
                <w:lang w:bidi="ar"/>
              </w:rPr>
              <w:t>2</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048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3.1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其中：业务用房面积（含租房）</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m</w:t>
            </w:r>
            <w:r>
              <w:rPr>
                <w:rFonts w:hint="eastAsia" w:ascii="宋体" w:hAnsi="宋体" w:cs="宋体"/>
                <w:color w:val="000000"/>
                <w:kern w:val="0"/>
                <w:sz w:val="9"/>
                <w:szCs w:val="9"/>
                <w:lang w:bidi="ar"/>
              </w:rPr>
              <w:t>2</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049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3.1.1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kern w:val="0"/>
                <w:sz w:val="18"/>
                <w:szCs w:val="18"/>
                <w:shd w:val="clear" w:color="FFFFFF" w:fill="D9D9D9"/>
                <w:lang w:bidi="ar"/>
              </w:rPr>
            </w:pPr>
            <w:r>
              <w:rPr>
                <w:rFonts w:hint="eastAsia" w:ascii="宋体" w:hAnsi="宋体" w:cs="宋体"/>
                <w:color w:val="FF0000"/>
                <w:kern w:val="0"/>
                <w:sz w:val="18"/>
                <w:szCs w:val="18"/>
                <w:lang w:bidi="ar"/>
              </w:rPr>
              <w:t xml:space="preserve">      年末中药制剂室面积</w:t>
            </w:r>
          </w:p>
        </w:tc>
        <w:tc>
          <w:tcPr>
            <w:tcW w:w="721" w:type="dxa"/>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m</w:t>
            </w:r>
            <w:r>
              <w:rPr>
                <w:rFonts w:hint="eastAsia" w:ascii="宋体" w:hAnsi="宋体" w:cs="宋体"/>
                <w:color w:val="FF0000"/>
                <w:kern w:val="0"/>
                <w:sz w:val="9"/>
                <w:szCs w:val="9"/>
                <w:lang w:bidi="ar"/>
              </w:rPr>
              <w:t>2</w:t>
            </w:r>
          </w:p>
        </w:tc>
        <w:tc>
          <w:tcPr>
            <w:tcW w:w="638" w:type="dxa"/>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190</w:t>
            </w:r>
          </w:p>
        </w:tc>
        <w:tc>
          <w:tcPr>
            <w:tcW w:w="1402" w:type="dxa"/>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18"/>
                <w:szCs w:val="18"/>
                <w:lang w:bidi="ar"/>
              </w:rPr>
            </w:pPr>
            <w:r>
              <w:rPr>
                <w:rFonts w:hint="eastAsia" w:ascii="宋体" w:hAnsi="宋体" w:cs="宋体"/>
                <w:kern w:val="0"/>
                <w:sz w:val="18"/>
                <w:szCs w:val="18"/>
                <w:lang w:bidi="ar"/>
              </w:rPr>
              <w:t>3.1.2</w:t>
            </w:r>
          </w:p>
        </w:tc>
      </w:tr>
      <w:tr>
        <w:tblPrEx>
          <w:tblCellMar>
            <w:top w:w="0" w:type="dxa"/>
            <w:left w:w="108" w:type="dxa"/>
            <w:bottom w:w="0" w:type="dxa"/>
            <w:right w:w="108" w:type="dxa"/>
          </w:tblCellMar>
        </w:tblPrEx>
        <w:trPr>
          <w:trHeight w:val="454" w:hRule="atLeas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四、年末设备数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年末 5000 元以上医疗设备台数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4.1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年末5000元以上中医诊疗设备台数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台</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191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4.1.1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万元以上设备总价值</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万元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192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4.2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万元以上中医诊疗设备总值</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万元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4.2.1</w:t>
            </w:r>
          </w:p>
        </w:tc>
      </w:tr>
      <w:tr>
        <w:tblPrEx>
          <w:tblCellMar>
            <w:top w:w="0" w:type="dxa"/>
            <w:left w:w="108" w:type="dxa"/>
            <w:bottom w:w="0" w:type="dxa"/>
            <w:right w:w="108" w:type="dxa"/>
          </w:tblCellMar>
        </w:tblPrEx>
        <w:trPr>
          <w:trHeight w:val="454" w:hRule="atLeas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五、本年度收支情况</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收入总计</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5.1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 xml:space="preserve">    财政拨款收入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193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5.1.1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 xml:space="preserve">    医疗收入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194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5.1.2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剔除有关项后的医疗收入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5.1.2.1.1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耗材总收入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5.1.2.2.1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其中：重点监控高值医用耗材收入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5.1.2.2.1.1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★门急诊收入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5.1.2.3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其中：中医医疗服务</w:t>
            </w:r>
            <w:r>
              <w:rPr>
                <w:rFonts w:hint="eastAsia" w:ascii="宋体" w:hAnsi="宋体" w:cs="宋体"/>
                <w:strike/>
                <w:color w:val="FF0000"/>
                <w:kern w:val="0"/>
                <w:sz w:val="18"/>
                <w:szCs w:val="18"/>
                <w:lang w:bidi="ar"/>
              </w:rPr>
              <w:t>项目</w:t>
            </w:r>
            <w:r>
              <w:rPr>
                <w:rFonts w:hint="eastAsia" w:ascii="宋体" w:hAnsi="宋体" w:cs="宋体"/>
                <w:color w:val="000000"/>
                <w:kern w:val="0"/>
                <w:sz w:val="18"/>
                <w:szCs w:val="18"/>
                <w:lang w:bidi="ar"/>
              </w:rPr>
              <w:t>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5.1.2.3.1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0" w:firstLineChars="100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特需医疗收入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5.1.2.3.2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0" w:firstLineChars="10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★药品收入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5.1.2.3.3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340" w:firstLineChars="13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西药收入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195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5.1.2.3.3.1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700" w:firstLineChars="15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重点监控化学药品和生物制品收入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6"/>
                <w:szCs w:val="16"/>
              </w:rPr>
            </w:pPr>
            <w:r>
              <w:rPr>
                <w:rFonts w:hint="eastAsia" w:ascii="宋体" w:hAnsi="宋体" w:cs="宋体"/>
                <w:color w:val="000000"/>
                <w:kern w:val="0"/>
                <w:sz w:val="18"/>
                <w:szCs w:val="18"/>
                <w:lang w:bidi="ar"/>
              </w:rPr>
              <w:t>5.1.2.3.3.1.1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340" w:firstLineChars="13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中成药收入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196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2"/>
                <w:szCs w:val="22"/>
              </w:rPr>
            </w:pPr>
            <w:r>
              <w:rPr>
                <w:rFonts w:hint="eastAsia" w:ascii="宋体" w:hAnsi="宋体" w:cs="宋体"/>
                <w:color w:val="000000"/>
                <w:kern w:val="0"/>
                <w:sz w:val="18"/>
                <w:szCs w:val="18"/>
                <w:lang w:bidi="ar"/>
              </w:rPr>
              <w:t>5.1.2.3.3.2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700" w:firstLineChars="15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医疗机构中药制剂收入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5.1.2.3.3.2.1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340" w:firstLineChars="13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中药饮片收入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197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5.1.2.3.3.3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★住院收入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5.1.2.4</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其中：中医医疗服务</w:t>
            </w:r>
            <w:r>
              <w:rPr>
                <w:rFonts w:hint="eastAsia" w:ascii="宋体" w:hAnsi="宋体" w:cs="宋体"/>
                <w:strike/>
                <w:color w:val="FF0000"/>
                <w:kern w:val="0"/>
                <w:sz w:val="18"/>
                <w:szCs w:val="18"/>
                <w:lang w:bidi="ar"/>
              </w:rPr>
              <w:t>项目</w:t>
            </w:r>
            <w:r>
              <w:rPr>
                <w:rFonts w:hint="eastAsia" w:ascii="宋体" w:hAnsi="宋体" w:cs="宋体"/>
                <w:color w:val="000000"/>
                <w:kern w:val="0"/>
                <w:sz w:val="18"/>
                <w:szCs w:val="18"/>
                <w:lang w:bidi="ar"/>
              </w:rPr>
              <w:t>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5.1.2.4.1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0" w:firstLineChars="100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特需医疗收入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5.1.2.4.2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0" w:firstLineChars="10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★药品收入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5.1.2.4.3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340" w:firstLineChars="13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西药收入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198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5.1.2.4.3.1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700" w:firstLineChars="15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重点监控化学药品和生物制品收入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5.1.2.4.3.1.1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340" w:firstLineChars="13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中成药收入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199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5.1.2.4.3.2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700" w:firstLineChars="15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医疗机构中药制剂收入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5.1.2.4.3.2.1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340" w:firstLineChars="13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中药饮片收入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sz w:val="18"/>
                <w:szCs w:val="18"/>
              </w:rPr>
              <w:t>200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5.1.2.4.3.3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结算差额</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5.1.2.5</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医院当年总经费</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其中：年总能耗</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88" w:leftChars="-42" w:right="-105" w:rightChars="-5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吨标煤</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5.2.1.1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院校医学教学经费投入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5.2.2.1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毕业后医学教育经费投入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5.2.2.2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继续医学教育经费投入</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5.2.2.3</w:t>
            </w:r>
          </w:p>
        </w:tc>
      </w:tr>
      <w:tr>
        <w:tblPrEx>
          <w:tblCellMar>
            <w:top w:w="0" w:type="dxa"/>
            <w:left w:w="108" w:type="dxa"/>
            <w:bottom w:w="0" w:type="dxa"/>
            <w:right w:w="108" w:type="dxa"/>
          </w:tblCellMar>
        </w:tblPrEx>
        <w:trPr>
          <w:trHeight w:val="454" w:hRule="atLeas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六、年度医疗服务情况</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总诊疗人次数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201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门急诊人次数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其中：门诊人次数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应用中药饮片诊疗人次数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080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6.1.1.1.1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中医非药物疗法诊疗人次数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081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6.1.1.1.2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980" w:firstLineChars="110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其中：针灸诊疗人次数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082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520" w:firstLineChars="140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推拿诊疗人次数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083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520" w:firstLineChars="140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微创诊疗人次数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084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520" w:firstLineChars="140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手法复位诊疗人次数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085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520" w:firstLineChars="140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其他诊疗人次数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086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000000"/>
                <w:sz w:val="18"/>
                <w:szCs w:val="18"/>
              </w:rPr>
            </w:pP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专家门诊人次数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087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2"/>
                <w:szCs w:val="22"/>
              </w:rPr>
            </w:pPr>
            <w:r>
              <w:rPr>
                <w:rFonts w:hint="eastAsia" w:ascii="宋体" w:hAnsi="宋体" w:cs="宋体"/>
                <w:color w:val="000000"/>
                <w:kern w:val="0"/>
                <w:sz w:val="18"/>
                <w:szCs w:val="18"/>
                <w:lang w:bidi="ar"/>
              </w:rPr>
              <w:t>6.1.1.1.3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980" w:firstLineChars="11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其中：中医专家门诊人次数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088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2"/>
                <w:szCs w:val="22"/>
              </w:rPr>
            </w:pPr>
            <w:r>
              <w:rPr>
                <w:rFonts w:hint="eastAsia" w:ascii="宋体" w:hAnsi="宋体" w:cs="宋体"/>
                <w:color w:val="000000"/>
                <w:kern w:val="0"/>
                <w:sz w:val="18"/>
                <w:szCs w:val="18"/>
                <w:lang w:bidi="ar"/>
              </w:rPr>
              <w:t>6.1.1.1.3.1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特需门诊人次数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089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2"/>
                <w:szCs w:val="22"/>
              </w:rPr>
            </w:pPr>
            <w:r>
              <w:rPr>
                <w:rFonts w:hint="eastAsia" w:ascii="宋体" w:hAnsi="宋体" w:cs="宋体"/>
                <w:color w:val="000000"/>
                <w:kern w:val="0"/>
                <w:sz w:val="18"/>
                <w:szCs w:val="18"/>
                <w:lang w:bidi="ar"/>
              </w:rPr>
              <w:t>6.1.1.1.4</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预约诊疗人次数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090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2"/>
                <w:szCs w:val="22"/>
              </w:rPr>
            </w:pPr>
            <w:r>
              <w:rPr>
                <w:rFonts w:hint="eastAsia" w:ascii="宋体" w:hAnsi="宋体" w:cs="宋体"/>
                <w:color w:val="000000"/>
                <w:kern w:val="0"/>
                <w:sz w:val="18"/>
                <w:szCs w:val="18"/>
                <w:lang w:bidi="ar"/>
              </w:rPr>
              <w:t>6.1.1.1.5</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strike/>
                <w:color w:val="FF0000"/>
                <w:sz w:val="18"/>
                <w:szCs w:val="18"/>
                <w:shd w:val="clear" w:color="FFFFFF" w:fill="D9D9D9"/>
              </w:rPr>
            </w:pPr>
            <w:r>
              <w:rPr>
                <w:rFonts w:hint="eastAsia" w:ascii="宋体" w:hAnsi="宋体" w:cs="宋体"/>
                <w:color w:val="FF0000"/>
                <w:kern w:val="0"/>
                <w:sz w:val="18"/>
                <w:szCs w:val="18"/>
                <w:shd w:val="clear" w:color="FFFFFF" w:fill="D9D9D9"/>
                <w:lang w:bidi="ar"/>
              </w:rPr>
              <w:t>预约等待累计时间</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分钟</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lang w:bidi="ar"/>
              </w:rPr>
              <w:t>091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22"/>
                <w:szCs w:val="22"/>
              </w:rPr>
            </w:pPr>
            <w:r>
              <w:rPr>
                <w:rFonts w:hint="eastAsia" w:ascii="宋体" w:hAnsi="宋体" w:cs="宋体"/>
                <w:kern w:val="0"/>
                <w:sz w:val="18"/>
                <w:szCs w:val="18"/>
                <w:lang w:bidi="ar"/>
              </w:rPr>
              <w:t>6.1.1.1.6</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strike/>
                <w:color w:val="FF0000"/>
                <w:sz w:val="18"/>
                <w:szCs w:val="18"/>
                <w:shd w:val="clear" w:color="FFFFFF" w:fill="D9D9D9"/>
              </w:rPr>
            </w:pPr>
            <w:r>
              <w:rPr>
                <w:rFonts w:hint="eastAsia" w:ascii="宋体" w:hAnsi="宋体" w:cs="宋体"/>
                <w:strike/>
                <w:color w:val="FF0000"/>
                <w:kern w:val="0"/>
                <w:sz w:val="18"/>
                <w:szCs w:val="18"/>
                <w:shd w:val="clear" w:color="FFFFFF" w:fill="D9D9D9"/>
                <w:lang w:bidi="ar"/>
              </w:rPr>
              <w:t>互联网诊疗服务人次数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092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22"/>
                <w:szCs w:val="22"/>
              </w:rPr>
            </w:pPr>
            <w:r>
              <w:rPr>
                <w:rFonts w:hint="eastAsia" w:ascii="宋体" w:hAnsi="宋体" w:cs="宋体"/>
                <w:strike/>
                <w:color w:val="FF0000"/>
                <w:kern w:val="0"/>
                <w:sz w:val="18"/>
                <w:szCs w:val="18"/>
                <w:lang w:bidi="ar"/>
              </w:rPr>
              <w:t>6.1.1.1.7</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strike/>
                <w:color w:val="FF0000"/>
                <w:sz w:val="18"/>
                <w:szCs w:val="18"/>
                <w:shd w:val="clear" w:color="FFFFFF" w:fill="D9D9D9"/>
              </w:rPr>
            </w:pPr>
            <w:r>
              <w:rPr>
                <w:rFonts w:hint="eastAsia" w:ascii="宋体" w:hAnsi="宋体" w:cs="宋体"/>
                <w:strike/>
                <w:color w:val="FF0000"/>
                <w:kern w:val="0"/>
                <w:sz w:val="18"/>
                <w:szCs w:val="18"/>
                <w:shd w:val="clear" w:color="FFFFFF" w:fill="D9D9D9"/>
                <w:lang w:bidi="ar"/>
              </w:rPr>
              <w:t>发热门诊诊疗人次数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093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22"/>
                <w:szCs w:val="22"/>
              </w:rPr>
            </w:pPr>
            <w:r>
              <w:rPr>
                <w:rFonts w:hint="eastAsia" w:ascii="宋体" w:hAnsi="宋体" w:cs="宋体"/>
                <w:strike/>
                <w:color w:val="FF0000"/>
                <w:kern w:val="0"/>
                <w:sz w:val="18"/>
                <w:szCs w:val="18"/>
                <w:lang w:bidi="ar"/>
              </w:rPr>
              <w:t>6.1.1.1.7</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门诊中医非药物治疗人次数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094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6.1.1.1.7</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980" w:firstLineChars="11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其中：针灸治疗人次数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095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6.1.1.1.7.1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520" w:firstLineChars="14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推拿治疗人次数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096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6.1.1.1.7.2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520" w:firstLineChars="14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微创治疗人次数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097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6.1.1.1.7.3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520" w:firstLineChars="14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手法复位治疗人次数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098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6.1.1.1.7.4</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520" w:firstLineChars="14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其他治疗人次数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099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6.1.1.1.7.5</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急诊人次数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202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6.1.1.2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shd w:val="clear" w:color="FFFFFF" w:fill="D9D9D9"/>
              </w:rPr>
            </w:pPr>
            <w:r>
              <w:rPr>
                <w:rFonts w:hint="eastAsia" w:ascii="宋体" w:hAnsi="宋体" w:cs="宋体"/>
                <w:color w:val="FF0000"/>
                <w:kern w:val="0"/>
                <w:sz w:val="18"/>
                <w:szCs w:val="18"/>
                <w:shd w:val="clear" w:color="FFFFFF" w:fill="D9D9D9"/>
                <w:lang w:bidi="ar"/>
              </w:rPr>
              <w:t>门诊和急诊人次中：发热门诊诊疗人次数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203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6.1.1.3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shd w:val="clear" w:color="FFFFFF" w:fill="D9D9D9"/>
              </w:rPr>
            </w:pPr>
            <w:r>
              <w:rPr>
                <w:rFonts w:hint="eastAsia" w:ascii="宋体" w:hAnsi="宋体" w:cs="宋体"/>
                <w:color w:val="FF0000"/>
                <w:kern w:val="0"/>
                <w:sz w:val="18"/>
                <w:szCs w:val="18"/>
                <w:shd w:val="clear" w:color="FFFFFF" w:fill="D9D9D9"/>
                <w:lang w:bidi="ar"/>
              </w:rPr>
              <w:t>互联网诊疗人次数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204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shd w:val="clear" w:color="FFFFFF" w:fill="D9D9D9"/>
                <w:lang w:bidi="ar"/>
              </w:rPr>
            </w:pPr>
            <w:r>
              <w:rPr>
                <w:rFonts w:hint="eastAsia" w:ascii="宋体" w:hAnsi="宋体" w:cs="宋体"/>
                <w:color w:val="FF0000"/>
                <w:kern w:val="0"/>
                <w:sz w:val="18"/>
                <w:szCs w:val="18"/>
                <w:lang w:bidi="ar"/>
              </w:rPr>
              <w:t>健康检查人次数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205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18"/>
                <w:szCs w:val="18"/>
                <w:lang w:bidi="ar"/>
              </w:rPr>
            </w:pPr>
            <w:r>
              <w:rPr>
                <w:rFonts w:hint="eastAsia" w:ascii="宋体" w:hAnsi="宋体" w:cs="宋体"/>
                <w:kern w:val="0"/>
                <w:sz w:val="18"/>
                <w:szCs w:val="18"/>
                <w:lang w:bidi="ar"/>
              </w:rPr>
              <w:t>6.3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★出院人数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6.4</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540" w:firstLineChars="3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其中：使用中药饮片的出院人数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6.4.1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使用中医医疗技术的出院人数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6.4.2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使用中医诊疗设备的出院人数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6.4.3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使用医疗机构中药制剂的出院人数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6.4.4</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以中医为主治疗的出院人数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6.4.5</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特需病房出院人数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6.4.6</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疑难危重病出院人数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6.4.7</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急诊入院的出院人数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6.4.8</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★县域外出院人数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6.4.9</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B050"/>
                <w:sz w:val="18"/>
                <w:szCs w:val="18"/>
              </w:rPr>
            </w:pPr>
            <w:r>
              <w:rPr>
                <w:rFonts w:hint="eastAsia" w:ascii="宋体" w:hAnsi="宋体" w:cs="宋体"/>
                <w:color w:val="FF0000"/>
                <w:kern w:val="0"/>
                <w:sz w:val="18"/>
                <w:szCs w:val="18"/>
                <w:lang w:bidi="ar"/>
              </w:rPr>
              <w:t>死亡人数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206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6.4.10</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住院病人手术治疗人数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110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6.5</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其中：中医参与手术治疗人数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111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6.5.1.1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三、四级手术治疗人数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112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6.5.2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其中：中医参与三、四级手术治疗人数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113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6.5.2.1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I 类切口手术治疗人数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114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6.5.3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择期手术治疗人数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115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6.5.4</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日间手术治疗人数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116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6.5.5</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其中：中医参与日间手术治疗人数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117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6.5.5.1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重症监护病房收治患者总数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118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6.6</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其中：重症监护病房中医参与治疗的患者数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119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6.6.1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病房中医护理技术治疗人数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120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6.7</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住院危重病人抢救人次数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121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6.8</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其中：住院危重病人抢救成功人次数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122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6.8.1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转诊到上级医院的人次数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123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6.9</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转诊到本院的人次数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124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6.10</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转诊到下级医院或基层医疗卫生机构人次数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125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6.11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门诊药物处方总数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126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6.12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其中：★中药饮片处方数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127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6.12.1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其中：散装中药饮片处方数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128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6.12.1.1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0" w:firstLineChars="10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小包装中药饮片处方数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129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6.12.1.2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0" w:firstLineChars="10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中药配方颗粒处方数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130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6.12.1.3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★中成药处方数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131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6.12.2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其中：医疗机构中药制剂处方数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132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6.12.2.1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急诊药物处方总数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133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6.13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B050"/>
                <w:sz w:val="18"/>
                <w:szCs w:val="18"/>
              </w:rPr>
            </w:pPr>
            <w:r>
              <w:rPr>
                <w:rFonts w:hint="eastAsia" w:ascii="宋体" w:hAnsi="宋体" w:cs="宋体"/>
                <w:color w:val="FF0000"/>
                <w:kern w:val="0"/>
                <w:sz w:val="18"/>
                <w:szCs w:val="18"/>
                <w:lang w:bidi="ar"/>
              </w:rPr>
              <w:t>门诊</w:t>
            </w:r>
            <w:r>
              <w:rPr>
                <w:rFonts w:hint="eastAsia" w:ascii="宋体" w:hAnsi="宋体" w:cs="宋体"/>
                <w:color w:val="000000"/>
                <w:kern w:val="0"/>
                <w:sz w:val="18"/>
                <w:szCs w:val="18"/>
                <w:lang w:bidi="ar"/>
              </w:rPr>
              <w:t>中药饮片总剂（帖）数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剂</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134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6.14</w:t>
            </w:r>
          </w:p>
        </w:tc>
      </w:tr>
      <w:tr>
        <w:tblPrEx>
          <w:tblCellMar>
            <w:top w:w="0" w:type="dxa"/>
            <w:left w:w="108" w:type="dxa"/>
            <w:bottom w:w="0" w:type="dxa"/>
            <w:right w:w="108" w:type="dxa"/>
          </w:tblCellMar>
        </w:tblPrEx>
        <w:trPr>
          <w:trHeight w:val="454" w:hRule="atLeas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七、年度临床路径管理</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实施临床路径管理的科室数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个</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135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其中：实施中医临床路径管理的科室数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个</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136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实施临床路径管理的病种数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种</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137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其中：实施中医临床路径管理的病种数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种</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138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门诊应执行临床路径的病例数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139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门诊应执行中医临床路径的病例数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140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7.3.1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门诊执行临床路径实际入径病例数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141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7.4</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门诊执行中医临床路径实际入径病例数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142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7.4.1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门诊执行临床路径实际完成路径病例数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143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7.5</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门诊执行中医临床路径实际完成路径病例数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144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7.5.1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住院应执行临床路径的病例数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145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7.6</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住院应执行中医临床路径的病例数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146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7.6.1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住院执行临床路径实际入径病例数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147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7.7</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住院执行中医临床路径实际入径病例数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148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7.7.1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住院执行临床路径实际完成路径病例数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149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7.8</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住院执行中医临床路径实际完成路径病例数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150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7.8.1</w:t>
            </w:r>
          </w:p>
        </w:tc>
      </w:tr>
      <w:tr>
        <w:tblPrEx>
          <w:tblCellMar>
            <w:top w:w="0" w:type="dxa"/>
            <w:left w:w="108" w:type="dxa"/>
            <w:bottom w:w="0" w:type="dxa"/>
            <w:right w:w="108" w:type="dxa"/>
          </w:tblCellMar>
        </w:tblPrEx>
        <w:trPr>
          <w:trHeight w:val="454" w:hRule="atLeas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八、医疗质量管理</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医院感染总人数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151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8.1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I 类切口手术部位感染人数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152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8.1.1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shd w:val="clear" w:color="FFFFFF" w:fill="D9D9D9"/>
              </w:rPr>
            </w:pPr>
            <w:r>
              <w:rPr>
                <w:rFonts w:hint="eastAsia" w:ascii="宋体" w:hAnsi="宋体" w:cs="宋体"/>
                <w:color w:val="FF0000"/>
                <w:kern w:val="0"/>
                <w:sz w:val="18"/>
                <w:szCs w:val="18"/>
                <w:shd w:val="clear" w:color="FFFFFF" w:fill="D9D9D9"/>
                <w:lang w:bidi="ar"/>
              </w:rPr>
              <w:t>择期手术患者并发症发生例数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例</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153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8.2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大型医用设备检查人次数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份</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154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18"/>
                <w:szCs w:val="18"/>
                <w:lang w:bidi="ar"/>
              </w:rPr>
            </w:pPr>
            <w:r>
              <w:rPr>
                <w:rFonts w:hint="eastAsia" w:ascii="宋体" w:hAnsi="宋体" w:cs="宋体"/>
                <w:kern w:val="0"/>
                <w:sz w:val="18"/>
                <w:szCs w:val="18"/>
                <w:lang w:bidi="ar"/>
              </w:rPr>
              <w:t>8.3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其中：大型医用设备检查阳性数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份</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155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18"/>
                <w:szCs w:val="18"/>
                <w:lang w:bidi="ar"/>
              </w:rPr>
            </w:pPr>
            <w:r>
              <w:rPr>
                <w:rFonts w:hint="eastAsia" w:ascii="宋体" w:hAnsi="宋体" w:cs="宋体"/>
                <w:kern w:val="0"/>
                <w:sz w:val="18"/>
                <w:szCs w:val="18"/>
                <w:lang w:bidi="ar"/>
              </w:rPr>
              <w:t>8.3.1</w:t>
            </w:r>
          </w:p>
        </w:tc>
      </w:tr>
      <w:tr>
        <w:tblPrEx>
          <w:tblCellMar>
            <w:top w:w="0" w:type="dxa"/>
            <w:left w:w="108" w:type="dxa"/>
            <w:bottom w:w="0" w:type="dxa"/>
            <w:right w:w="108" w:type="dxa"/>
          </w:tblCellMar>
        </w:tblPrEx>
        <w:trPr>
          <w:trHeight w:val="454" w:hRule="atLeas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九、合理用药</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处方总数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156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其中：点评处方数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157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9.1.1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中药处方总数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158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9.1.2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其中：点评中药处方数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159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9.1.2.1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出院患者住院医嘱点评数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160</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9.2</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其中：住院中药医嘱点评数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161</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9.2.1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住院患者抗菌药物消耗量（累积 DDD 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DDD</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162</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9.3</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门诊使用药物的诊疗人次数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163</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9.4</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其中：门诊使用基本药物的诊疗人次数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164</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9.4.1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住院期间使用药物的出院人数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165</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9.5</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其中：住院期间使用基本药物人数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166</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9.5.1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医院采购药物品种总数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种</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167</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9.6</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医院采购基本药物品种数</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种</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168</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9.6.1</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shd w:val="clear" w:color="FFFFFF" w:fill="D9D9D9"/>
              </w:rPr>
            </w:pPr>
            <w:r>
              <w:rPr>
                <w:rFonts w:hint="eastAsia" w:ascii="宋体" w:hAnsi="宋体" w:cs="宋体"/>
                <w:kern w:val="0"/>
                <w:sz w:val="18"/>
                <w:szCs w:val="18"/>
                <w:shd w:val="clear" w:color="FFFFFF" w:fill="D9D9D9"/>
                <w:lang w:bidi="ar"/>
              </w:rPr>
              <w:t>国家组织药品集中采购中标药品同品种药品用量</w:t>
            </w:r>
          </w:p>
        </w:tc>
        <w:tc>
          <w:tcPr>
            <w:tcW w:w="423"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sz w:val="18"/>
                <w:szCs w:val="18"/>
              </w:rPr>
            </w:pPr>
            <w:r>
              <w:rPr>
                <w:rFonts w:hint="eastAsia" w:ascii="宋体" w:hAnsi="宋体" w:cs="宋体"/>
                <w:kern w:val="0"/>
                <w:sz w:val="18"/>
                <w:szCs w:val="18"/>
                <w:lang w:bidi="ar"/>
              </w:rPr>
              <w:t>元</w:t>
            </w:r>
          </w:p>
        </w:tc>
        <w:tc>
          <w:tcPr>
            <w:tcW w:w="374" w:type="pct"/>
            <w:tcBorders>
              <w:top w:val="dotted" w:color="A6A6A6" w:sz="4" w:space="0"/>
              <w:left w:val="single" w:color="000000" w:sz="4" w:space="0"/>
              <w:bottom w:val="dotted"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169</w:t>
            </w:r>
          </w:p>
        </w:tc>
        <w:tc>
          <w:tcPr>
            <w:tcW w:w="822" w:type="pct"/>
            <w:tcBorders>
              <w:top w:val="dotted" w:color="A6A6A6" w:sz="4" w:space="0"/>
              <w:left w:val="single" w:color="000000" w:sz="4" w:space="0"/>
              <w:bottom w:val="dotted"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9.7</w:t>
            </w:r>
          </w:p>
        </w:tc>
      </w:tr>
      <w:tr>
        <w:tblPrEx>
          <w:tblCellMar>
            <w:top w:w="0" w:type="dxa"/>
            <w:left w:w="108" w:type="dxa"/>
            <w:bottom w:w="0" w:type="dxa"/>
            <w:right w:w="108" w:type="dxa"/>
          </w:tblCellMar>
        </w:tblPrEx>
        <w:trPr>
          <w:trHeight w:val="284" w:hRule="exact"/>
        </w:trPr>
        <w:tc>
          <w:tcPr>
            <w:tcW w:w="3381" w:type="pct"/>
            <w:tcBorders>
              <w:top w:val="dotted" w:color="A6A6A6" w:sz="4" w:space="0"/>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sz w:val="18"/>
                <w:szCs w:val="18"/>
                <w:shd w:val="clear" w:color="FFFFFF" w:fill="D9D9D9"/>
              </w:rPr>
            </w:pPr>
            <w:r>
              <w:rPr>
                <w:rFonts w:hint="eastAsia" w:ascii="宋体" w:hAnsi="宋体" w:cs="宋体"/>
                <w:kern w:val="0"/>
                <w:sz w:val="18"/>
                <w:szCs w:val="18"/>
                <w:shd w:val="clear" w:color="FFFFFF" w:fill="D9D9D9"/>
                <w:lang w:bidi="ar"/>
              </w:rPr>
              <w:t>其中：国家组织药品集中采购中标药品用量</w:t>
            </w:r>
          </w:p>
        </w:tc>
        <w:tc>
          <w:tcPr>
            <w:tcW w:w="423" w:type="pct"/>
            <w:tcBorders>
              <w:top w:val="dotted" w:color="A6A6A6"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sz w:val="18"/>
                <w:szCs w:val="18"/>
              </w:rPr>
            </w:pPr>
            <w:r>
              <w:rPr>
                <w:rFonts w:hint="eastAsia" w:ascii="宋体" w:hAnsi="宋体" w:cs="宋体"/>
                <w:kern w:val="0"/>
                <w:sz w:val="18"/>
                <w:szCs w:val="18"/>
                <w:lang w:bidi="ar"/>
              </w:rPr>
              <w:t>元</w:t>
            </w:r>
          </w:p>
        </w:tc>
        <w:tc>
          <w:tcPr>
            <w:tcW w:w="374" w:type="pct"/>
            <w:tcBorders>
              <w:top w:val="dotted" w:color="A6A6A6"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170</w:t>
            </w:r>
          </w:p>
        </w:tc>
        <w:tc>
          <w:tcPr>
            <w:tcW w:w="822" w:type="pct"/>
            <w:tcBorders>
              <w:top w:val="dotted" w:color="A6A6A6" w:sz="4" w:space="0"/>
              <w:left w:val="single" w:color="000000" w:sz="4" w:space="0"/>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2"/>
                <w:szCs w:val="22"/>
              </w:rPr>
            </w:pPr>
            <w:r>
              <w:rPr>
                <w:rFonts w:hint="eastAsia" w:ascii="宋体" w:hAnsi="宋体" w:cs="宋体"/>
                <w:color w:val="000000"/>
                <w:kern w:val="0"/>
                <w:sz w:val="18"/>
                <w:szCs w:val="18"/>
                <w:lang w:bidi="ar"/>
              </w:rPr>
              <w:t>9.7.1</w:t>
            </w:r>
          </w:p>
        </w:tc>
      </w:tr>
    </w:tbl>
    <w:p>
      <w:pPr>
        <w:spacing w:before="60"/>
        <w:jc w:val="left"/>
        <w:rPr>
          <w:sz w:val="18"/>
        </w:rPr>
      </w:pPr>
    </w:p>
    <w:p>
      <w:pPr>
        <w:spacing w:before="81" w:after="44"/>
        <w:jc w:val="left"/>
        <w:rPr>
          <w:b/>
          <w:bCs/>
          <w:sz w:val="18"/>
        </w:rPr>
      </w:pPr>
    </w:p>
    <w:tbl>
      <w:tblPr>
        <w:tblStyle w:val="55"/>
        <w:tblW w:w="4997" w:type="pct"/>
        <w:tblInd w:w="0" w:type="dxa"/>
        <w:tblLayout w:type="autofit"/>
        <w:tblCellMar>
          <w:top w:w="0" w:type="dxa"/>
          <w:left w:w="108" w:type="dxa"/>
          <w:bottom w:w="0" w:type="dxa"/>
          <w:right w:w="108" w:type="dxa"/>
        </w:tblCellMar>
      </w:tblPr>
      <w:tblGrid>
        <w:gridCol w:w="1813"/>
        <w:gridCol w:w="1341"/>
        <w:gridCol w:w="1341"/>
        <w:gridCol w:w="1342"/>
        <w:gridCol w:w="1342"/>
        <w:gridCol w:w="1342"/>
      </w:tblGrid>
      <w:tr>
        <w:tblPrEx>
          <w:tblCellMar>
            <w:top w:w="0" w:type="dxa"/>
            <w:left w:w="108" w:type="dxa"/>
            <w:bottom w:w="0" w:type="dxa"/>
            <w:right w:w="108" w:type="dxa"/>
          </w:tblCellMar>
        </w:tblPrEx>
        <w:trPr>
          <w:trHeight w:val="360" w:hRule="atLeast"/>
        </w:trPr>
        <w:tc>
          <w:tcPr>
            <w:tcW w:w="106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科室名称</w:t>
            </w:r>
          </w:p>
        </w:tc>
        <w:tc>
          <w:tcPr>
            <w:tcW w:w="787"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代码</w:t>
            </w:r>
          </w:p>
        </w:tc>
        <w:tc>
          <w:tcPr>
            <w:tcW w:w="787"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是否设置</w:t>
            </w:r>
          </w:p>
        </w:tc>
        <w:tc>
          <w:tcPr>
            <w:tcW w:w="787"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实有床位</w:t>
            </w:r>
          </w:p>
        </w:tc>
        <w:tc>
          <w:tcPr>
            <w:tcW w:w="787"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门急诊人次数</w:t>
            </w:r>
          </w:p>
        </w:tc>
        <w:tc>
          <w:tcPr>
            <w:tcW w:w="787" w:type="pct"/>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出院人数</w:t>
            </w:r>
          </w:p>
        </w:tc>
      </w:tr>
      <w:tr>
        <w:tblPrEx>
          <w:tblCellMar>
            <w:top w:w="0" w:type="dxa"/>
            <w:left w:w="108" w:type="dxa"/>
            <w:bottom w:w="0" w:type="dxa"/>
            <w:right w:w="108" w:type="dxa"/>
          </w:tblCellMar>
        </w:tblPrEx>
        <w:trPr>
          <w:trHeight w:val="360" w:hRule="atLeast"/>
        </w:trPr>
        <w:tc>
          <w:tcPr>
            <w:tcW w:w="106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甲</w:t>
            </w:r>
          </w:p>
        </w:tc>
        <w:tc>
          <w:tcPr>
            <w:tcW w:w="78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乙</w:t>
            </w:r>
          </w:p>
        </w:tc>
        <w:tc>
          <w:tcPr>
            <w:tcW w:w="78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1</w:t>
            </w:r>
          </w:p>
        </w:tc>
        <w:tc>
          <w:tcPr>
            <w:tcW w:w="78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2</w:t>
            </w:r>
          </w:p>
        </w:tc>
        <w:tc>
          <w:tcPr>
            <w:tcW w:w="78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3</w:t>
            </w:r>
          </w:p>
        </w:tc>
        <w:tc>
          <w:tcPr>
            <w:tcW w:w="787" w:type="pct"/>
            <w:tcBorders>
              <w:top w:val="nil"/>
              <w:left w:val="nil"/>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4</w:t>
            </w:r>
          </w:p>
        </w:tc>
      </w:tr>
      <w:tr>
        <w:tblPrEx>
          <w:tblCellMar>
            <w:top w:w="0" w:type="dxa"/>
            <w:left w:w="108" w:type="dxa"/>
            <w:bottom w:w="0" w:type="dxa"/>
            <w:right w:w="108" w:type="dxa"/>
          </w:tblCellMar>
        </w:tblPrEx>
        <w:trPr>
          <w:trHeight w:val="360" w:hRule="atLeast"/>
        </w:trPr>
        <w:tc>
          <w:tcPr>
            <w:tcW w:w="1064" w:type="pct"/>
            <w:tcBorders>
              <w:top w:val="nil"/>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肺病科</w:t>
            </w:r>
          </w:p>
        </w:tc>
        <w:tc>
          <w:tcPr>
            <w:tcW w:w="787" w:type="pct"/>
            <w:tcBorders>
              <w:top w:val="nil"/>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1</w:t>
            </w:r>
          </w:p>
        </w:tc>
        <w:tc>
          <w:tcPr>
            <w:tcW w:w="787" w:type="pct"/>
            <w:tcBorders>
              <w:top w:val="nil"/>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left"/>
              <w:rPr>
                <w:rFonts w:hint="default"/>
                <w:strike/>
                <w:color w:val="FF0000"/>
                <w:sz w:val="18"/>
                <w:szCs w:val="18"/>
              </w:rPr>
            </w:pPr>
          </w:p>
        </w:tc>
        <w:tc>
          <w:tcPr>
            <w:tcW w:w="787" w:type="pct"/>
            <w:tcBorders>
              <w:top w:val="nil"/>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left"/>
              <w:rPr>
                <w:rFonts w:hint="default"/>
                <w:strike/>
                <w:color w:val="FF0000"/>
                <w:sz w:val="18"/>
                <w:szCs w:val="18"/>
              </w:rPr>
            </w:pPr>
          </w:p>
        </w:tc>
        <w:tc>
          <w:tcPr>
            <w:tcW w:w="787" w:type="pct"/>
            <w:tcBorders>
              <w:top w:val="nil"/>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left"/>
              <w:rPr>
                <w:rFonts w:hint="default"/>
                <w:strike/>
                <w:color w:val="FF0000"/>
                <w:sz w:val="18"/>
                <w:szCs w:val="18"/>
              </w:rPr>
            </w:pPr>
          </w:p>
        </w:tc>
        <w:tc>
          <w:tcPr>
            <w:tcW w:w="787" w:type="pct"/>
            <w:tcBorders>
              <w:top w:val="nil"/>
              <w:left w:val="single" w:color="000000" w:sz="4" w:space="0"/>
              <w:bottom w:val="single" w:color="A6A6A6" w:sz="4" w:space="0"/>
              <w:right w:val="nil"/>
            </w:tcBorders>
            <w:shd w:val="clear" w:color="auto" w:fill="auto"/>
            <w:noWrap/>
          </w:tcPr>
          <w:p>
            <w:pPr>
              <w:keepNext w:val="0"/>
              <w:keepLines w:val="0"/>
              <w:suppressLineNumbers w:val="0"/>
              <w:spacing w:before="0" w:beforeAutospacing="0" w:after="0" w:afterAutospacing="0"/>
              <w:ind w:left="0" w:right="0"/>
              <w:jc w:val="left"/>
              <w:rPr>
                <w:rFonts w:hint="default"/>
                <w:strike/>
                <w:color w:val="FF0000"/>
                <w:sz w:val="18"/>
                <w:szCs w:val="18"/>
              </w:rPr>
            </w:pPr>
          </w:p>
        </w:tc>
      </w:tr>
      <w:tr>
        <w:tblPrEx>
          <w:tblCellMar>
            <w:top w:w="0" w:type="dxa"/>
            <w:left w:w="108" w:type="dxa"/>
            <w:bottom w:w="0" w:type="dxa"/>
            <w:right w:w="108" w:type="dxa"/>
          </w:tblCellMar>
        </w:tblPrEx>
        <w:trPr>
          <w:trHeight w:val="360" w:hRule="atLeast"/>
        </w:trPr>
        <w:tc>
          <w:tcPr>
            <w:tcW w:w="10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脾胃病科</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2</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nil"/>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r>
      <w:tr>
        <w:tblPrEx>
          <w:tblCellMar>
            <w:top w:w="0" w:type="dxa"/>
            <w:left w:w="108" w:type="dxa"/>
            <w:bottom w:w="0" w:type="dxa"/>
            <w:right w:w="108" w:type="dxa"/>
          </w:tblCellMar>
        </w:tblPrEx>
        <w:trPr>
          <w:trHeight w:val="360" w:hRule="atLeast"/>
        </w:trPr>
        <w:tc>
          <w:tcPr>
            <w:tcW w:w="10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脑病科</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3</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nil"/>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r>
      <w:tr>
        <w:tblPrEx>
          <w:tblCellMar>
            <w:top w:w="0" w:type="dxa"/>
            <w:left w:w="108" w:type="dxa"/>
            <w:bottom w:w="0" w:type="dxa"/>
            <w:right w:w="108" w:type="dxa"/>
          </w:tblCellMar>
        </w:tblPrEx>
        <w:trPr>
          <w:trHeight w:val="360" w:hRule="atLeast"/>
        </w:trPr>
        <w:tc>
          <w:tcPr>
            <w:tcW w:w="10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心血管科</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4</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nil"/>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r>
      <w:tr>
        <w:tblPrEx>
          <w:tblCellMar>
            <w:top w:w="0" w:type="dxa"/>
            <w:left w:w="108" w:type="dxa"/>
            <w:bottom w:w="0" w:type="dxa"/>
            <w:right w:w="108" w:type="dxa"/>
          </w:tblCellMar>
        </w:tblPrEx>
        <w:trPr>
          <w:trHeight w:val="360" w:hRule="atLeast"/>
        </w:trPr>
        <w:tc>
          <w:tcPr>
            <w:tcW w:w="10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血液科</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5</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nil"/>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r>
      <w:tr>
        <w:tblPrEx>
          <w:tblCellMar>
            <w:top w:w="0" w:type="dxa"/>
            <w:left w:w="108" w:type="dxa"/>
            <w:bottom w:w="0" w:type="dxa"/>
            <w:right w:w="108" w:type="dxa"/>
          </w:tblCellMar>
        </w:tblPrEx>
        <w:trPr>
          <w:trHeight w:val="360" w:hRule="atLeast"/>
        </w:trPr>
        <w:tc>
          <w:tcPr>
            <w:tcW w:w="10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肾病科</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6</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nil"/>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r>
      <w:tr>
        <w:tblPrEx>
          <w:tblCellMar>
            <w:top w:w="0" w:type="dxa"/>
            <w:left w:w="108" w:type="dxa"/>
            <w:bottom w:w="0" w:type="dxa"/>
            <w:right w:w="108" w:type="dxa"/>
          </w:tblCellMar>
        </w:tblPrEx>
        <w:trPr>
          <w:trHeight w:val="360" w:hRule="atLeast"/>
        </w:trPr>
        <w:tc>
          <w:tcPr>
            <w:tcW w:w="10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内分泌科</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7</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nil"/>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r>
      <w:tr>
        <w:tblPrEx>
          <w:tblCellMar>
            <w:top w:w="0" w:type="dxa"/>
            <w:left w:w="108" w:type="dxa"/>
            <w:bottom w:w="0" w:type="dxa"/>
            <w:right w:w="108" w:type="dxa"/>
          </w:tblCellMar>
        </w:tblPrEx>
        <w:trPr>
          <w:trHeight w:val="360" w:hRule="atLeast"/>
        </w:trPr>
        <w:tc>
          <w:tcPr>
            <w:tcW w:w="10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风湿病科</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8</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nil"/>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r>
      <w:tr>
        <w:tblPrEx>
          <w:tblCellMar>
            <w:top w:w="0" w:type="dxa"/>
            <w:left w:w="108" w:type="dxa"/>
            <w:bottom w:w="0" w:type="dxa"/>
            <w:right w:w="108" w:type="dxa"/>
          </w:tblCellMar>
        </w:tblPrEx>
        <w:trPr>
          <w:trHeight w:val="360" w:hRule="atLeast"/>
        </w:trPr>
        <w:tc>
          <w:tcPr>
            <w:tcW w:w="10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肝病科</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9</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nil"/>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r>
      <w:tr>
        <w:tblPrEx>
          <w:tblCellMar>
            <w:top w:w="0" w:type="dxa"/>
            <w:left w:w="108" w:type="dxa"/>
            <w:bottom w:w="0" w:type="dxa"/>
            <w:right w:w="108" w:type="dxa"/>
          </w:tblCellMar>
        </w:tblPrEx>
        <w:trPr>
          <w:trHeight w:val="360" w:hRule="atLeast"/>
        </w:trPr>
        <w:tc>
          <w:tcPr>
            <w:tcW w:w="10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highlight w:val="yellow"/>
              </w:rPr>
            </w:pPr>
            <w:r>
              <w:rPr>
                <w:rFonts w:hint="eastAsia" w:ascii="宋体" w:hAnsi="宋体" w:cs="宋体"/>
                <w:strike/>
                <w:color w:val="FF0000"/>
                <w:kern w:val="0"/>
                <w:sz w:val="18"/>
                <w:szCs w:val="18"/>
                <w:highlight w:val="yellow"/>
                <w:lang w:bidi="ar"/>
              </w:rPr>
              <w:t>感染性疾病科</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10</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nil"/>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r>
      <w:tr>
        <w:tblPrEx>
          <w:tblCellMar>
            <w:top w:w="0" w:type="dxa"/>
            <w:left w:w="108" w:type="dxa"/>
            <w:bottom w:w="0" w:type="dxa"/>
            <w:right w:w="108" w:type="dxa"/>
          </w:tblCellMar>
        </w:tblPrEx>
        <w:trPr>
          <w:trHeight w:val="360" w:hRule="atLeast"/>
        </w:trPr>
        <w:tc>
          <w:tcPr>
            <w:tcW w:w="10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highlight w:val="yellow"/>
              </w:rPr>
            </w:pPr>
            <w:r>
              <w:rPr>
                <w:rFonts w:hint="eastAsia" w:ascii="宋体" w:hAnsi="宋体" w:cs="宋体"/>
                <w:strike/>
                <w:color w:val="FF0000"/>
                <w:kern w:val="0"/>
                <w:sz w:val="18"/>
                <w:szCs w:val="18"/>
                <w:highlight w:val="yellow"/>
                <w:lang w:bidi="ar"/>
              </w:rPr>
              <w:t>神志病科</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11</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nil"/>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r>
      <w:tr>
        <w:tblPrEx>
          <w:tblCellMar>
            <w:top w:w="0" w:type="dxa"/>
            <w:left w:w="108" w:type="dxa"/>
            <w:bottom w:w="0" w:type="dxa"/>
            <w:right w:w="108" w:type="dxa"/>
          </w:tblCellMar>
        </w:tblPrEx>
        <w:trPr>
          <w:trHeight w:val="360" w:hRule="atLeast"/>
        </w:trPr>
        <w:tc>
          <w:tcPr>
            <w:tcW w:w="10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治未病科</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12</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nil"/>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r>
      <w:tr>
        <w:tblPrEx>
          <w:tblCellMar>
            <w:top w:w="0" w:type="dxa"/>
            <w:left w:w="108" w:type="dxa"/>
            <w:bottom w:w="0" w:type="dxa"/>
            <w:right w:w="108" w:type="dxa"/>
          </w:tblCellMar>
        </w:tblPrEx>
        <w:trPr>
          <w:trHeight w:val="360" w:hRule="atLeast"/>
        </w:trPr>
        <w:tc>
          <w:tcPr>
            <w:tcW w:w="10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shd w:val="clear" w:color="FFFFFF" w:fill="D9D9D9"/>
              </w:rPr>
            </w:pPr>
            <w:r>
              <w:rPr>
                <w:rFonts w:hint="eastAsia" w:ascii="宋体" w:hAnsi="宋体" w:cs="宋体"/>
                <w:strike/>
                <w:color w:val="FF0000"/>
                <w:kern w:val="0"/>
                <w:sz w:val="18"/>
                <w:szCs w:val="18"/>
                <w:shd w:val="clear" w:color="FFFFFF" w:fill="D9D9D9"/>
                <w:lang w:bidi="ar"/>
              </w:rPr>
              <w:t>重症医学科</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13</w:t>
            </w: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A6A6A6" w:sz="4" w:space="0"/>
              <w:right w:val="nil"/>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r>
      <w:tr>
        <w:tblPrEx>
          <w:tblCellMar>
            <w:top w:w="0" w:type="dxa"/>
            <w:left w:w="108" w:type="dxa"/>
            <w:bottom w:w="0" w:type="dxa"/>
            <w:right w:w="108" w:type="dxa"/>
          </w:tblCellMar>
        </w:tblPrEx>
        <w:trPr>
          <w:trHeight w:val="360" w:hRule="atLeast"/>
        </w:trPr>
        <w:tc>
          <w:tcPr>
            <w:tcW w:w="1064" w:type="pct"/>
            <w:tcBorders>
              <w:top w:val="single" w:color="A6A6A6" w:sz="4" w:space="0"/>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shd w:val="clear" w:color="FFFFFF" w:fill="D9D9D9"/>
              </w:rPr>
            </w:pPr>
            <w:r>
              <w:rPr>
                <w:rFonts w:hint="eastAsia" w:ascii="宋体" w:hAnsi="宋体" w:cs="宋体"/>
                <w:strike/>
                <w:color w:val="FF0000"/>
                <w:kern w:val="0"/>
                <w:sz w:val="18"/>
                <w:szCs w:val="18"/>
                <w:shd w:val="clear" w:color="FFFFFF" w:fill="D9D9D9"/>
                <w:lang w:bidi="ar"/>
              </w:rPr>
              <w:t>其他</w:t>
            </w:r>
          </w:p>
        </w:tc>
        <w:tc>
          <w:tcPr>
            <w:tcW w:w="787" w:type="pct"/>
            <w:tcBorders>
              <w:top w:val="single" w:color="A6A6A6"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14</w:t>
            </w:r>
          </w:p>
        </w:tc>
        <w:tc>
          <w:tcPr>
            <w:tcW w:w="787" w:type="pct"/>
            <w:tcBorders>
              <w:top w:val="single" w:color="A6A6A6" w:sz="4" w:space="0"/>
              <w:left w:val="single" w:color="000000" w:sz="4" w:space="0"/>
              <w:bottom w:val="single" w:color="000000" w:sz="8"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000000" w:sz="8"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000000" w:sz="8" w:space="0"/>
              <w:right w:val="single" w:color="000000" w:sz="4" w:space="0"/>
            </w:tcBorders>
            <w:shd w:val="clear" w:color="auto" w:fill="auto"/>
            <w:noWrap/>
          </w:tcPr>
          <w:p>
            <w:pPr>
              <w:keepNext w:val="0"/>
              <w:keepLines w:val="0"/>
              <w:suppressLineNumbers w:val="0"/>
              <w:spacing w:before="0" w:beforeAutospacing="0" w:after="0" w:afterAutospacing="0"/>
              <w:ind w:left="0" w:right="0"/>
              <w:rPr>
                <w:rFonts w:hint="default"/>
                <w:strike/>
                <w:color w:val="FF0000"/>
                <w:sz w:val="18"/>
                <w:szCs w:val="18"/>
              </w:rPr>
            </w:pPr>
          </w:p>
        </w:tc>
        <w:tc>
          <w:tcPr>
            <w:tcW w:w="787" w:type="pct"/>
            <w:tcBorders>
              <w:top w:val="single" w:color="A6A6A6" w:sz="4" w:space="0"/>
              <w:left w:val="single" w:color="000000" w:sz="4" w:space="0"/>
              <w:bottom w:val="single" w:color="000000" w:sz="8"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cs="宋体"/>
                <w:color w:val="FF0000"/>
                <w:sz w:val="22"/>
                <w:szCs w:val="22"/>
              </w:rPr>
            </w:pPr>
          </w:p>
        </w:tc>
      </w:tr>
    </w:tbl>
    <w:p>
      <w:pPr>
        <w:spacing w:before="81" w:after="44"/>
        <w:jc w:val="left"/>
        <w:rPr>
          <w:b/>
          <w:bCs/>
          <w:sz w:val="18"/>
        </w:rPr>
      </w:pPr>
    </w:p>
    <w:p>
      <w:pPr>
        <w:numPr>
          <w:ilvl w:val="0"/>
          <w:numId w:val="1"/>
        </w:numPr>
        <w:spacing w:before="81" w:after="44"/>
        <w:jc w:val="left"/>
        <w:rPr>
          <w:b/>
          <w:bCs/>
          <w:sz w:val="18"/>
        </w:rPr>
      </w:pPr>
      <w:r>
        <w:rPr>
          <w:b/>
          <w:bCs/>
          <w:sz w:val="18"/>
        </w:rPr>
        <w:t>分科情况</w:t>
      </w:r>
    </w:p>
    <w:tbl>
      <w:tblPr>
        <w:tblStyle w:val="55"/>
        <w:tblW w:w="4997" w:type="pct"/>
        <w:tblInd w:w="0" w:type="dxa"/>
        <w:tblLayout w:type="autofit"/>
        <w:tblCellMar>
          <w:top w:w="0" w:type="dxa"/>
          <w:left w:w="108" w:type="dxa"/>
          <w:bottom w:w="0" w:type="dxa"/>
          <w:right w:w="108" w:type="dxa"/>
        </w:tblCellMar>
      </w:tblPr>
      <w:tblGrid>
        <w:gridCol w:w="2496"/>
        <w:gridCol w:w="1195"/>
        <w:gridCol w:w="1195"/>
        <w:gridCol w:w="1195"/>
        <w:gridCol w:w="1302"/>
        <w:gridCol w:w="1138"/>
      </w:tblGrid>
      <w:tr>
        <w:tblPrEx>
          <w:tblCellMar>
            <w:top w:w="0" w:type="dxa"/>
            <w:left w:w="108" w:type="dxa"/>
            <w:bottom w:w="0" w:type="dxa"/>
            <w:right w:w="108" w:type="dxa"/>
          </w:tblCellMar>
        </w:tblPrEx>
        <w:trPr>
          <w:trHeight w:val="283" w:hRule="atLeast"/>
        </w:trPr>
        <w:tc>
          <w:tcPr>
            <w:tcW w:w="1464" w:type="pct"/>
            <w:tcBorders>
              <w:top w:val="single" w:color="000000" w:sz="8"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FF0000"/>
                <w:sz w:val="18"/>
                <w:szCs w:val="18"/>
              </w:rPr>
            </w:pPr>
            <w:r>
              <w:rPr>
                <w:rFonts w:hint="eastAsia" w:ascii="宋体" w:hAnsi="宋体" w:cs="宋体"/>
                <w:b/>
                <w:bCs/>
                <w:color w:val="FF0000"/>
                <w:kern w:val="0"/>
                <w:sz w:val="18"/>
                <w:szCs w:val="18"/>
                <w:lang w:bidi="ar"/>
              </w:rPr>
              <w:t>科室名称</w:t>
            </w:r>
          </w:p>
        </w:tc>
        <w:tc>
          <w:tcPr>
            <w:tcW w:w="701" w:type="pct"/>
            <w:tcBorders>
              <w:top w:val="single" w:color="000000" w:sz="8"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FF0000"/>
                <w:sz w:val="18"/>
                <w:szCs w:val="18"/>
              </w:rPr>
            </w:pPr>
            <w:r>
              <w:rPr>
                <w:rFonts w:hint="eastAsia" w:ascii="宋体" w:hAnsi="宋体" w:cs="宋体"/>
                <w:b/>
                <w:bCs/>
                <w:color w:val="FF0000"/>
                <w:kern w:val="0"/>
                <w:sz w:val="18"/>
                <w:szCs w:val="18"/>
                <w:lang w:bidi="ar"/>
              </w:rPr>
              <w:t>代码</w:t>
            </w:r>
          </w:p>
        </w:tc>
        <w:tc>
          <w:tcPr>
            <w:tcW w:w="701" w:type="pct"/>
            <w:tcBorders>
              <w:top w:val="single" w:color="000000" w:sz="8"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FF0000"/>
                <w:sz w:val="18"/>
                <w:szCs w:val="18"/>
              </w:rPr>
            </w:pPr>
            <w:r>
              <w:rPr>
                <w:rFonts w:hint="eastAsia" w:ascii="宋体" w:hAnsi="宋体" w:cs="宋体"/>
                <w:b/>
                <w:bCs/>
                <w:color w:val="FF0000"/>
                <w:kern w:val="0"/>
                <w:sz w:val="18"/>
                <w:szCs w:val="18"/>
                <w:lang w:bidi="ar"/>
              </w:rPr>
              <w:t>是否设置</w:t>
            </w:r>
          </w:p>
        </w:tc>
        <w:tc>
          <w:tcPr>
            <w:tcW w:w="701" w:type="pct"/>
            <w:tcBorders>
              <w:top w:val="single" w:color="000000" w:sz="8"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FF0000"/>
                <w:sz w:val="18"/>
                <w:szCs w:val="18"/>
              </w:rPr>
            </w:pPr>
            <w:r>
              <w:rPr>
                <w:rFonts w:hint="eastAsia" w:ascii="宋体" w:hAnsi="宋体" w:cs="宋体"/>
                <w:b/>
                <w:bCs/>
                <w:color w:val="FF0000"/>
                <w:kern w:val="0"/>
                <w:sz w:val="18"/>
                <w:szCs w:val="18"/>
                <w:lang w:bidi="ar"/>
              </w:rPr>
              <w:t>实有床位</w:t>
            </w:r>
          </w:p>
        </w:tc>
        <w:tc>
          <w:tcPr>
            <w:tcW w:w="763" w:type="pct"/>
            <w:tcBorders>
              <w:top w:val="single" w:color="000000" w:sz="8"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FF0000"/>
                <w:sz w:val="18"/>
                <w:szCs w:val="18"/>
              </w:rPr>
            </w:pPr>
            <w:r>
              <w:rPr>
                <w:rFonts w:hint="eastAsia" w:ascii="宋体" w:hAnsi="宋体" w:cs="宋体"/>
                <w:b/>
                <w:bCs/>
                <w:color w:val="FF0000"/>
                <w:kern w:val="0"/>
                <w:sz w:val="18"/>
                <w:szCs w:val="18"/>
                <w:lang w:bidi="ar"/>
              </w:rPr>
              <w:t>门急诊人次数</w:t>
            </w:r>
          </w:p>
        </w:tc>
        <w:tc>
          <w:tcPr>
            <w:tcW w:w="667" w:type="pct"/>
            <w:tcBorders>
              <w:top w:val="single" w:color="000000" w:sz="8" w:space="0"/>
              <w:left w:val="single" w:color="000000" w:sz="4" w:space="0"/>
              <w:bottom w:val="single"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FF0000"/>
                <w:sz w:val="18"/>
                <w:szCs w:val="18"/>
              </w:rPr>
            </w:pPr>
            <w:r>
              <w:rPr>
                <w:rFonts w:hint="eastAsia" w:ascii="宋体" w:hAnsi="宋体" w:cs="宋体"/>
                <w:b/>
                <w:bCs/>
                <w:color w:val="FF0000"/>
                <w:kern w:val="0"/>
                <w:sz w:val="18"/>
                <w:szCs w:val="18"/>
                <w:lang w:bidi="ar"/>
              </w:rPr>
              <w:t>出院人数</w:t>
            </w: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甲</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乙</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1</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2</w:t>
            </w: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3</w:t>
            </w: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4</w:t>
            </w: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内科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01</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zh-CN"/>
              </w:rPr>
              <w:t>内科-</w:t>
            </w:r>
            <w:r>
              <w:rPr>
                <w:rFonts w:hint="eastAsia" w:ascii="宋体" w:hAnsi="宋体" w:cs="宋体"/>
                <w:color w:val="FF0000"/>
                <w:kern w:val="0"/>
                <w:sz w:val="18"/>
                <w:szCs w:val="18"/>
                <w:lang w:bidi="ar"/>
              </w:rPr>
              <w:t>普通</w:t>
            </w:r>
            <w:r>
              <w:rPr>
                <w:rFonts w:hint="eastAsia" w:ascii="宋体" w:hAnsi="宋体" w:cs="宋体"/>
                <w:color w:val="FF0000"/>
                <w:kern w:val="0"/>
                <w:sz w:val="18"/>
                <w:szCs w:val="18"/>
                <w:lang w:bidi="zh-CN"/>
              </w:rPr>
              <w:t>内科</w:t>
            </w:r>
            <w:r>
              <w:rPr>
                <w:rFonts w:hint="eastAsia" w:ascii="宋体" w:hAnsi="宋体" w:cs="宋体"/>
                <w:color w:val="FF0000"/>
                <w:kern w:val="0"/>
                <w:sz w:val="18"/>
                <w:szCs w:val="18"/>
                <w:lang w:bidi="ar"/>
              </w:rPr>
              <w:t>（综合科）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01.1</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tcPr>
          <w:p>
            <w:pPr>
              <w:pStyle w:val="449"/>
              <w:keepNext w:val="0"/>
              <w:keepLines w:val="0"/>
              <w:suppressLineNumbers w:val="0"/>
              <w:spacing w:before="39" w:beforeAutospacing="0" w:after="0" w:afterAutospacing="0"/>
              <w:ind w:left="0" w:right="0" w:firstLine="180" w:firstLineChars="100"/>
              <w:rPr>
                <w:rFonts w:hint="default"/>
                <w:color w:val="FF0000"/>
                <w:sz w:val="18"/>
                <w:szCs w:val="18"/>
              </w:rPr>
            </w:pPr>
            <w:r>
              <w:rPr>
                <w:rFonts w:hint="eastAsia"/>
                <w:color w:val="FF0000"/>
                <w:sz w:val="18"/>
                <w:szCs w:val="18"/>
                <w:lang w:val="en-US"/>
              </w:rPr>
              <w:t>内科-肺病</w:t>
            </w:r>
            <w:r>
              <w:rPr>
                <w:rFonts w:hint="default"/>
                <w:color w:val="FF0000"/>
                <w:sz w:val="18"/>
                <w:szCs w:val="18"/>
              </w:rPr>
              <w:t>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01.2</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tcPr>
          <w:p>
            <w:pPr>
              <w:pStyle w:val="449"/>
              <w:keepNext w:val="0"/>
              <w:keepLines w:val="0"/>
              <w:suppressLineNumbers w:val="0"/>
              <w:spacing w:before="39" w:beforeAutospacing="0" w:after="0" w:afterAutospacing="0"/>
              <w:ind w:left="0" w:right="0" w:firstLine="180" w:firstLineChars="100"/>
              <w:rPr>
                <w:rFonts w:hint="default"/>
                <w:color w:val="FF0000"/>
                <w:sz w:val="18"/>
                <w:szCs w:val="18"/>
              </w:rPr>
            </w:pPr>
            <w:r>
              <w:rPr>
                <w:rFonts w:hint="eastAsia"/>
                <w:color w:val="FF0000"/>
                <w:sz w:val="18"/>
                <w:szCs w:val="18"/>
                <w:lang w:val="en-US"/>
              </w:rPr>
              <w:t>内科-</w:t>
            </w:r>
            <w:r>
              <w:rPr>
                <w:rFonts w:hint="default"/>
                <w:color w:val="FF0000"/>
                <w:sz w:val="18"/>
                <w:szCs w:val="18"/>
              </w:rPr>
              <w:t>脾胃病科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01.3</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tcPr>
          <w:p>
            <w:pPr>
              <w:pStyle w:val="449"/>
              <w:keepNext w:val="0"/>
              <w:keepLines w:val="0"/>
              <w:suppressLineNumbers w:val="0"/>
              <w:spacing w:before="39" w:beforeAutospacing="0" w:after="0" w:afterAutospacing="0"/>
              <w:ind w:left="0" w:right="0" w:firstLine="180" w:firstLineChars="100"/>
              <w:rPr>
                <w:rFonts w:hint="default"/>
                <w:color w:val="FF0000"/>
                <w:sz w:val="18"/>
                <w:szCs w:val="18"/>
              </w:rPr>
            </w:pPr>
            <w:r>
              <w:rPr>
                <w:rFonts w:hint="eastAsia"/>
                <w:color w:val="FF0000"/>
                <w:sz w:val="18"/>
                <w:szCs w:val="18"/>
                <w:lang w:val="en-US"/>
              </w:rPr>
              <w:t>内科-</w:t>
            </w:r>
            <w:r>
              <w:rPr>
                <w:rFonts w:hint="default"/>
                <w:color w:val="FF0000"/>
                <w:sz w:val="18"/>
                <w:szCs w:val="18"/>
              </w:rPr>
              <w:t>脑病科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01.4</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tcPr>
          <w:p>
            <w:pPr>
              <w:pStyle w:val="449"/>
              <w:keepNext w:val="0"/>
              <w:keepLines w:val="0"/>
              <w:suppressLineNumbers w:val="0"/>
              <w:spacing w:before="40" w:beforeAutospacing="0" w:after="0" w:afterAutospacing="0"/>
              <w:ind w:left="0" w:right="0" w:firstLine="180" w:firstLineChars="100"/>
              <w:rPr>
                <w:rFonts w:hint="default"/>
                <w:color w:val="FF0000"/>
                <w:sz w:val="18"/>
                <w:szCs w:val="18"/>
              </w:rPr>
            </w:pPr>
            <w:r>
              <w:rPr>
                <w:rFonts w:hint="eastAsia"/>
                <w:color w:val="FF0000"/>
                <w:sz w:val="18"/>
                <w:szCs w:val="18"/>
                <w:lang w:val="en-US"/>
              </w:rPr>
              <w:t>内科-</w:t>
            </w:r>
            <w:r>
              <w:rPr>
                <w:rFonts w:hint="default"/>
                <w:color w:val="FF0000"/>
                <w:sz w:val="18"/>
                <w:szCs w:val="18"/>
              </w:rPr>
              <w:t>心血管科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01.5</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tcPr>
          <w:p>
            <w:pPr>
              <w:pStyle w:val="449"/>
              <w:keepNext w:val="0"/>
              <w:keepLines w:val="0"/>
              <w:suppressLineNumbers w:val="0"/>
              <w:spacing w:before="39" w:beforeAutospacing="0" w:after="0" w:afterAutospacing="0"/>
              <w:ind w:left="0" w:right="0" w:firstLine="180" w:firstLineChars="100"/>
              <w:rPr>
                <w:rFonts w:hint="default"/>
                <w:color w:val="FF0000"/>
                <w:sz w:val="18"/>
                <w:szCs w:val="18"/>
              </w:rPr>
            </w:pPr>
            <w:r>
              <w:rPr>
                <w:rFonts w:hint="eastAsia"/>
                <w:color w:val="FF0000"/>
                <w:sz w:val="18"/>
                <w:szCs w:val="18"/>
                <w:lang w:val="en-US"/>
              </w:rPr>
              <w:t>内科-</w:t>
            </w:r>
            <w:r>
              <w:rPr>
                <w:rFonts w:hint="default"/>
                <w:color w:val="FF0000"/>
                <w:sz w:val="18"/>
                <w:szCs w:val="18"/>
              </w:rPr>
              <w:t>血液科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01.6</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tcPr>
          <w:p>
            <w:pPr>
              <w:pStyle w:val="449"/>
              <w:keepNext w:val="0"/>
              <w:keepLines w:val="0"/>
              <w:suppressLineNumbers w:val="0"/>
              <w:spacing w:before="39" w:beforeAutospacing="0" w:after="0" w:afterAutospacing="0"/>
              <w:ind w:left="0" w:right="0" w:firstLine="180" w:firstLineChars="100"/>
              <w:rPr>
                <w:rFonts w:hint="default"/>
                <w:color w:val="FF0000"/>
                <w:sz w:val="18"/>
                <w:szCs w:val="18"/>
              </w:rPr>
            </w:pPr>
            <w:r>
              <w:rPr>
                <w:rFonts w:hint="eastAsia"/>
                <w:color w:val="FF0000"/>
                <w:sz w:val="18"/>
                <w:szCs w:val="18"/>
                <w:lang w:val="en-US"/>
              </w:rPr>
              <w:t>内科-</w:t>
            </w:r>
            <w:r>
              <w:rPr>
                <w:rFonts w:hint="default"/>
                <w:color w:val="FF0000"/>
                <w:sz w:val="18"/>
                <w:szCs w:val="18"/>
              </w:rPr>
              <w:t>肾病科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01.7</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tcPr>
          <w:p>
            <w:pPr>
              <w:pStyle w:val="449"/>
              <w:keepNext w:val="0"/>
              <w:keepLines w:val="0"/>
              <w:suppressLineNumbers w:val="0"/>
              <w:spacing w:before="40" w:beforeAutospacing="0" w:after="0" w:afterAutospacing="0"/>
              <w:ind w:left="0" w:right="0" w:firstLine="180" w:firstLineChars="100"/>
              <w:rPr>
                <w:rFonts w:hint="default"/>
                <w:color w:val="FF0000"/>
                <w:sz w:val="18"/>
                <w:szCs w:val="18"/>
              </w:rPr>
            </w:pPr>
            <w:r>
              <w:rPr>
                <w:rFonts w:hint="eastAsia"/>
                <w:color w:val="FF0000"/>
                <w:sz w:val="18"/>
                <w:szCs w:val="18"/>
                <w:lang w:val="en-US"/>
              </w:rPr>
              <w:t>内科-</w:t>
            </w:r>
            <w:r>
              <w:rPr>
                <w:rFonts w:hint="default"/>
                <w:color w:val="FF0000"/>
                <w:sz w:val="18"/>
                <w:szCs w:val="18"/>
              </w:rPr>
              <w:t>内分泌科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01.8</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tcPr>
          <w:p>
            <w:pPr>
              <w:pStyle w:val="449"/>
              <w:keepNext w:val="0"/>
              <w:keepLines w:val="0"/>
              <w:suppressLineNumbers w:val="0"/>
              <w:spacing w:before="39" w:beforeAutospacing="0" w:after="0" w:afterAutospacing="0"/>
              <w:ind w:left="0" w:right="0" w:firstLine="180" w:firstLineChars="100"/>
              <w:rPr>
                <w:rFonts w:hint="default"/>
                <w:color w:val="FF0000"/>
                <w:sz w:val="18"/>
                <w:szCs w:val="18"/>
              </w:rPr>
            </w:pPr>
            <w:r>
              <w:rPr>
                <w:rFonts w:hint="eastAsia"/>
                <w:color w:val="FF0000"/>
                <w:sz w:val="18"/>
                <w:szCs w:val="18"/>
                <w:lang w:val="en-US"/>
              </w:rPr>
              <w:t>内科-</w:t>
            </w:r>
            <w:r>
              <w:rPr>
                <w:rFonts w:hint="default"/>
                <w:color w:val="FF0000"/>
                <w:sz w:val="18"/>
                <w:szCs w:val="18"/>
              </w:rPr>
              <w:t>风湿病科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01.9</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tcPr>
          <w:p>
            <w:pPr>
              <w:pStyle w:val="449"/>
              <w:keepNext w:val="0"/>
              <w:keepLines w:val="0"/>
              <w:suppressLineNumbers w:val="0"/>
              <w:spacing w:before="39" w:beforeAutospacing="0" w:after="0" w:afterAutospacing="0"/>
              <w:ind w:left="0" w:right="0" w:firstLine="180" w:firstLineChars="100"/>
              <w:rPr>
                <w:rFonts w:hint="default"/>
                <w:color w:val="FF0000"/>
                <w:sz w:val="18"/>
                <w:szCs w:val="18"/>
              </w:rPr>
            </w:pPr>
            <w:r>
              <w:rPr>
                <w:rFonts w:hint="eastAsia"/>
                <w:color w:val="FF0000"/>
                <w:sz w:val="18"/>
                <w:szCs w:val="18"/>
                <w:lang w:val="en-US"/>
              </w:rPr>
              <w:t>内科-</w:t>
            </w:r>
            <w:r>
              <w:rPr>
                <w:rFonts w:hint="default"/>
                <w:color w:val="FF0000"/>
                <w:sz w:val="18"/>
                <w:szCs w:val="18"/>
              </w:rPr>
              <w:t>肝病科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01.10</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tcPr>
          <w:p>
            <w:pPr>
              <w:pStyle w:val="449"/>
              <w:keepNext w:val="0"/>
              <w:keepLines w:val="0"/>
              <w:suppressLineNumbers w:val="0"/>
              <w:spacing w:before="40" w:beforeAutospacing="0" w:after="0" w:afterAutospacing="0"/>
              <w:ind w:left="0" w:right="0" w:firstLine="180" w:firstLineChars="100"/>
              <w:rPr>
                <w:rFonts w:hint="default"/>
                <w:color w:val="FF0000"/>
                <w:sz w:val="18"/>
                <w:szCs w:val="18"/>
              </w:rPr>
            </w:pPr>
            <w:r>
              <w:rPr>
                <w:rFonts w:hint="eastAsia"/>
                <w:color w:val="FF0000"/>
                <w:sz w:val="18"/>
                <w:szCs w:val="18"/>
                <w:lang w:val="en-US"/>
              </w:rPr>
              <w:t>内科-</w:t>
            </w:r>
            <w:r>
              <w:rPr>
                <w:rFonts w:hint="default"/>
                <w:color w:val="FF0000"/>
                <w:sz w:val="18"/>
                <w:szCs w:val="18"/>
              </w:rPr>
              <w:t>感染性疾病科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01.11</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tcPr>
          <w:p>
            <w:pPr>
              <w:pStyle w:val="449"/>
              <w:keepNext w:val="0"/>
              <w:keepLines w:val="0"/>
              <w:suppressLineNumbers w:val="0"/>
              <w:spacing w:before="39" w:beforeAutospacing="0" w:after="0" w:afterAutospacing="0"/>
              <w:ind w:left="0" w:right="0" w:firstLine="180" w:firstLineChars="100"/>
              <w:rPr>
                <w:rFonts w:hint="default"/>
                <w:color w:val="FF0000"/>
                <w:sz w:val="18"/>
                <w:szCs w:val="18"/>
              </w:rPr>
            </w:pPr>
            <w:r>
              <w:rPr>
                <w:rFonts w:hint="eastAsia"/>
                <w:color w:val="FF0000"/>
                <w:sz w:val="18"/>
                <w:szCs w:val="18"/>
                <w:lang w:val="en-US"/>
              </w:rPr>
              <w:t>内科-</w:t>
            </w:r>
            <w:r>
              <w:rPr>
                <w:rFonts w:hint="default"/>
                <w:color w:val="FF0000"/>
                <w:sz w:val="18"/>
                <w:szCs w:val="18"/>
              </w:rPr>
              <w:t>神志病科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01.12</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tcPr>
          <w:p>
            <w:pPr>
              <w:pStyle w:val="449"/>
              <w:keepNext w:val="0"/>
              <w:keepLines w:val="0"/>
              <w:suppressLineNumbers w:val="0"/>
              <w:spacing w:before="39" w:beforeAutospacing="0" w:after="0" w:afterAutospacing="0"/>
              <w:ind w:left="0" w:right="0" w:firstLine="180" w:firstLineChars="100"/>
              <w:rPr>
                <w:rFonts w:hint="default"/>
                <w:color w:val="FF0000"/>
                <w:sz w:val="18"/>
                <w:szCs w:val="18"/>
              </w:rPr>
            </w:pPr>
            <w:r>
              <w:rPr>
                <w:rFonts w:hint="eastAsia"/>
                <w:color w:val="FF0000"/>
                <w:sz w:val="18"/>
                <w:szCs w:val="18"/>
                <w:lang w:val="en-US"/>
              </w:rPr>
              <w:t>内科-其他</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01.1</w:t>
            </w:r>
            <w:r>
              <w:rPr>
                <w:rFonts w:hint="default" w:ascii="宋体" w:hAnsi="宋体" w:cs="宋体"/>
                <w:color w:val="FF0000"/>
                <w:kern w:val="0"/>
                <w:sz w:val="18"/>
                <w:szCs w:val="18"/>
                <w:lang w:bidi="ar"/>
              </w:rPr>
              <w:t>3</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外科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02</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外科-普通外科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02.1</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外科-心胸外科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02.2</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外科-肝胆外科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02.3</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外科-泌尿外科（男科）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02.4</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外科-胃肠外科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02.5</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外科-颅脑外科（神外）</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02.6</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外科-创伤外科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02.7</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外科-乳腺外科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02.8</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外科-血管外科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02.9</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外科-其他</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02.10</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妇产科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03</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产科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03.1</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儿科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04</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新生儿科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05</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皮肤科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06</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眼科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07</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耳鼻喉科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08</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口腔科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09</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肿瘤科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10</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骨伤科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11</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dashed" w:color="E7E6E6" w:sz="8"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肛肠科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12</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老年病科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13</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针灸科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14</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推拿科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15</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康复医学科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16</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急诊科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17</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预防保健科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18</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治未病科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19</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重症医学科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20</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其他中医科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21</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藏医学科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22</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蒙医学科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23</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维吾尔医学科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24</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傣医学科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25</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朝医学科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26</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壮医学科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27</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哈萨克医学科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28</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其他民族医</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FF0000"/>
                <w:kern w:val="0"/>
                <w:sz w:val="18"/>
                <w:szCs w:val="18"/>
                <w:lang w:val="en-US" w:eastAsia="zh-CN" w:bidi="ar"/>
              </w:rPr>
            </w:pPr>
            <w:r>
              <w:rPr>
                <w:rFonts w:hint="eastAsia" w:ascii="宋体" w:hAnsi="宋体" w:cs="宋体"/>
                <w:color w:val="FF0000"/>
                <w:kern w:val="0"/>
                <w:sz w:val="18"/>
                <w:szCs w:val="18"/>
                <w:lang w:val="en-US" w:eastAsia="zh-CN" w:bidi="ar"/>
              </w:rPr>
              <w:t>29</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中西医结合科</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FF0000"/>
                <w:kern w:val="0"/>
                <w:sz w:val="18"/>
                <w:szCs w:val="18"/>
                <w:lang w:val="en-US" w:eastAsia="zh-CN" w:bidi="ar"/>
              </w:rPr>
            </w:pPr>
            <w:r>
              <w:rPr>
                <w:rFonts w:hint="eastAsia" w:ascii="宋体" w:hAnsi="宋体" w:cs="宋体"/>
                <w:color w:val="FF0000"/>
                <w:kern w:val="0"/>
                <w:sz w:val="18"/>
                <w:szCs w:val="18"/>
                <w:lang w:val="en-US" w:eastAsia="zh-CN" w:bidi="ar"/>
              </w:rPr>
              <w:t>30</w:t>
            </w: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A6A6A6"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A6A6A6"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cs="宋体"/>
                <w:color w:val="FF0000"/>
                <w:sz w:val="22"/>
                <w:szCs w:val="22"/>
              </w:rPr>
            </w:pPr>
          </w:p>
        </w:tc>
      </w:tr>
      <w:tr>
        <w:tblPrEx>
          <w:tblCellMar>
            <w:top w:w="0" w:type="dxa"/>
            <w:left w:w="108" w:type="dxa"/>
            <w:bottom w:w="0" w:type="dxa"/>
            <w:right w:w="108" w:type="dxa"/>
          </w:tblCellMar>
        </w:tblPrEx>
        <w:trPr>
          <w:trHeight w:val="284" w:hRule="exact"/>
        </w:trPr>
        <w:tc>
          <w:tcPr>
            <w:tcW w:w="1464" w:type="pct"/>
            <w:tcBorders>
              <w:top w:val="single" w:color="A6A6A6" w:sz="4" w:space="0"/>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其他（非中医类科室）</w:t>
            </w:r>
          </w:p>
        </w:tc>
        <w:tc>
          <w:tcPr>
            <w:tcW w:w="701" w:type="pct"/>
            <w:tcBorders>
              <w:top w:val="single" w:color="A6A6A6"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FF0000"/>
                <w:kern w:val="0"/>
                <w:sz w:val="18"/>
                <w:szCs w:val="18"/>
                <w:lang w:val="en-US" w:eastAsia="zh-CN" w:bidi="ar"/>
              </w:rPr>
            </w:pPr>
            <w:r>
              <w:rPr>
                <w:rFonts w:hint="eastAsia" w:ascii="宋体" w:hAnsi="宋体" w:cs="宋体"/>
                <w:color w:val="FF0000"/>
                <w:kern w:val="0"/>
                <w:sz w:val="18"/>
                <w:szCs w:val="18"/>
                <w:lang w:val="en-US" w:eastAsia="zh-CN" w:bidi="ar"/>
              </w:rPr>
              <w:t>31</w:t>
            </w:r>
          </w:p>
        </w:tc>
        <w:tc>
          <w:tcPr>
            <w:tcW w:w="701" w:type="pct"/>
            <w:tcBorders>
              <w:top w:val="single" w:color="A6A6A6" w:sz="4" w:space="0"/>
              <w:left w:val="single" w:color="000000" w:sz="4" w:space="0"/>
              <w:bottom w:val="single" w:color="000000" w:sz="8"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01" w:type="pct"/>
            <w:tcBorders>
              <w:top w:val="single" w:color="A6A6A6" w:sz="4" w:space="0"/>
              <w:left w:val="single" w:color="000000" w:sz="4" w:space="0"/>
              <w:bottom w:val="single" w:color="000000" w:sz="8"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763" w:type="pct"/>
            <w:tcBorders>
              <w:top w:val="single" w:color="A6A6A6" w:sz="4" w:space="0"/>
              <w:left w:val="single" w:color="000000" w:sz="4" w:space="0"/>
              <w:bottom w:val="single" w:color="000000" w:sz="8"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FF0000"/>
                <w:sz w:val="18"/>
                <w:szCs w:val="18"/>
              </w:rPr>
            </w:pPr>
          </w:p>
        </w:tc>
        <w:tc>
          <w:tcPr>
            <w:tcW w:w="667" w:type="pct"/>
            <w:tcBorders>
              <w:top w:val="single" w:color="A6A6A6" w:sz="4" w:space="0"/>
              <w:left w:val="single" w:color="000000" w:sz="4" w:space="0"/>
              <w:bottom w:val="single" w:color="000000" w:sz="8"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cs="宋体"/>
                <w:color w:val="FF0000"/>
                <w:sz w:val="22"/>
                <w:szCs w:val="22"/>
              </w:rPr>
            </w:pPr>
          </w:p>
        </w:tc>
      </w:tr>
    </w:tbl>
    <w:p>
      <w:pPr>
        <w:tabs>
          <w:tab w:val="left" w:pos="2379"/>
          <w:tab w:val="left" w:pos="3990"/>
          <w:tab w:val="left" w:pos="5415"/>
          <w:tab w:val="left" w:pos="6570"/>
          <w:tab w:val="left" w:pos="8064"/>
          <w:tab w:val="left" w:pos="8515"/>
          <w:tab w:val="left" w:pos="8964"/>
        </w:tabs>
        <w:spacing w:before="10" w:line="249" w:lineRule="auto"/>
        <w:ind w:right="1000"/>
        <w:jc w:val="left"/>
        <w:rPr>
          <w:rFonts w:ascii="宋体" w:hAnsi="宋体" w:cs="宋体"/>
          <w:spacing w:val="-18"/>
          <w:sz w:val="18"/>
        </w:rPr>
      </w:pPr>
      <w:r>
        <w:rPr>
          <w:rFonts w:hint="eastAsia" w:ascii="宋体" w:hAnsi="宋体" w:cs="宋体"/>
          <w:sz w:val="18"/>
        </w:rPr>
        <w:t>单位负责人：     统计负责</w:t>
      </w:r>
      <w:r>
        <w:rPr>
          <w:rFonts w:hint="eastAsia" w:ascii="宋体" w:hAnsi="宋体" w:cs="宋体"/>
          <w:spacing w:val="-3"/>
          <w:sz w:val="18"/>
        </w:rPr>
        <w:t>人</w:t>
      </w:r>
      <w:r>
        <w:rPr>
          <w:rFonts w:hint="eastAsia" w:ascii="宋体" w:hAnsi="宋体" w:cs="宋体"/>
          <w:sz w:val="18"/>
        </w:rPr>
        <w:t>：     填表人：</w:t>
      </w:r>
      <w:r>
        <w:rPr>
          <w:rFonts w:hint="eastAsia" w:ascii="宋体" w:hAnsi="宋体" w:cs="宋体"/>
          <w:sz w:val="18"/>
        </w:rPr>
        <w:tab/>
      </w:r>
      <w:r>
        <w:rPr>
          <w:rFonts w:hint="eastAsia" w:ascii="宋体" w:hAnsi="宋体" w:cs="宋体"/>
          <w:sz w:val="18"/>
        </w:rPr>
        <w:t xml:space="preserve"> 联</w:t>
      </w:r>
      <w:r>
        <w:rPr>
          <w:rFonts w:hint="eastAsia" w:ascii="宋体" w:hAnsi="宋体" w:cs="宋体"/>
          <w:spacing w:val="-3"/>
          <w:sz w:val="18"/>
        </w:rPr>
        <w:t>系</w:t>
      </w:r>
      <w:r>
        <w:rPr>
          <w:rFonts w:hint="eastAsia" w:ascii="宋体" w:hAnsi="宋体" w:cs="宋体"/>
          <w:sz w:val="18"/>
        </w:rPr>
        <w:t>电话：</w:t>
      </w:r>
      <w:r>
        <w:rPr>
          <w:rFonts w:hint="eastAsia" w:ascii="宋体" w:hAnsi="宋体" w:cs="宋体"/>
          <w:sz w:val="18"/>
        </w:rPr>
        <w:tab/>
      </w:r>
      <w:r>
        <w:rPr>
          <w:rFonts w:hint="eastAsia" w:ascii="宋体" w:hAnsi="宋体" w:cs="宋体"/>
          <w:sz w:val="18"/>
        </w:rPr>
        <w:t>报出日期</w:t>
      </w:r>
      <w:r>
        <w:rPr>
          <w:rFonts w:hint="eastAsia" w:ascii="宋体" w:hAnsi="宋体" w:cs="宋体"/>
          <w:spacing w:val="-8"/>
          <w:sz w:val="18"/>
        </w:rPr>
        <w:t>：2</w:t>
      </w:r>
      <w:r>
        <w:rPr>
          <w:rFonts w:hint="eastAsia" w:ascii="宋体" w:hAnsi="宋体" w:cs="宋体"/>
          <w:sz w:val="18"/>
        </w:rPr>
        <w:t xml:space="preserve">0  年 月 </w:t>
      </w:r>
      <w:r>
        <w:rPr>
          <w:rFonts w:hint="eastAsia" w:ascii="宋体" w:hAnsi="宋体" w:cs="宋体"/>
          <w:spacing w:val="-18"/>
          <w:sz w:val="18"/>
        </w:rPr>
        <w:t>日</w:t>
      </w:r>
    </w:p>
    <w:p>
      <w:pPr>
        <w:tabs>
          <w:tab w:val="left" w:pos="2379"/>
          <w:tab w:val="left" w:pos="3985"/>
          <w:tab w:val="left" w:pos="5233"/>
          <w:tab w:val="left" w:pos="6570"/>
          <w:tab w:val="left" w:pos="8064"/>
          <w:tab w:val="left" w:pos="8515"/>
          <w:tab w:val="left" w:pos="8964"/>
        </w:tabs>
        <w:spacing w:before="10" w:line="240" w:lineRule="exact"/>
        <w:jc w:val="left"/>
        <w:rPr>
          <w:rFonts w:ascii="宋体" w:hAnsi="宋体" w:cs="宋体"/>
          <w:sz w:val="18"/>
        </w:rPr>
      </w:pPr>
    </w:p>
    <w:p>
      <w:pPr>
        <w:tabs>
          <w:tab w:val="left" w:pos="2379"/>
          <w:tab w:val="left" w:pos="3985"/>
          <w:tab w:val="left" w:pos="5233"/>
          <w:tab w:val="left" w:pos="6570"/>
          <w:tab w:val="left" w:pos="8064"/>
          <w:tab w:val="left" w:pos="8515"/>
          <w:tab w:val="left" w:pos="8964"/>
        </w:tabs>
        <w:spacing w:before="10" w:line="240" w:lineRule="exact"/>
        <w:jc w:val="left"/>
        <w:rPr>
          <w:rFonts w:ascii="宋体" w:hAnsi="宋体" w:cs="宋体"/>
          <w:sz w:val="18"/>
        </w:rPr>
      </w:pPr>
      <w:r>
        <w:rPr>
          <w:rFonts w:hint="eastAsia" w:ascii="宋体" w:hAnsi="宋体" w:cs="宋体"/>
          <w:sz w:val="18"/>
        </w:rPr>
        <w:t>填表说明：1.本表由中医类医院填报。</w:t>
      </w:r>
    </w:p>
    <w:p>
      <w:pPr>
        <w:tabs>
          <w:tab w:val="left" w:pos="2379"/>
          <w:tab w:val="left" w:pos="3985"/>
          <w:tab w:val="left" w:pos="5233"/>
          <w:tab w:val="left" w:pos="6570"/>
          <w:tab w:val="left" w:pos="8064"/>
          <w:tab w:val="left" w:pos="8515"/>
          <w:tab w:val="left" w:pos="8964"/>
        </w:tabs>
        <w:spacing w:before="10" w:line="240" w:lineRule="exact"/>
        <w:ind w:firstLine="900" w:firstLineChars="500"/>
        <w:jc w:val="left"/>
        <w:rPr>
          <w:rFonts w:ascii="宋体" w:hAnsi="宋体" w:cs="宋体"/>
          <w:sz w:val="18"/>
        </w:rPr>
      </w:pPr>
      <w:r>
        <w:rPr>
          <w:rFonts w:hint="eastAsia" w:ascii="宋体" w:hAnsi="宋体" w:cs="宋体"/>
          <w:sz w:val="18"/>
        </w:rPr>
        <w:t>2.本表为年报，报送时间为次年 2 月 20 日前。通过中医药统计网络直报系统报送。</w:t>
      </w:r>
    </w:p>
    <w:p>
      <w:pPr>
        <w:ind w:left="1260" w:hanging="1260" w:hangingChars="700"/>
        <w:jc w:val="left"/>
        <w:rPr>
          <w:rFonts w:ascii="宋体" w:hAnsi="宋体" w:cs="宋体"/>
          <w:sz w:val="18"/>
        </w:rPr>
      </w:pPr>
      <w:r>
        <w:rPr>
          <w:rFonts w:hint="eastAsia" w:ascii="宋体" w:hAnsi="宋体" w:cs="宋体"/>
          <w:sz w:val="18"/>
        </w:rPr>
        <w:t xml:space="preserve">          3.审核关系：007≤006，015≤009，009+016=008，032≤031，035≤031，037+038≤036，040≤039，049≤048，</w:t>
      </w:r>
      <w:r>
        <w:rPr>
          <w:rFonts w:hint="eastAsia" w:ascii="宋体" w:hAnsi="宋体" w:cs="宋体"/>
          <w:strike/>
          <w:color w:val="FF0000"/>
          <w:sz w:val="18"/>
        </w:rPr>
        <w:t>053≤052，054≤052</w:t>
      </w:r>
      <w:r>
        <w:rPr>
          <w:rFonts w:hint="eastAsia" w:ascii="宋体" w:hAnsi="宋体" w:cs="宋体"/>
          <w:sz w:val="18"/>
        </w:rPr>
        <w:t>，055≤054，075+076+077≤073，079≤078，</w:t>
      </w:r>
      <w:r>
        <w:rPr>
          <w:rFonts w:hint="eastAsia" w:ascii="宋体" w:hAnsi="宋体" w:cs="宋体"/>
          <w:strike/>
          <w:color w:val="FF0000"/>
          <w:sz w:val="18"/>
        </w:rPr>
        <w:t>082≤081，083≤081，084≤081，085≤081，086≤081</w:t>
      </w:r>
      <w:r>
        <w:rPr>
          <w:rFonts w:hint="eastAsia" w:ascii="宋体" w:hAnsi="宋体" w:cs="宋体"/>
          <w:sz w:val="18"/>
        </w:rPr>
        <w:t>，087≤079，089≤079，095+096+097+098+099</w:t>
      </w:r>
      <w:r>
        <w:rPr>
          <w:rFonts w:hint="eastAsia" w:ascii="宋体" w:hAnsi="宋体" w:cs="宋体"/>
          <w:strike/>
          <w:color w:val="FF0000"/>
          <w:sz w:val="18"/>
        </w:rPr>
        <w:t>≤</w:t>
      </w:r>
      <w:r>
        <w:rPr>
          <w:rFonts w:hint="eastAsia" w:ascii="宋体" w:hAnsi="宋体" w:cs="宋体"/>
          <w:color w:val="FF0000"/>
          <w:sz w:val="18"/>
        </w:rPr>
        <w:t>=</w:t>
      </w:r>
      <w:r>
        <w:rPr>
          <w:rFonts w:hint="eastAsia" w:ascii="宋体" w:hAnsi="宋体" w:cs="宋体"/>
          <w:sz w:val="18"/>
        </w:rPr>
        <w:t>094，111≤110，113≤112，114≤110，115≤110，116≤110，117≤116，119≤118，122≤121，</w:t>
      </w:r>
      <w:r>
        <w:rPr>
          <w:rFonts w:hint="eastAsia" w:ascii="宋体" w:hAnsi="宋体" w:cs="宋体"/>
          <w:strike/>
          <w:color w:val="FF0000"/>
          <w:sz w:val="18"/>
        </w:rPr>
        <w:t>128+129+130+132≤126</w:t>
      </w:r>
      <w:r>
        <w:rPr>
          <w:rFonts w:hint="eastAsia" w:ascii="宋体" w:hAnsi="宋体" w:cs="宋体"/>
          <w:sz w:val="18"/>
        </w:rPr>
        <w:t>，136≤135，138≤137，140≤139，142≤141，144≤143，146≤145，148≤147，150≤149，155≤154，157≤156，158≤156，159≤158，161≤160，164≤163，166≤165，168≤167，170≤169。</w:t>
      </w:r>
    </w:p>
    <w:p>
      <w:pPr>
        <w:ind w:firstLine="900" w:firstLineChars="500"/>
        <w:jc w:val="left"/>
        <w:rPr>
          <w:rFonts w:ascii="宋体" w:hAnsi="宋体" w:cs="宋体"/>
          <w:sz w:val="18"/>
        </w:rPr>
      </w:pPr>
      <w:r>
        <w:rPr>
          <w:rFonts w:hint="eastAsia" w:ascii="宋体" w:hAnsi="宋体" w:cs="宋体"/>
          <w:sz w:val="18"/>
        </w:rPr>
        <w:t>4.带★指标从国家卫生健康委获取，此类指标是为保证调查表的完整性设置，不必填报。</w:t>
      </w:r>
    </w:p>
    <w:p>
      <w:pPr>
        <w:tabs>
          <w:tab w:val="left" w:pos="2379"/>
          <w:tab w:val="left" w:pos="3985"/>
          <w:tab w:val="left" w:pos="5233"/>
          <w:tab w:val="left" w:pos="6570"/>
          <w:tab w:val="left" w:pos="8064"/>
          <w:tab w:val="left" w:pos="8515"/>
          <w:tab w:val="left" w:pos="8964"/>
        </w:tabs>
        <w:spacing w:before="10" w:line="240" w:lineRule="exact"/>
        <w:ind w:right="1000" w:firstLine="900" w:firstLineChars="500"/>
        <w:jc w:val="left"/>
        <w:rPr>
          <w:rFonts w:ascii="宋体" w:hAnsi="宋体" w:cs="宋体"/>
          <w:sz w:val="18"/>
        </w:rPr>
      </w:pPr>
      <w:r>
        <w:rPr>
          <w:rFonts w:hint="eastAsia" w:ascii="宋体" w:hAnsi="宋体" w:cs="宋体"/>
          <w:sz w:val="18"/>
        </w:rPr>
        <w:t>5.标灰色底纹项为新增指标，标黄色底纹项为修订指标。</w:t>
      </w:r>
    </w:p>
    <w:p>
      <w:pPr>
        <w:tabs>
          <w:tab w:val="left" w:pos="2379"/>
          <w:tab w:val="left" w:pos="3985"/>
          <w:tab w:val="left" w:pos="5233"/>
          <w:tab w:val="left" w:pos="6570"/>
          <w:tab w:val="left" w:pos="8064"/>
          <w:tab w:val="left" w:pos="8515"/>
          <w:tab w:val="left" w:pos="8964"/>
        </w:tabs>
        <w:spacing w:before="10" w:line="240" w:lineRule="exact"/>
        <w:ind w:left="850" w:leftChars="405" w:right="88" w:firstLine="1"/>
        <w:jc w:val="left"/>
        <w:rPr>
          <w:rFonts w:ascii="宋体" w:hAnsi="宋体" w:cs="宋体"/>
          <w:color w:val="F4B183" w:themeColor="accent2" w:themeTint="99"/>
          <w:kern w:val="0"/>
          <w:sz w:val="18"/>
          <w:szCs w:val="18"/>
          <w:lang w:bidi="ar"/>
          <w14:textFill>
            <w14:solidFill>
              <w14:schemeClr w14:val="accent2">
                <w14:lumMod w14:val="60000"/>
                <w14:lumOff w14:val="40000"/>
              </w14:schemeClr>
            </w14:solidFill>
          </w14:textFill>
        </w:rPr>
      </w:pPr>
      <w:r>
        <w:rPr>
          <w:rFonts w:hint="eastAsia" w:ascii="宋体" w:hAnsi="宋体" w:cs="宋体"/>
          <w:color w:val="FF0000"/>
          <w:sz w:val="18"/>
        </w:rPr>
        <w:t>6.</w:t>
      </w:r>
      <w:r>
        <w:rPr>
          <w:rFonts w:hint="eastAsia"/>
        </w:rPr>
        <w:t xml:space="preserve"> </w:t>
      </w:r>
      <w:r>
        <w:rPr>
          <w:rFonts w:hint="eastAsia" w:ascii="宋体" w:hAnsi="宋体" w:cs="宋体"/>
          <w:color w:val="FF0000"/>
          <w:sz w:val="18"/>
        </w:rPr>
        <w:t>红色项是《国家中医药综合统计制度》调整内容，包括修正错误、增减指标、优化指标解释等，旨在提升制度内容准确性、合理性、可操作性。</w:t>
      </w:r>
    </w:p>
    <w:p>
      <w:pPr>
        <w:ind w:left="1260" w:hanging="1260" w:hangingChars="700"/>
        <w:jc w:val="left"/>
        <w:rPr>
          <w:color w:val="00B050"/>
          <w:sz w:val="18"/>
        </w:rPr>
      </w:pPr>
    </w:p>
    <w:p>
      <w:pPr>
        <w:tabs>
          <w:tab w:val="left" w:pos="2379"/>
          <w:tab w:val="left" w:pos="3985"/>
          <w:tab w:val="left" w:pos="5233"/>
          <w:tab w:val="left" w:pos="6570"/>
          <w:tab w:val="left" w:pos="8064"/>
          <w:tab w:val="left" w:pos="8515"/>
          <w:tab w:val="left" w:pos="8964"/>
        </w:tabs>
        <w:spacing w:before="10" w:line="240" w:lineRule="exact"/>
        <w:ind w:left="860" w:right="1000"/>
        <w:jc w:val="left"/>
        <w:rPr>
          <w:sz w:val="18"/>
        </w:rPr>
      </w:pPr>
    </w:p>
    <w:p>
      <w:pPr>
        <w:tabs>
          <w:tab w:val="left" w:pos="2379"/>
          <w:tab w:val="left" w:pos="3985"/>
          <w:tab w:val="left" w:pos="5233"/>
          <w:tab w:val="left" w:pos="6570"/>
          <w:tab w:val="left" w:pos="8064"/>
          <w:tab w:val="left" w:pos="8515"/>
          <w:tab w:val="left" w:pos="8964"/>
        </w:tabs>
        <w:spacing w:before="10" w:line="240" w:lineRule="exact"/>
        <w:ind w:left="860" w:right="1000"/>
        <w:jc w:val="left"/>
        <w:rPr>
          <w:sz w:val="18"/>
        </w:rPr>
      </w:pPr>
    </w:p>
    <w:p>
      <w:pPr>
        <w:rPr>
          <w:sz w:val="18"/>
        </w:rPr>
        <w:sectPr>
          <w:footerReference r:id="rId4" w:type="default"/>
          <w:pgSz w:w="11910" w:h="16840"/>
          <w:pgMar w:top="1440" w:right="1800" w:bottom="1440" w:left="1800" w:header="0" w:footer="1152" w:gutter="0"/>
          <w:cols w:space="720" w:num="1"/>
        </w:sectPr>
      </w:pPr>
    </w:p>
    <w:p>
      <w:pPr>
        <w:spacing w:before="27"/>
        <w:jc w:val="center"/>
        <w:outlineLvl w:val="2"/>
        <w:rPr>
          <w:rFonts w:hAnsi="宋体"/>
          <w:bCs/>
          <w:kern w:val="0"/>
          <w:sz w:val="32"/>
          <w:szCs w:val="32"/>
        </w:rPr>
      </w:pPr>
      <w:bookmarkStart w:id="15" w:name="_Toc85547997"/>
      <w:bookmarkStart w:id="16" w:name="_Toc154738308"/>
      <w:bookmarkStart w:id="17" w:name="_Toc6579"/>
      <w:bookmarkStart w:id="18" w:name="_Toc13860"/>
      <w:bookmarkStart w:id="19" w:name="_Toc12940"/>
      <w:bookmarkStart w:id="20" w:name="_Toc22579"/>
      <w:bookmarkStart w:id="21" w:name="_Toc92282497"/>
      <w:r>
        <w:rPr>
          <w:rFonts w:hint="eastAsia" w:hAnsi="宋体"/>
          <w:bCs/>
          <w:kern w:val="0"/>
          <w:sz w:val="32"/>
          <w:szCs w:val="32"/>
        </w:rPr>
        <w:t>基层医疗卫生机构基本情况调查表</w:t>
      </w:r>
      <w:bookmarkEnd w:id="15"/>
      <w:bookmarkEnd w:id="16"/>
      <w:bookmarkEnd w:id="17"/>
      <w:bookmarkEnd w:id="18"/>
      <w:bookmarkEnd w:id="19"/>
      <w:bookmarkEnd w:id="20"/>
      <w:bookmarkEnd w:id="21"/>
    </w:p>
    <w:p/>
    <w:p>
      <w:pPr>
        <w:pStyle w:val="11"/>
        <w:spacing w:before="91"/>
        <w:jc w:val="center"/>
      </w:pPr>
      <w:r>
        <w:t>（</w:t>
      </w:r>
      <w:r>
        <w:rPr>
          <w:spacing w:val="-3"/>
        </w:rPr>
        <w:t>乡镇卫生院、村卫生室、社区卫生服务中心、社区卫生服务站</w:t>
      </w:r>
      <w:r>
        <w:t>）</w:t>
      </w:r>
    </w:p>
    <w:p/>
    <w:p/>
    <w:tbl>
      <w:tblPr>
        <w:tblStyle w:val="55"/>
        <w:tblW w:w="8430" w:type="dxa"/>
        <w:tblInd w:w="96" w:type="dxa"/>
        <w:tblLayout w:type="autofit"/>
        <w:tblCellMar>
          <w:top w:w="0" w:type="dxa"/>
          <w:left w:w="108" w:type="dxa"/>
          <w:bottom w:w="0" w:type="dxa"/>
          <w:right w:w="108" w:type="dxa"/>
        </w:tblCellMar>
      </w:tblPr>
      <w:tblGrid>
        <w:gridCol w:w="5097"/>
        <w:gridCol w:w="3333"/>
      </w:tblGrid>
      <w:tr>
        <w:tblPrEx>
          <w:tblCellMar>
            <w:top w:w="0" w:type="dxa"/>
            <w:left w:w="108" w:type="dxa"/>
            <w:bottom w:w="0" w:type="dxa"/>
            <w:right w:w="108" w:type="dxa"/>
          </w:tblCellMar>
        </w:tblPrEx>
        <w:trPr>
          <w:trHeight w:val="283" w:hRule="atLeast"/>
        </w:trPr>
        <w:tc>
          <w:tcPr>
            <w:tcW w:w="5097" w:type="dxa"/>
            <w:tcBorders>
              <w:top w:val="single" w:color="000000" w:sz="8" w:space="0"/>
              <w:left w:val="nil"/>
              <w:bottom w:val="single" w:color="A6A6A6" w:sz="4" w:space="0"/>
              <w:right w:val="single" w:color="A6A6A6"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cs="宋体"/>
                <w:color w:val="000000"/>
                <w:sz w:val="22"/>
                <w:szCs w:val="22"/>
              </w:rPr>
            </w:pPr>
          </w:p>
        </w:tc>
        <w:tc>
          <w:tcPr>
            <w:tcW w:w="3333" w:type="dxa"/>
            <w:tcBorders>
              <w:top w:val="single" w:color="000000" w:sz="8" w:space="0"/>
              <w:left w:val="single" w:color="A6A6A6" w:sz="4" w:space="0"/>
              <w:bottom w:val="single" w:color="A6A6A6"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lang w:bidi="ar"/>
              </w:rPr>
              <w:t xml:space="preserve">表    号：调查1-3表  </w:t>
            </w:r>
          </w:p>
        </w:tc>
      </w:tr>
      <w:tr>
        <w:tblPrEx>
          <w:tblCellMar>
            <w:top w:w="0" w:type="dxa"/>
            <w:left w:w="108" w:type="dxa"/>
            <w:bottom w:w="0" w:type="dxa"/>
            <w:right w:w="108" w:type="dxa"/>
          </w:tblCellMar>
        </w:tblPrEx>
        <w:trPr>
          <w:trHeight w:val="283" w:hRule="atLeast"/>
        </w:trPr>
        <w:tc>
          <w:tcPr>
            <w:tcW w:w="5097" w:type="dxa"/>
            <w:tcBorders>
              <w:top w:val="single" w:color="A6A6A6" w:sz="4" w:space="0"/>
              <w:left w:val="nil"/>
              <w:bottom w:val="single" w:color="A6A6A6" w:sz="4" w:space="0"/>
              <w:right w:val="single" w:color="A6A6A6" w:sz="4" w:space="0"/>
            </w:tcBorders>
            <w:shd w:val="clear" w:color="auto" w:fill="auto"/>
            <w:vAlign w:val="center"/>
          </w:tcPr>
          <w:p>
            <w:pPr>
              <w:keepNext w:val="0"/>
              <w:keepLines w:val="0"/>
              <w:suppressLineNumbers w:val="0"/>
              <w:spacing w:before="0" w:beforeAutospacing="0" w:after="0" w:afterAutospacing="0"/>
              <w:ind w:left="0" w:right="0"/>
              <w:jc w:val="left"/>
              <w:rPr>
                <w:rFonts w:hint="default"/>
                <w:color w:val="000000"/>
                <w:sz w:val="18"/>
                <w:szCs w:val="18"/>
              </w:rPr>
            </w:pPr>
            <w:r>
              <w:rPr>
                <w:rFonts w:hint="eastAsia"/>
                <w:color w:val="FF0000"/>
                <w:sz w:val="18"/>
                <w:szCs w:val="18"/>
              </w:rPr>
              <w:t>全国唯一标识码</w:t>
            </w:r>
            <w:r>
              <w:rPr>
                <w:rStyle w:val="493"/>
                <w:rFonts w:hint="default"/>
                <w:color w:val="FF0000"/>
                <w:lang w:bidi="ar"/>
              </w:rPr>
              <w:t>□□□□□□□□□</w:t>
            </w:r>
          </w:p>
        </w:tc>
        <w:tc>
          <w:tcPr>
            <w:tcW w:w="3333" w:type="dxa"/>
            <w:tcBorders>
              <w:top w:val="single" w:color="A6A6A6" w:sz="4" w:space="0"/>
              <w:left w:val="single" w:color="A6A6A6" w:sz="4" w:space="0"/>
              <w:bottom w:val="single" w:color="A6A6A6"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制定机关：</w:t>
            </w:r>
          </w:p>
        </w:tc>
      </w:tr>
      <w:tr>
        <w:tblPrEx>
          <w:tblCellMar>
            <w:top w:w="0" w:type="dxa"/>
            <w:left w:w="108" w:type="dxa"/>
            <w:bottom w:w="0" w:type="dxa"/>
            <w:right w:w="108" w:type="dxa"/>
          </w:tblCellMar>
        </w:tblPrEx>
        <w:trPr>
          <w:trHeight w:val="283" w:hRule="atLeast"/>
        </w:trPr>
        <w:tc>
          <w:tcPr>
            <w:tcW w:w="5097" w:type="dxa"/>
            <w:tcBorders>
              <w:top w:val="single" w:color="A6A6A6" w:sz="4" w:space="0"/>
              <w:left w:val="nil"/>
              <w:bottom w:val="single" w:color="A6A6A6" w:sz="4" w:space="0"/>
              <w:right w:val="single" w:color="A6A6A6"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lang w:bidi="ar"/>
              </w:rPr>
              <w:t>统一社会信用代码□□□□□□□□□□□□□□□□□□</w:t>
            </w:r>
          </w:p>
        </w:tc>
        <w:tc>
          <w:tcPr>
            <w:tcW w:w="3333" w:type="dxa"/>
            <w:tcBorders>
              <w:top w:val="single" w:color="A6A6A6" w:sz="4" w:space="0"/>
              <w:left w:val="single" w:color="A6A6A6" w:sz="4" w:space="0"/>
              <w:bottom w:val="single" w:color="A6A6A6"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批准机关：</w:t>
            </w:r>
          </w:p>
        </w:tc>
      </w:tr>
      <w:tr>
        <w:tblPrEx>
          <w:tblCellMar>
            <w:top w:w="0" w:type="dxa"/>
            <w:left w:w="108" w:type="dxa"/>
            <w:bottom w:w="0" w:type="dxa"/>
            <w:right w:w="108" w:type="dxa"/>
          </w:tblCellMar>
        </w:tblPrEx>
        <w:trPr>
          <w:trHeight w:val="283" w:hRule="atLeast"/>
        </w:trPr>
        <w:tc>
          <w:tcPr>
            <w:tcW w:w="5097" w:type="dxa"/>
            <w:tcBorders>
              <w:top w:val="single" w:color="A6A6A6" w:sz="4" w:space="0"/>
              <w:left w:val="nil"/>
              <w:bottom w:val="single" w:color="A6A6A6" w:sz="4" w:space="0"/>
              <w:right w:val="single" w:color="A6A6A6"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lang w:bidi="ar"/>
              </w:rPr>
              <w:t>组织机构代码□□□□□□□□—□</w:t>
            </w:r>
          </w:p>
        </w:tc>
        <w:tc>
          <w:tcPr>
            <w:tcW w:w="3333" w:type="dxa"/>
            <w:tcBorders>
              <w:top w:val="single" w:color="A6A6A6" w:sz="4" w:space="0"/>
              <w:left w:val="single" w:color="A6A6A6" w:sz="4" w:space="0"/>
              <w:bottom w:val="single" w:color="A6A6A6"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批准文号：</w:t>
            </w:r>
          </w:p>
        </w:tc>
      </w:tr>
      <w:tr>
        <w:tblPrEx>
          <w:tblCellMar>
            <w:top w:w="0" w:type="dxa"/>
            <w:left w:w="108" w:type="dxa"/>
            <w:bottom w:w="0" w:type="dxa"/>
            <w:right w:w="108" w:type="dxa"/>
          </w:tblCellMar>
        </w:tblPrEx>
        <w:trPr>
          <w:trHeight w:val="283" w:hRule="atLeast"/>
        </w:trPr>
        <w:tc>
          <w:tcPr>
            <w:tcW w:w="5097" w:type="dxa"/>
            <w:tcBorders>
              <w:top w:val="single" w:color="A6A6A6" w:sz="4" w:space="0"/>
              <w:left w:val="nil"/>
              <w:bottom w:val="single" w:color="000000" w:sz="8" w:space="0"/>
              <w:right w:val="single" w:color="A6A6A6"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机构名称：</w:t>
            </w:r>
            <w:r>
              <w:rPr>
                <w:rFonts w:hint="default" w:ascii="Arial" w:hAnsi="Arial" w:cs="Arial"/>
                <w:color w:val="000000"/>
                <w:kern w:val="0"/>
                <w:sz w:val="18"/>
                <w:szCs w:val="18"/>
                <w:lang w:bidi="ar"/>
              </w:rPr>
              <w:t xml:space="preserve"> </w:t>
            </w:r>
            <w:r>
              <w:rPr>
                <w:rFonts w:hint="eastAsia" w:ascii="Arial" w:hAnsi="Arial" w:cs="Arial"/>
                <w:color w:val="000000"/>
                <w:kern w:val="0"/>
                <w:sz w:val="18"/>
                <w:szCs w:val="18"/>
                <w:lang w:bidi="ar"/>
              </w:rPr>
              <w:t xml:space="preserve">                                  </w:t>
            </w:r>
            <w:r>
              <w:rPr>
                <w:rStyle w:val="493"/>
                <w:rFonts w:hint="default"/>
                <w:lang w:bidi="ar"/>
              </w:rPr>
              <w:t>２０　　年</w:t>
            </w:r>
          </w:p>
        </w:tc>
        <w:tc>
          <w:tcPr>
            <w:tcW w:w="3333" w:type="dxa"/>
            <w:tcBorders>
              <w:top w:val="single" w:color="A6A6A6" w:sz="4" w:space="0"/>
              <w:left w:val="single" w:color="A6A6A6" w:sz="4"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有效期限：</w:t>
            </w:r>
          </w:p>
        </w:tc>
      </w:tr>
      <w:tr>
        <w:tblPrEx>
          <w:tblCellMar>
            <w:top w:w="0" w:type="dxa"/>
            <w:left w:w="108" w:type="dxa"/>
            <w:bottom w:w="0" w:type="dxa"/>
            <w:right w:w="108" w:type="dxa"/>
          </w:tblCellMar>
        </w:tblPrEx>
        <w:trPr>
          <w:trHeight w:val="284" w:hRule="exact"/>
        </w:trPr>
        <w:tc>
          <w:tcPr>
            <w:tcW w:w="0" w:type="auto"/>
            <w:gridSpan w:val="2"/>
            <w:tcBorders>
              <w:top w:val="single" w:color="000000" w:sz="8"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b/>
                <w:bCs/>
                <w:lang w:bidi="ar"/>
              </w:rPr>
              <w:t>一、机构属性代码</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lang w:bidi="ar"/>
              </w:rPr>
              <w:t xml:space="preserve">★001 登记注册类型代码 □□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★002 医疗卫生机构类别代码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 xml:space="preserve">★003 机构分类管理代码 □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lang w:bidi="ar"/>
              </w:rPr>
              <w:t>★004 行政区划代码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lang w:bidi="ar"/>
              </w:rPr>
              <w:t>005 单位所属区县</w:t>
            </w:r>
            <w:r>
              <w:rPr>
                <w:rFonts w:hint="eastAsia" w:ascii="宋体" w:hAnsi="宋体" w:cs="宋体"/>
                <w:color w:val="000000"/>
                <w:kern w:val="0"/>
                <w:sz w:val="18"/>
                <w:szCs w:val="18"/>
                <w:u w:val="single"/>
                <w:lang w:bidi="ar"/>
              </w:rPr>
              <w:t xml:space="preserve">                       </w:t>
            </w:r>
            <w:r>
              <w:rPr>
                <w:rStyle w:val="493"/>
                <w:rFonts w:hint="default"/>
                <w:lang w:bidi="ar"/>
              </w:rPr>
              <w:t xml:space="preserve">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lang w:bidi="ar"/>
              </w:rPr>
              <w:t>★006 单位所在乡镇街道名称</w:t>
            </w:r>
            <w:r>
              <w:rPr>
                <w:rFonts w:hint="default"/>
                <w:color w:val="000000"/>
                <w:kern w:val="0"/>
                <w:sz w:val="18"/>
                <w:szCs w:val="18"/>
                <w:u w:val="single"/>
                <w:lang w:bidi="ar"/>
              </w:rPr>
              <w:t xml:space="preserve"> </w:t>
            </w:r>
            <w:r>
              <w:rPr>
                <w:rFonts w:hint="eastAsia"/>
                <w:color w:val="000000"/>
                <w:kern w:val="0"/>
                <w:sz w:val="18"/>
                <w:szCs w:val="18"/>
                <w:u w:val="single"/>
                <w:lang w:bidi="ar"/>
              </w:rPr>
              <w:t xml:space="preserve">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 xml:space="preserve">★007 乡镇街道代码 □□□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lang w:bidi="ar"/>
              </w:rPr>
              <w:t>★008 设置/主办单位代码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single" w:color="FFFFFF" w:themeColor="background1"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 xml:space="preserve">★009 政府办医疗卫生机构隶属关系代码 □ </w:t>
            </w:r>
          </w:p>
        </w:tc>
      </w:tr>
      <w:tr>
        <w:tblPrEx>
          <w:tblCellMar>
            <w:top w:w="0" w:type="dxa"/>
            <w:left w:w="108" w:type="dxa"/>
            <w:bottom w:w="0" w:type="dxa"/>
            <w:right w:w="108" w:type="dxa"/>
          </w:tblCellMar>
        </w:tblPrEx>
        <w:trPr>
          <w:trHeight w:val="284" w:hRule="exact"/>
        </w:trPr>
        <w:tc>
          <w:tcPr>
            <w:tcW w:w="0" w:type="auto"/>
            <w:gridSpan w:val="2"/>
            <w:tcBorders>
              <w:top w:val="single" w:color="FFFFFF" w:themeColor="background1"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540" w:firstLineChars="300"/>
              <w:jc w:val="left"/>
              <w:textAlignment w:val="center"/>
              <w:rPr>
                <w:rStyle w:val="493"/>
                <w:rFonts w:hint="default"/>
                <w:shd w:val="clear" w:color="FFFFFF" w:fill="D9D9D9"/>
                <w:lang w:bidi="ar"/>
              </w:rPr>
            </w:pPr>
            <w:r>
              <w:rPr>
                <w:rFonts w:hint="eastAsia" w:ascii="宋体" w:hAnsi="宋体" w:cs="宋体"/>
                <w:color w:val="FF0000"/>
                <w:kern w:val="0"/>
                <w:sz w:val="18"/>
                <w:szCs w:val="18"/>
                <w:lang w:bidi="ar"/>
              </w:rPr>
              <w:t>（社区卫生服务中心（站）、乡镇卫生院填报）</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★010 单位所在地是否民族自治地方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dashSmallGap" w:color="BEBEBE" w:themeColor="background1" w:themeShade="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★011 是否分支机构 □</w:t>
            </w:r>
          </w:p>
        </w:tc>
      </w:tr>
      <w:tr>
        <w:tblPrEx>
          <w:tblCellMar>
            <w:top w:w="0" w:type="dxa"/>
            <w:left w:w="108" w:type="dxa"/>
            <w:bottom w:w="0" w:type="dxa"/>
            <w:right w:w="108" w:type="dxa"/>
          </w:tblCellMar>
        </w:tblPrEx>
        <w:trPr>
          <w:trHeight w:val="284" w:hRule="exact"/>
        </w:trPr>
        <w:tc>
          <w:tcPr>
            <w:tcW w:w="0" w:type="auto"/>
            <w:gridSpan w:val="2"/>
            <w:tcBorders>
              <w:top w:val="dashSmallGap" w:color="BEBEBE" w:themeColor="background1" w:themeShade="BF" w:sz="4" w:space="0"/>
              <w:left w:val="dashSmallGap" w:color="BEBEBE" w:themeColor="background1" w:themeShade="BF" w:sz="4" w:space="0"/>
              <w:bottom w:val="dashSmallGap" w:color="FFFFFF" w:themeColor="background1"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★012 行医方式（1西医为主 2中医为主 3中西医结合 4民族医） □</w:t>
            </w:r>
          </w:p>
        </w:tc>
      </w:tr>
      <w:tr>
        <w:tblPrEx>
          <w:tblCellMar>
            <w:top w:w="0" w:type="dxa"/>
            <w:left w:w="108" w:type="dxa"/>
            <w:bottom w:w="0" w:type="dxa"/>
            <w:right w:w="108" w:type="dxa"/>
          </w:tblCellMar>
        </w:tblPrEx>
        <w:trPr>
          <w:trHeight w:val="284" w:hRule="exact"/>
        </w:trPr>
        <w:tc>
          <w:tcPr>
            <w:tcW w:w="0" w:type="auto"/>
            <w:gridSpan w:val="2"/>
            <w:tcBorders>
              <w:top w:val="dashSmallGap" w:color="FFFFFF" w:themeColor="background1" w:sz="4" w:space="0"/>
              <w:left w:val="dashSmallGap" w:color="BEBEBE" w:themeColor="background1" w:themeShade="BF" w:sz="4" w:space="0"/>
              <w:bottom w:val="dashSmallGap" w:color="BEBEBE" w:themeColor="background1" w:themeShade="BF"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firstLine="540" w:firstLineChars="300"/>
              <w:jc w:val="left"/>
              <w:textAlignment w:val="center"/>
              <w:rPr>
                <w:rStyle w:val="493"/>
                <w:rFonts w:hint="default"/>
                <w:shd w:val="clear" w:color="FFFFFF" w:fill="D9D9D9"/>
                <w:lang w:bidi="ar"/>
              </w:rPr>
            </w:pPr>
            <w:r>
              <w:rPr>
                <w:rFonts w:hint="eastAsia" w:ascii="宋体" w:hAnsi="宋体" w:cs="宋体"/>
                <w:color w:val="FF0000"/>
                <w:kern w:val="0"/>
                <w:sz w:val="18"/>
                <w:szCs w:val="18"/>
                <w:lang w:bidi="ar"/>
              </w:rPr>
              <w:t>（村卫生室填报）</w:t>
            </w:r>
          </w:p>
        </w:tc>
      </w:tr>
      <w:tr>
        <w:tblPrEx>
          <w:tblCellMar>
            <w:top w:w="0" w:type="dxa"/>
            <w:left w:w="108" w:type="dxa"/>
            <w:bottom w:w="0" w:type="dxa"/>
            <w:right w:w="108" w:type="dxa"/>
          </w:tblCellMar>
        </w:tblPrEx>
        <w:trPr>
          <w:trHeight w:val="284" w:hRule="exact"/>
        </w:trPr>
        <w:tc>
          <w:tcPr>
            <w:tcW w:w="0" w:type="auto"/>
            <w:gridSpan w:val="2"/>
            <w:tcBorders>
              <w:top w:val="dashSmallGap" w:color="BEBEBE" w:themeColor="background1" w:themeShade="BF"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b/>
                <w:bCs/>
                <w:lang w:bidi="ar"/>
              </w:rPr>
              <w:t>二、基本信息</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lang w:bidi="ar"/>
              </w:rPr>
              <w:t>★013 机构（主院）所在地址</w:t>
            </w:r>
            <w:r>
              <w:rPr>
                <w:rFonts w:hint="default"/>
                <w:color w:val="000000"/>
                <w:kern w:val="0"/>
                <w:sz w:val="18"/>
                <w:szCs w:val="18"/>
                <w:u w:val="single"/>
                <w:lang w:bidi="ar"/>
              </w:rPr>
              <w:t xml:space="preserve">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★014 机构（主院）地理位置：经度□□.□□□□□□，纬度□□.□□□□□□</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 xml:space="preserve">★015 联系电话 □□□□□□□□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dashSmallGap" w:color="BEBEBE" w:themeColor="background1" w:themeShade="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★016 法人代表（单位负责人）</w:t>
            </w:r>
            <w:r>
              <w:rPr>
                <w:rFonts w:hint="default"/>
                <w:color w:val="000000"/>
                <w:kern w:val="0"/>
                <w:sz w:val="18"/>
                <w:szCs w:val="18"/>
                <w:u w:val="single"/>
                <w:shd w:val="clear" w:color="FFFFFF" w:fill="D9D9D9"/>
                <w:lang w:bidi="ar"/>
              </w:rPr>
              <w:t xml:space="preserve"> </w:t>
            </w:r>
            <w:r>
              <w:rPr>
                <w:rFonts w:hint="eastAsia"/>
                <w:color w:val="000000"/>
                <w:kern w:val="0"/>
                <w:sz w:val="18"/>
                <w:szCs w:val="18"/>
                <w:u w:val="single"/>
                <w:shd w:val="clear" w:color="FFFFFF" w:fill="D9D9D9"/>
                <w:lang w:bidi="ar"/>
              </w:rPr>
              <w:t xml:space="preserve">            </w:t>
            </w:r>
            <w:r>
              <w:rPr>
                <w:rFonts w:hint="default"/>
                <w:color w:val="000000"/>
                <w:kern w:val="0"/>
                <w:sz w:val="18"/>
                <w:szCs w:val="18"/>
                <w:u w:val="single"/>
                <w:shd w:val="clear" w:color="FFFFFF" w:fill="D9D9D9"/>
                <w:lang w:bidi="ar"/>
              </w:rPr>
              <w:t xml:space="preserve"> </w:t>
            </w:r>
          </w:p>
        </w:tc>
      </w:tr>
      <w:tr>
        <w:tblPrEx>
          <w:tblCellMar>
            <w:top w:w="0" w:type="dxa"/>
            <w:left w:w="108" w:type="dxa"/>
            <w:bottom w:w="0" w:type="dxa"/>
            <w:right w:w="108" w:type="dxa"/>
          </w:tblCellMar>
        </w:tblPrEx>
        <w:trPr>
          <w:trHeight w:val="284" w:hRule="exact"/>
        </w:trPr>
        <w:tc>
          <w:tcPr>
            <w:tcW w:w="0" w:type="auto"/>
            <w:gridSpan w:val="2"/>
            <w:tcBorders>
              <w:top w:val="dashSmallGap" w:color="BEBEBE" w:themeColor="background1" w:themeShade="BF" w:sz="4" w:space="0"/>
              <w:left w:val="dashSmallGap" w:color="BEBEBE" w:themeColor="background1" w:themeShade="BF" w:sz="4" w:space="0"/>
              <w:bottom w:val="dashSmallGap" w:color="FFFFFF" w:themeColor="background1"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★017 非独立法人挂靠单位(1医院 2社区卫生服务中心 3卫生院 4门诊部 5其他卫生机构 9其他) □</w:t>
            </w:r>
          </w:p>
        </w:tc>
      </w:tr>
      <w:tr>
        <w:tblPrEx>
          <w:tblCellMar>
            <w:top w:w="0" w:type="dxa"/>
            <w:left w:w="108" w:type="dxa"/>
            <w:bottom w:w="0" w:type="dxa"/>
            <w:right w:w="108" w:type="dxa"/>
          </w:tblCellMar>
        </w:tblPrEx>
        <w:trPr>
          <w:trHeight w:val="284" w:hRule="exact"/>
        </w:trPr>
        <w:tc>
          <w:tcPr>
            <w:tcW w:w="0" w:type="auto"/>
            <w:gridSpan w:val="2"/>
            <w:tcBorders>
              <w:top w:val="dashSmallGap" w:color="FFFFFF" w:themeColor="background1" w:sz="4" w:space="0"/>
              <w:left w:val="dashSmallGap" w:color="BEBEBE" w:themeColor="background1" w:themeShade="BF" w:sz="4" w:space="0"/>
              <w:bottom w:val="dashSmallGap" w:color="BEBEBE" w:themeColor="background1" w:themeShade="BF"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firstLine="540" w:firstLineChars="300"/>
              <w:textAlignment w:val="center"/>
              <w:rPr>
                <w:rStyle w:val="493"/>
                <w:rFonts w:hint="default"/>
                <w:shd w:val="clear" w:color="FFFFFF" w:fill="D9D9D9"/>
                <w:lang w:bidi="ar"/>
              </w:rPr>
            </w:pPr>
            <w:r>
              <w:rPr>
                <w:rFonts w:hint="eastAsia" w:ascii="宋体" w:hAnsi="宋体" w:cs="宋体"/>
                <w:color w:val="FF0000"/>
                <w:kern w:val="0"/>
                <w:sz w:val="18"/>
                <w:szCs w:val="18"/>
                <w:lang w:bidi="ar"/>
              </w:rPr>
              <w:t>（村卫生室填报）</w:t>
            </w:r>
          </w:p>
        </w:tc>
      </w:tr>
      <w:tr>
        <w:tblPrEx>
          <w:tblCellMar>
            <w:top w:w="0" w:type="dxa"/>
            <w:left w:w="108" w:type="dxa"/>
            <w:bottom w:w="0" w:type="dxa"/>
            <w:right w:w="108" w:type="dxa"/>
          </w:tblCellMar>
        </w:tblPrEx>
        <w:trPr>
          <w:trHeight w:val="284" w:hRule="exact"/>
        </w:trPr>
        <w:tc>
          <w:tcPr>
            <w:tcW w:w="0" w:type="auto"/>
            <w:gridSpan w:val="2"/>
            <w:tcBorders>
              <w:top w:val="dashSmallGap" w:color="BEBEBE" w:themeColor="background1" w:themeShade="BF" w:sz="4" w:space="0"/>
              <w:left w:val="nil"/>
              <w:bottom w:val="dashSmallGap" w:color="FFFFFF" w:themeColor="background1" w:sz="4" w:space="0"/>
              <w:right w:val="nil"/>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Style w:val="493"/>
                <w:rFonts w:hint="default"/>
                <w:lang w:bidi="ar"/>
              </w:rPr>
              <w:t>018 是否归属乡镇卫生院一体化管理 □</w:t>
            </w:r>
          </w:p>
        </w:tc>
      </w:tr>
      <w:tr>
        <w:tblPrEx>
          <w:tblCellMar>
            <w:top w:w="0" w:type="dxa"/>
            <w:left w:w="108" w:type="dxa"/>
            <w:bottom w:w="0" w:type="dxa"/>
            <w:right w:w="108" w:type="dxa"/>
          </w:tblCellMar>
        </w:tblPrEx>
        <w:trPr>
          <w:trHeight w:val="284" w:hRule="exact"/>
        </w:trPr>
        <w:tc>
          <w:tcPr>
            <w:tcW w:w="8430" w:type="dxa"/>
            <w:gridSpan w:val="2"/>
            <w:tcBorders>
              <w:top w:val="dashSmallGap" w:color="FFFFFF" w:themeColor="background1"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textAlignment w:val="center"/>
              <w:rPr>
                <w:rStyle w:val="493"/>
                <w:rFonts w:hint="default"/>
                <w:lang w:bidi="ar"/>
              </w:rPr>
            </w:pPr>
            <w:r>
              <w:rPr>
                <w:rFonts w:hint="eastAsia" w:ascii="宋体" w:hAnsi="宋体" w:cs="宋体"/>
                <w:color w:val="FF0000"/>
                <w:kern w:val="0"/>
                <w:sz w:val="18"/>
                <w:szCs w:val="18"/>
                <w:lang w:bidi="ar"/>
              </w:rPr>
              <w:t>（社区卫生服务站、村卫生室填报）</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single" w:color="FFFFFF" w:themeColor="background1" w:sz="4" w:space="0"/>
              <w:right w:val="nil"/>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Style w:val="493"/>
                <w:rFonts w:hint="default"/>
                <w:lang w:bidi="ar"/>
              </w:rPr>
              <w:t>019 是否归属社区卫生服务中心一体化管理 □</w:t>
            </w:r>
          </w:p>
        </w:tc>
      </w:tr>
      <w:tr>
        <w:tblPrEx>
          <w:tblCellMar>
            <w:top w:w="0" w:type="dxa"/>
            <w:left w:w="108" w:type="dxa"/>
            <w:bottom w:w="0" w:type="dxa"/>
            <w:right w:w="108" w:type="dxa"/>
          </w:tblCellMar>
        </w:tblPrEx>
        <w:trPr>
          <w:trHeight w:val="284" w:hRule="exact"/>
        </w:trPr>
        <w:tc>
          <w:tcPr>
            <w:tcW w:w="0" w:type="auto"/>
            <w:gridSpan w:val="2"/>
            <w:tcBorders>
              <w:top w:val="single" w:color="FFFFFF" w:themeColor="background1"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textAlignment w:val="center"/>
              <w:rPr>
                <w:rStyle w:val="493"/>
                <w:rFonts w:hint="default"/>
                <w:lang w:bidi="ar"/>
              </w:rPr>
            </w:pPr>
            <w:r>
              <w:rPr>
                <w:rFonts w:hint="eastAsia" w:ascii="宋体" w:hAnsi="宋体" w:cs="宋体"/>
                <w:color w:val="FF0000"/>
                <w:kern w:val="0"/>
                <w:sz w:val="18"/>
                <w:szCs w:val="18"/>
                <w:lang w:bidi="ar"/>
              </w:rPr>
              <w:t>（社区卫生服务站、村卫生室填报）</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single" w:color="FFFFFF" w:themeColor="background1"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★020 服务人口数 □□□□□□</w:t>
            </w:r>
          </w:p>
        </w:tc>
      </w:tr>
      <w:tr>
        <w:tblPrEx>
          <w:tblCellMar>
            <w:top w:w="0" w:type="dxa"/>
            <w:left w:w="108" w:type="dxa"/>
            <w:bottom w:w="0" w:type="dxa"/>
            <w:right w:w="108" w:type="dxa"/>
          </w:tblCellMar>
        </w:tblPrEx>
        <w:trPr>
          <w:trHeight w:val="284" w:hRule="exact"/>
        </w:trPr>
        <w:tc>
          <w:tcPr>
            <w:tcW w:w="8430" w:type="dxa"/>
            <w:gridSpan w:val="2"/>
            <w:tcBorders>
              <w:top w:val="single" w:color="FFFFFF" w:themeColor="background1"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textAlignment w:val="center"/>
              <w:rPr>
                <w:rStyle w:val="493"/>
                <w:rFonts w:hint="default"/>
                <w:shd w:val="clear" w:color="FFFFFF" w:fill="D9D9D9"/>
                <w:lang w:bidi="ar"/>
              </w:rPr>
            </w:pPr>
            <w:r>
              <w:rPr>
                <w:rFonts w:hint="eastAsia" w:ascii="宋体" w:hAnsi="宋体" w:cs="宋体"/>
                <w:color w:val="FF0000"/>
                <w:kern w:val="0"/>
                <w:sz w:val="18"/>
                <w:szCs w:val="18"/>
                <w:lang w:bidi="ar"/>
              </w:rPr>
              <w:t>（社区卫生服务中心（站）、乡镇卫生院填报）</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single" w:color="FFFFFF" w:themeColor="background1" w:sz="4" w:space="0"/>
              <w:right w:val="nil"/>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highlight w:val="yellow"/>
              </w:rPr>
            </w:pPr>
            <w:r>
              <w:rPr>
                <w:rStyle w:val="493"/>
                <w:rFonts w:hint="default"/>
                <w:highlight w:val="yellow"/>
                <w:lang w:bidi="ar"/>
              </w:rPr>
              <w:t>021 是否设立中医科（少数民族医科） □</w:t>
            </w:r>
          </w:p>
        </w:tc>
      </w:tr>
      <w:tr>
        <w:tblPrEx>
          <w:tblCellMar>
            <w:top w:w="0" w:type="dxa"/>
            <w:left w:w="108" w:type="dxa"/>
            <w:bottom w:w="0" w:type="dxa"/>
            <w:right w:w="108" w:type="dxa"/>
          </w:tblCellMar>
        </w:tblPrEx>
        <w:trPr>
          <w:trHeight w:val="284" w:hRule="exact"/>
        </w:trPr>
        <w:tc>
          <w:tcPr>
            <w:tcW w:w="8430" w:type="dxa"/>
            <w:gridSpan w:val="2"/>
            <w:tcBorders>
              <w:top w:val="single" w:color="FFFFFF" w:themeColor="background1"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textAlignment w:val="center"/>
              <w:rPr>
                <w:rStyle w:val="493"/>
                <w:rFonts w:hint="default"/>
                <w:highlight w:val="yellow"/>
                <w:lang w:bidi="ar"/>
              </w:rPr>
            </w:pPr>
            <w:r>
              <w:rPr>
                <w:rFonts w:hint="eastAsia" w:ascii="宋体" w:hAnsi="宋体" w:cs="宋体"/>
                <w:color w:val="FF0000"/>
                <w:kern w:val="0"/>
                <w:sz w:val="18"/>
                <w:szCs w:val="18"/>
                <w:lang w:bidi="ar"/>
              </w:rPr>
              <w:t>（社区卫生服务中心、乡镇卫生院填报）</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single" w:color="FFFFFF" w:themeColor="background1" w:sz="4" w:space="0"/>
              <w:right w:val="nil"/>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022 中医科（少数民族医科）是否达到基本标准 □</w:t>
            </w:r>
          </w:p>
        </w:tc>
      </w:tr>
      <w:tr>
        <w:tblPrEx>
          <w:tblCellMar>
            <w:top w:w="0" w:type="dxa"/>
            <w:left w:w="108" w:type="dxa"/>
            <w:bottom w:w="0" w:type="dxa"/>
            <w:right w:w="108" w:type="dxa"/>
          </w:tblCellMar>
        </w:tblPrEx>
        <w:trPr>
          <w:trHeight w:val="284" w:hRule="exact"/>
        </w:trPr>
        <w:tc>
          <w:tcPr>
            <w:tcW w:w="8430" w:type="dxa"/>
            <w:gridSpan w:val="2"/>
            <w:tcBorders>
              <w:top w:val="single" w:color="FFFFFF" w:themeColor="background1"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textAlignment w:val="center"/>
              <w:rPr>
                <w:rStyle w:val="493"/>
                <w:rFonts w:hint="default"/>
                <w:shd w:val="clear" w:color="FFFFFF" w:fill="D9D9D9"/>
                <w:lang w:bidi="ar"/>
              </w:rPr>
            </w:pPr>
            <w:r>
              <w:rPr>
                <w:rFonts w:hint="eastAsia" w:ascii="宋体" w:hAnsi="宋体" w:cs="宋体"/>
                <w:color w:val="FF0000"/>
                <w:kern w:val="0"/>
                <w:sz w:val="18"/>
                <w:szCs w:val="18"/>
                <w:lang w:bidi="ar"/>
              </w:rPr>
              <w:t>（社区卫生服务中心、乡镇卫生院填报）</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dashSmallGap" w:color="FFFFFF" w:themeColor="background1" w:sz="4" w:space="0"/>
              <w:right w:val="nil"/>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highlight w:val="yellow"/>
              </w:rPr>
            </w:pPr>
            <w:r>
              <w:rPr>
                <w:rStyle w:val="493"/>
                <w:rFonts w:hint="default"/>
                <w:highlight w:val="yellow"/>
                <w:lang w:bidi="ar"/>
              </w:rPr>
              <w:t>023 是否设立中药房（少数民族药房） □</w:t>
            </w:r>
          </w:p>
        </w:tc>
      </w:tr>
      <w:tr>
        <w:tblPrEx>
          <w:tblCellMar>
            <w:top w:w="0" w:type="dxa"/>
            <w:left w:w="108" w:type="dxa"/>
            <w:bottom w:w="0" w:type="dxa"/>
            <w:right w:w="108" w:type="dxa"/>
          </w:tblCellMar>
        </w:tblPrEx>
        <w:trPr>
          <w:trHeight w:val="284" w:hRule="exact"/>
        </w:trPr>
        <w:tc>
          <w:tcPr>
            <w:tcW w:w="8430" w:type="dxa"/>
            <w:gridSpan w:val="2"/>
            <w:tcBorders>
              <w:top w:val="dashSmallGap" w:color="FFFFFF" w:themeColor="background1" w:sz="4" w:space="0"/>
              <w:left w:val="nil"/>
              <w:bottom w:val="dashSmallGap" w:color="BEBEBE" w:themeColor="background1" w:themeShade="BF" w:sz="4" w:space="0"/>
              <w:right w:val="nil"/>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textAlignment w:val="center"/>
              <w:rPr>
                <w:rStyle w:val="493"/>
                <w:rFonts w:hint="default"/>
                <w:highlight w:val="yellow"/>
                <w:lang w:bidi="ar"/>
              </w:rPr>
            </w:pPr>
            <w:r>
              <w:rPr>
                <w:rFonts w:hint="eastAsia" w:ascii="宋体" w:hAnsi="宋体" w:cs="宋体"/>
                <w:color w:val="FF0000"/>
                <w:kern w:val="0"/>
                <w:sz w:val="18"/>
                <w:szCs w:val="18"/>
                <w:lang w:bidi="ar"/>
              </w:rPr>
              <w:t>（社区卫生服务中心、乡镇卫生院填报）</w:t>
            </w:r>
          </w:p>
        </w:tc>
      </w:tr>
      <w:tr>
        <w:tblPrEx>
          <w:tblCellMar>
            <w:top w:w="0" w:type="dxa"/>
            <w:left w:w="108" w:type="dxa"/>
            <w:bottom w:w="0" w:type="dxa"/>
            <w:right w:w="108" w:type="dxa"/>
          </w:tblCellMar>
        </w:tblPrEx>
        <w:trPr>
          <w:trHeight w:val="284" w:hRule="exact"/>
        </w:trPr>
        <w:tc>
          <w:tcPr>
            <w:tcW w:w="0" w:type="auto"/>
            <w:gridSpan w:val="2"/>
            <w:tcBorders>
              <w:top w:val="dashSmallGap" w:color="BEBEBE" w:themeColor="background1" w:themeShade="BF" w:sz="4" w:space="0"/>
              <w:left w:val="dashSmallGap" w:color="BEBEBE" w:themeColor="background1" w:themeShade="BF" w:sz="4" w:space="0"/>
              <w:bottom w:val="dashSmallGap" w:color="FFFFFF" w:themeColor="background1"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024 中药房（少数民族药房）类别（1自有2社会）      □</w:t>
            </w:r>
          </w:p>
        </w:tc>
      </w:tr>
      <w:tr>
        <w:tblPrEx>
          <w:tblCellMar>
            <w:top w:w="0" w:type="dxa"/>
            <w:left w:w="108" w:type="dxa"/>
            <w:bottom w:w="0" w:type="dxa"/>
            <w:right w:w="108" w:type="dxa"/>
          </w:tblCellMar>
        </w:tblPrEx>
        <w:trPr>
          <w:trHeight w:val="284" w:hRule="exact"/>
        </w:trPr>
        <w:tc>
          <w:tcPr>
            <w:tcW w:w="0" w:type="auto"/>
            <w:gridSpan w:val="2"/>
            <w:tcBorders>
              <w:top w:val="dashSmallGap" w:color="FFFFFF" w:themeColor="background1" w:sz="4" w:space="0"/>
              <w:left w:val="dashSmallGap" w:color="BEBEBE" w:themeColor="background1" w:themeShade="BF" w:sz="4" w:space="0"/>
              <w:bottom w:val="dashSmallGap" w:color="BEBEBE" w:themeColor="background1" w:themeShade="BF"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textAlignment w:val="center"/>
              <w:rPr>
                <w:rStyle w:val="493"/>
                <w:rFonts w:hint="default"/>
                <w:shd w:val="clear" w:color="FFFFFF" w:fill="D9D9D9"/>
                <w:lang w:bidi="ar"/>
              </w:rPr>
            </w:pPr>
            <w:r>
              <w:rPr>
                <w:rFonts w:hint="eastAsia" w:ascii="宋体" w:hAnsi="宋体" w:cs="宋体"/>
                <w:color w:val="FF0000"/>
                <w:kern w:val="0"/>
                <w:sz w:val="18"/>
                <w:szCs w:val="18"/>
                <w:lang w:bidi="ar"/>
              </w:rPr>
              <w:t>（社区卫生服务中心、乡镇卫生院填报）</w:t>
            </w:r>
          </w:p>
        </w:tc>
      </w:tr>
      <w:tr>
        <w:tblPrEx>
          <w:tblCellMar>
            <w:top w:w="0" w:type="dxa"/>
            <w:left w:w="108" w:type="dxa"/>
            <w:bottom w:w="0" w:type="dxa"/>
            <w:right w:w="108" w:type="dxa"/>
          </w:tblCellMar>
        </w:tblPrEx>
        <w:trPr>
          <w:trHeight w:val="284" w:hRule="exact"/>
        </w:trPr>
        <w:tc>
          <w:tcPr>
            <w:tcW w:w="0" w:type="auto"/>
            <w:gridSpan w:val="2"/>
            <w:tcBorders>
              <w:top w:val="dashSmallGap" w:color="BEBEBE" w:themeColor="background1" w:themeShade="BF" w:sz="4" w:space="0"/>
              <w:left w:val="nil"/>
              <w:bottom w:val="dashSmallGap" w:color="FFFFFF" w:themeColor="background1"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highlight w:val="yellow"/>
              </w:rPr>
            </w:pPr>
            <w:r>
              <w:rPr>
                <w:rStyle w:val="493"/>
                <w:rFonts w:hint="default"/>
                <w:highlight w:val="yellow"/>
                <w:lang w:bidi="ar"/>
              </w:rPr>
              <w:t>025 是否建立相对独立的中医综合服务区（中医馆） □</w:t>
            </w:r>
          </w:p>
        </w:tc>
      </w:tr>
      <w:tr>
        <w:tblPrEx>
          <w:tblCellMar>
            <w:top w:w="0" w:type="dxa"/>
            <w:left w:w="108" w:type="dxa"/>
            <w:bottom w:w="0" w:type="dxa"/>
            <w:right w:w="108" w:type="dxa"/>
          </w:tblCellMar>
        </w:tblPrEx>
        <w:trPr>
          <w:trHeight w:val="284" w:hRule="exact"/>
        </w:trPr>
        <w:tc>
          <w:tcPr>
            <w:tcW w:w="8430" w:type="dxa"/>
            <w:gridSpan w:val="2"/>
            <w:tcBorders>
              <w:top w:val="dashSmallGap" w:color="FFFFFF" w:themeColor="background1"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Style w:val="493"/>
                <w:rFonts w:hint="default"/>
                <w:highlight w:val="yellow"/>
                <w:lang w:bidi="ar"/>
              </w:rPr>
            </w:pPr>
            <w:r>
              <w:rPr>
                <w:rFonts w:hint="eastAsia" w:ascii="宋体" w:hAnsi="宋体" w:cs="宋体"/>
                <w:color w:val="FF0000"/>
                <w:kern w:val="0"/>
                <w:sz w:val="18"/>
                <w:szCs w:val="18"/>
                <w:lang w:bidi="ar"/>
              </w:rPr>
              <w:t>（社区卫生服务中心、乡镇卫生院填报）</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single" w:color="FFFFFF" w:themeColor="background1"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★026 中医综合服务区（中医馆）是否达到建设标准 □</w:t>
            </w:r>
          </w:p>
        </w:tc>
      </w:tr>
      <w:tr>
        <w:tblPrEx>
          <w:tblCellMar>
            <w:top w:w="0" w:type="dxa"/>
            <w:left w:w="108" w:type="dxa"/>
            <w:bottom w:w="0" w:type="dxa"/>
            <w:right w:w="108" w:type="dxa"/>
          </w:tblCellMar>
        </w:tblPrEx>
        <w:trPr>
          <w:trHeight w:val="284" w:hRule="exact"/>
        </w:trPr>
        <w:tc>
          <w:tcPr>
            <w:tcW w:w="8430" w:type="dxa"/>
            <w:gridSpan w:val="2"/>
            <w:tcBorders>
              <w:top w:val="single" w:color="FFFFFF" w:themeColor="background1"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Style w:val="493"/>
                <w:rFonts w:hint="default"/>
                <w:shd w:val="clear" w:color="FFFFFF" w:fill="D9D9D9"/>
                <w:lang w:bidi="ar"/>
              </w:rPr>
            </w:pPr>
            <w:r>
              <w:rPr>
                <w:rFonts w:hint="eastAsia" w:ascii="宋体" w:hAnsi="宋体" w:cs="宋体"/>
                <w:color w:val="FF0000"/>
                <w:kern w:val="0"/>
                <w:sz w:val="18"/>
                <w:szCs w:val="18"/>
                <w:lang w:bidi="ar"/>
              </w:rPr>
              <w:t>（社区卫生服务中心、乡镇卫生院填报）</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single" w:color="FFFFFF" w:themeColor="background1"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027 中医综合服务区（中医馆）是否完成服务内涵建设 □</w:t>
            </w:r>
          </w:p>
        </w:tc>
      </w:tr>
      <w:tr>
        <w:tblPrEx>
          <w:tblCellMar>
            <w:top w:w="0" w:type="dxa"/>
            <w:left w:w="108" w:type="dxa"/>
            <w:bottom w:w="0" w:type="dxa"/>
            <w:right w:w="108" w:type="dxa"/>
          </w:tblCellMar>
        </w:tblPrEx>
        <w:trPr>
          <w:trHeight w:val="284" w:hRule="exact"/>
        </w:trPr>
        <w:tc>
          <w:tcPr>
            <w:tcW w:w="8430" w:type="dxa"/>
            <w:gridSpan w:val="2"/>
            <w:tcBorders>
              <w:top w:val="single" w:color="FFFFFF" w:themeColor="background1"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Style w:val="493"/>
                <w:rFonts w:hint="default"/>
                <w:shd w:val="clear" w:color="FFFFFF" w:fill="D9D9D9"/>
                <w:lang w:bidi="ar"/>
              </w:rPr>
            </w:pPr>
            <w:r>
              <w:rPr>
                <w:rFonts w:hint="eastAsia" w:ascii="宋体" w:hAnsi="宋体" w:cs="宋体"/>
                <w:color w:val="FF0000"/>
                <w:kern w:val="0"/>
                <w:sz w:val="18"/>
                <w:szCs w:val="18"/>
                <w:lang w:bidi="ar"/>
              </w:rPr>
              <w:t>（社区卫生服务中心、乡镇卫生院填报）</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single" w:color="FFFFFF" w:themeColor="background1"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028 中医综合服务区（中医馆）是否接入中医馆健康信息平台 □</w:t>
            </w:r>
          </w:p>
        </w:tc>
      </w:tr>
      <w:tr>
        <w:tblPrEx>
          <w:tblCellMar>
            <w:top w:w="0" w:type="dxa"/>
            <w:left w:w="108" w:type="dxa"/>
            <w:bottom w:w="0" w:type="dxa"/>
            <w:right w:w="108" w:type="dxa"/>
          </w:tblCellMar>
        </w:tblPrEx>
        <w:trPr>
          <w:trHeight w:val="284" w:hRule="exact"/>
        </w:trPr>
        <w:tc>
          <w:tcPr>
            <w:tcW w:w="8430" w:type="dxa"/>
            <w:gridSpan w:val="2"/>
            <w:tcBorders>
              <w:top w:val="single" w:color="FFFFFF" w:themeColor="background1"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Style w:val="493"/>
                <w:rFonts w:hint="default"/>
                <w:shd w:val="clear" w:color="FFFFFF" w:fill="D9D9D9"/>
                <w:lang w:bidi="ar"/>
              </w:rPr>
            </w:pPr>
            <w:r>
              <w:rPr>
                <w:rFonts w:hint="eastAsia" w:ascii="宋体" w:hAnsi="宋体" w:cs="宋体"/>
                <w:color w:val="FF0000"/>
                <w:kern w:val="0"/>
                <w:sz w:val="18"/>
                <w:szCs w:val="18"/>
                <w:lang w:bidi="ar"/>
              </w:rPr>
              <w:t>（社区卫生服务中心、乡镇卫生院填报）</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single" w:color="FFFFFF" w:themeColor="background1"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029 中医综合服务区（中医馆）是否开展远程医疗服务 □</w:t>
            </w:r>
          </w:p>
        </w:tc>
      </w:tr>
      <w:tr>
        <w:tblPrEx>
          <w:tblCellMar>
            <w:top w:w="0" w:type="dxa"/>
            <w:left w:w="108" w:type="dxa"/>
            <w:bottom w:w="0" w:type="dxa"/>
            <w:right w:w="108" w:type="dxa"/>
          </w:tblCellMar>
        </w:tblPrEx>
        <w:trPr>
          <w:trHeight w:val="284" w:hRule="exact"/>
        </w:trPr>
        <w:tc>
          <w:tcPr>
            <w:tcW w:w="0" w:type="auto"/>
            <w:gridSpan w:val="2"/>
            <w:tcBorders>
              <w:top w:val="single" w:color="FFFFFF" w:themeColor="background1"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Style w:val="493"/>
                <w:rFonts w:hint="default"/>
                <w:shd w:val="clear" w:color="FFFFFF" w:fill="D9D9D9"/>
                <w:lang w:bidi="ar"/>
              </w:rPr>
            </w:pPr>
            <w:r>
              <w:rPr>
                <w:rFonts w:hint="eastAsia" w:ascii="宋体" w:hAnsi="宋体" w:cs="宋体"/>
                <w:color w:val="FF0000"/>
                <w:kern w:val="0"/>
                <w:sz w:val="18"/>
                <w:szCs w:val="18"/>
                <w:lang w:bidi="ar"/>
              </w:rPr>
              <w:t>（社区卫生服务中心、乡镇卫生院填报）</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single" w:color="FFFFFF" w:themeColor="background1"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030 是否设置“中医阁” □</w:t>
            </w:r>
          </w:p>
        </w:tc>
      </w:tr>
      <w:tr>
        <w:tblPrEx>
          <w:tblCellMar>
            <w:top w:w="0" w:type="dxa"/>
            <w:left w:w="108" w:type="dxa"/>
            <w:bottom w:w="0" w:type="dxa"/>
            <w:right w:w="108" w:type="dxa"/>
          </w:tblCellMar>
        </w:tblPrEx>
        <w:trPr>
          <w:trHeight w:val="284" w:hRule="exact"/>
        </w:trPr>
        <w:tc>
          <w:tcPr>
            <w:tcW w:w="0" w:type="auto"/>
            <w:gridSpan w:val="2"/>
            <w:tcBorders>
              <w:top w:val="single" w:color="FFFFFF" w:themeColor="background1"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Style w:val="493"/>
                <w:rFonts w:hint="default"/>
                <w:shd w:val="clear" w:color="FFFFFF" w:fill="D9D9D9"/>
                <w:lang w:bidi="ar"/>
              </w:rPr>
            </w:pPr>
            <w:r>
              <w:rPr>
                <w:rFonts w:hint="eastAsia" w:ascii="宋体" w:hAnsi="宋体" w:cs="宋体"/>
                <w:color w:val="FF0000"/>
                <w:kern w:val="0"/>
                <w:sz w:val="18"/>
                <w:szCs w:val="18"/>
                <w:lang w:bidi="ar"/>
              </w:rPr>
              <w:t>（社区卫生服务站、村卫生室填报）</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lang w:bidi="ar"/>
              </w:rPr>
              <w:t xml:space="preserve">031 能否开具中药饮片 □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dashSmallGap" w:color="BEBEBE" w:themeColor="background1" w:themeShade="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032 能否提供个性化中药服务 □</w:t>
            </w:r>
          </w:p>
        </w:tc>
      </w:tr>
      <w:tr>
        <w:tblPrEx>
          <w:tblCellMar>
            <w:top w:w="0" w:type="dxa"/>
            <w:left w:w="108" w:type="dxa"/>
            <w:bottom w:w="0" w:type="dxa"/>
            <w:right w:w="108" w:type="dxa"/>
          </w:tblCellMar>
        </w:tblPrEx>
        <w:trPr>
          <w:trHeight w:val="284" w:hRule="exact"/>
        </w:trPr>
        <w:tc>
          <w:tcPr>
            <w:tcW w:w="0" w:type="auto"/>
            <w:gridSpan w:val="2"/>
            <w:tcBorders>
              <w:top w:val="dashSmallGap" w:color="BEBEBE" w:themeColor="background1" w:themeShade="BF" w:sz="4" w:space="0"/>
              <w:left w:val="dashSmallGap" w:color="BEBEBE" w:themeColor="background1" w:themeShade="BF" w:sz="4" w:space="0"/>
              <w:bottom w:val="dashSmallGap" w:color="FFFFFF" w:themeColor="background1"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highlight w:val="yellow"/>
              </w:rPr>
            </w:pPr>
            <w:r>
              <w:rPr>
                <w:rStyle w:val="493"/>
                <w:rFonts w:hint="default"/>
                <w:highlight w:val="yellow"/>
                <w:lang w:bidi="ar"/>
              </w:rPr>
              <w:t>033 能够运用的中医</w:t>
            </w:r>
            <w:r>
              <w:rPr>
                <w:rFonts w:hint="eastAsia" w:ascii="宋体" w:hAnsi="宋体" w:cs="宋体"/>
                <w:strike/>
                <w:color w:val="FF0000"/>
                <w:kern w:val="0"/>
                <w:sz w:val="18"/>
                <w:szCs w:val="18"/>
                <w:highlight w:val="yellow"/>
                <w:lang w:bidi="ar"/>
              </w:rPr>
              <w:t>药技术方法</w:t>
            </w:r>
            <w:r>
              <w:rPr>
                <w:rFonts w:hint="eastAsia" w:ascii="宋体" w:hAnsi="宋体" w:cs="宋体"/>
                <w:color w:val="FF0000"/>
                <w:kern w:val="0"/>
                <w:sz w:val="18"/>
                <w:szCs w:val="18"/>
                <w:highlight w:val="yellow"/>
                <w:lang w:bidi="ar"/>
              </w:rPr>
              <w:t>医疗技术</w:t>
            </w:r>
            <w:r>
              <w:rPr>
                <w:rStyle w:val="493"/>
                <w:rFonts w:hint="default"/>
                <w:highlight w:val="yellow"/>
                <w:lang w:bidi="ar"/>
              </w:rPr>
              <w:t>（可多选）</w:t>
            </w:r>
          </w:p>
        </w:tc>
      </w:tr>
      <w:tr>
        <w:tblPrEx>
          <w:tblCellMar>
            <w:top w:w="0" w:type="dxa"/>
            <w:left w:w="108" w:type="dxa"/>
            <w:bottom w:w="0" w:type="dxa"/>
            <w:right w:w="108" w:type="dxa"/>
          </w:tblCellMar>
        </w:tblPrEx>
        <w:trPr>
          <w:trHeight w:val="284" w:hRule="exact"/>
        </w:trPr>
        <w:tc>
          <w:tcPr>
            <w:tcW w:w="0" w:type="auto"/>
            <w:gridSpan w:val="2"/>
            <w:tcBorders>
              <w:top w:val="dashSmallGap" w:color="FFFFFF" w:themeColor="background1" w:sz="4" w:space="0"/>
              <w:left w:val="dashSmallGap" w:color="BEBEBE" w:themeColor="background1" w:themeShade="BF" w:sz="4" w:space="0"/>
              <w:bottom w:val="dashSmallGap" w:color="FFFFFF" w:themeColor="background1"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textAlignment w:val="center"/>
              <w:rPr>
                <w:rFonts w:hint="default" w:ascii="宋体" w:hAnsi="宋体" w:cs="宋体"/>
                <w:color w:val="000000"/>
                <w:sz w:val="18"/>
                <w:szCs w:val="18"/>
                <w:highlight w:val="yellow"/>
              </w:rPr>
            </w:pPr>
            <w:r>
              <w:rPr>
                <w:rStyle w:val="493"/>
                <w:rFonts w:hint="default"/>
                <w:highlight w:val="yellow"/>
                <w:lang w:bidi="ar"/>
              </w:rPr>
              <w:t>针刺类 □ 推拿类 □ 刮痧类 □ 拔罐类 □</w:t>
            </w:r>
          </w:p>
        </w:tc>
      </w:tr>
      <w:tr>
        <w:tblPrEx>
          <w:tblCellMar>
            <w:top w:w="0" w:type="dxa"/>
            <w:left w:w="108" w:type="dxa"/>
            <w:bottom w:w="0" w:type="dxa"/>
            <w:right w:w="108" w:type="dxa"/>
          </w:tblCellMar>
        </w:tblPrEx>
        <w:trPr>
          <w:trHeight w:val="284" w:hRule="exact"/>
        </w:trPr>
        <w:tc>
          <w:tcPr>
            <w:tcW w:w="0" w:type="auto"/>
            <w:gridSpan w:val="2"/>
            <w:tcBorders>
              <w:top w:val="dashSmallGap" w:color="FFFFFF" w:themeColor="background1" w:sz="4" w:space="0"/>
              <w:left w:val="dashSmallGap" w:color="BEBEBE" w:themeColor="background1" w:themeShade="BF" w:sz="4" w:space="0"/>
              <w:bottom w:val="dashSmallGap" w:color="FFFFFF" w:themeColor="background1"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textAlignment w:val="center"/>
              <w:rPr>
                <w:rFonts w:hint="default" w:ascii="宋体" w:hAnsi="宋体" w:cs="宋体"/>
                <w:color w:val="000000"/>
                <w:sz w:val="18"/>
                <w:szCs w:val="18"/>
                <w:highlight w:val="yellow"/>
              </w:rPr>
            </w:pPr>
            <w:r>
              <w:rPr>
                <w:rStyle w:val="493"/>
                <w:rFonts w:hint="default"/>
                <w:highlight w:val="yellow"/>
                <w:lang w:bidi="ar"/>
              </w:rPr>
              <w:t>灸类 □ 敷熨熏浴类□ 中医微创  □ 骨伤类 □</w:t>
            </w:r>
          </w:p>
        </w:tc>
      </w:tr>
      <w:tr>
        <w:tblPrEx>
          <w:tblCellMar>
            <w:top w:w="0" w:type="dxa"/>
            <w:left w:w="108" w:type="dxa"/>
            <w:bottom w:w="0" w:type="dxa"/>
            <w:right w:w="108" w:type="dxa"/>
          </w:tblCellMar>
        </w:tblPrEx>
        <w:trPr>
          <w:trHeight w:val="284" w:hRule="exact"/>
        </w:trPr>
        <w:tc>
          <w:tcPr>
            <w:tcW w:w="0" w:type="auto"/>
            <w:gridSpan w:val="2"/>
            <w:tcBorders>
              <w:top w:val="dashSmallGap" w:color="FFFFFF" w:themeColor="background1" w:sz="4" w:space="0"/>
              <w:left w:val="dashSmallGap" w:color="BEBEBE" w:themeColor="background1" w:themeShade="BF" w:sz="4" w:space="0"/>
              <w:bottom w:val="dashSmallGap" w:color="FFFFFF" w:themeColor="background1"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highlight w:val="yellow"/>
              </w:rPr>
            </w:pPr>
            <w:r>
              <w:rPr>
                <w:rStyle w:val="493"/>
                <w:rFonts w:hint="default"/>
                <w:highlight w:val="yellow"/>
                <w:lang w:bidi="ar"/>
              </w:rPr>
              <w:t>肛肠类 □ 气功类 □ 其他类 □</w:t>
            </w:r>
          </w:p>
        </w:tc>
      </w:tr>
      <w:tr>
        <w:tblPrEx>
          <w:tblCellMar>
            <w:top w:w="0" w:type="dxa"/>
            <w:left w:w="108" w:type="dxa"/>
            <w:bottom w:w="0" w:type="dxa"/>
            <w:right w:w="108" w:type="dxa"/>
          </w:tblCellMar>
        </w:tblPrEx>
        <w:trPr>
          <w:trHeight w:val="284" w:hRule="exact"/>
        </w:trPr>
        <w:tc>
          <w:tcPr>
            <w:tcW w:w="0" w:type="auto"/>
            <w:gridSpan w:val="2"/>
            <w:tcBorders>
              <w:top w:val="dashSmallGap" w:color="BEBEBE" w:themeColor="background1" w:themeShade="BF" w:sz="4" w:space="0"/>
              <w:left w:val="dashSmallGap" w:color="BEBEBE" w:themeColor="background1" w:themeShade="BF" w:sz="4" w:space="0"/>
              <w:bottom w:val="dashSmallGap" w:color="FFFFFF" w:themeColor="background1"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Style w:val="493"/>
                <w:rFonts w:hint="default"/>
                <w:color w:val="FF0000"/>
                <w:lang w:bidi="ar"/>
              </w:rPr>
              <w:t xml:space="preserve">034 </w:t>
            </w:r>
            <w:r>
              <w:rPr>
                <w:rFonts w:hint="eastAsia" w:ascii="宋体" w:hAnsi="宋体" w:cs="宋体"/>
                <w:strike/>
                <w:color w:val="FF0000"/>
                <w:kern w:val="0"/>
                <w:sz w:val="18"/>
                <w:szCs w:val="18"/>
                <w:lang w:bidi="ar"/>
              </w:rPr>
              <w:t>中药饮片品种数</w:t>
            </w:r>
          </w:p>
        </w:tc>
      </w:tr>
      <w:tr>
        <w:tblPrEx>
          <w:tblCellMar>
            <w:top w:w="0" w:type="dxa"/>
            <w:left w:w="108" w:type="dxa"/>
            <w:bottom w:w="0" w:type="dxa"/>
            <w:right w:w="108" w:type="dxa"/>
          </w:tblCellMar>
        </w:tblPrEx>
        <w:trPr>
          <w:trHeight w:val="284" w:hRule="exact"/>
        </w:trPr>
        <w:tc>
          <w:tcPr>
            <w:tcW w:w="0" w:type="auto"/>
            <w:gridSpan w:val="2"/>
            <w:tcBorders>
              <w:top w:val="dashSmallGap" w:color="FFFFFF" w:themeColor="background1" w:sz="4" w:space="0"/>
              <w:left w:val="dashSmallGap" w:color="BEBEBE" w:themeColor="background1" w:themeShade="BF" w:sz="4" w:space="0"/>
              <w:bottom w:val="dashSmallGap" w:color="FFFFFF" w:themeColor="background1"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 xml:space="preserve">散装中药饮片品种数 □ </w:t>
            </w:r>
          </w:p>
        </w:tc>
      </w:tr>
      <w:tr>
        <w:tblPrEx>
          <w:tblCellMar>
            <w:top w:w="0" w:type="dxa"/>
            <w:left w:w="108" w:type="dxa"/>
            <w:bottom w:w="0" w:type="dxa"/>
            <w:right w:w="108" w:type="dxa"/>
          </w:tblCellMar>
        </w:tblPrEx>
        <w:trPr>
          <w:trHeight w:val="284" w:hRule="exact"/>
        </w:trPr>
        <w:tc>
          <w:tcPr>
            <w:tcW w:w="0" w:type="auto"/>
            <w:gridSpan w:val="2"/>
            <w:tcBorders>
              <w:top w:val="dashSmallGap" w:color="FFFFFF" w:themeColor="background1" w:sz="4" w:space="0"/>
              <w:left w:val="dashSmallGap" w:color="BEBEBE" w:themeColor="background1" w:themeShade="BF" w:sz="4" w:space="0"/>
              <w:bottom w:val="dashSmallGap" w:color="FFFFFF" w:themeColor="background1"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 xml:space="preserve">小包装中药饮片品种数 □ </w:t>
            </w:r>
          </w:p>
        </w:tc>
      </w:tr>
      <w:tr>
        <w:tblPrEx>
          <w:tblCellMar>
            <w:top w:w="0" w:type="dxa"/>
            <w:left w:w="108" w:type="dxa"/>
            <w:bottom w:w="0" w:type="dxa"/>
            <w:right w:w="108" w:type="dxa"/>
          </w:tblCellMar>
        </w:tblPrEx>
        <w:trPr>
          <w:trHeight w:val="284" w:hRule="exact"/>
        </w:trPr>
        <w:tc>
          <w:tcPr>
            <w:tcW w:w="0" w:type="auto"/>
            <w:gridSpan w:val="2"/>
            <w:tcBorders>
              <w:top w:val="dashSmallGap" w:color="FFFFFF" w:themeColor="background1" w:sz="4" w:space="0"/>
              <w:left w:val="dashSmallGap" w:color="BEBEBE" w:themeColor="background1" w:themeShade="BF" w:sz="4" w:space="0"/>
              <w:bottom w:val="dashSmallGap" w:color="BEBEBE" w:themeColor="background1" w:themeShade="BF" w:sz="4" w:space="0"/>
              <w:right w:val="dashSmallGap" w:color="BEBEBE" w:themeColor="background1" w:themeShade="BF"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中药配方颗粒品种数 □</w:t>
            </w:r>
          </w:p>
        </w:tc>
      </w:tr>
      <w:tr>
        <w:tblPrEx>
          <w:tblCellMar>
            <w:top w:w="0" w:type="dxa"/>
            <w:left w:w="108" w:type="dxa"/>
            <w:bottom w:w="0" w:type="dxa"/>
            <w:right w:w="108" w:type="dxa"/>
          </w:tblCellMar>
        </w:tblPrEx>
        <w:trPr>
          <w:trHeight w:val="284" w:hRule="exact"/>
        </w:trPr>
        <w:tc>
          <w:tcPr>
            <w:tcW w:w="0" w:type="auto"/>
            <w:gridSpan w:val="2"/>
            <w:tcBorders>
              <w:top w:val="dashSmallGap" w:color="BEBEBE" w:themeColor="background1" w:themeShade="BF"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lang w:bidi="ar"/>
              </w:rPr>
              <w:t>035 中成药品种数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93"/>
                <w:rFonts w:hint="default"/>
                <w:lang w:bidi="ar"/>
              </w:rPr>
              <w:t>035.1 其中：属于国家基本药物目录中的中成药的品种数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 xml:space="preserve">036 是否开展上门中医药服务 □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037是否开展家庭医生签约中医药服务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 xml:space="preserve">038 是否开展“互联网+”中医诊疗服务 □ </w:t>
            </w:r>
          </w:p>
        </w:tc>
      </w:tr>
      <w:tr>
        <w:tblPrEx>
          <w:tblCellMar>
            <w:top w:w="0" w:type="dxa"/>
            <w:left w:w="108" w:type="dxa"/>
            <w:bottom w:w="0" w:type="dxa"/>
            <w:right w:w="108" w:type="dxa"/>
          </w:tblCellMar>
        </w:tblPrEx>
        <w:trPr>
          <w:trHeight w:val="284" w:hRule="exact"/>
        </w:trPr>
        <w:tc>
          <w:tcPr>
            <w:tcW w:w="0" w:type="auto"/>
            <w:gridSpan w:val="2"/>
            <w:tcBorders>
              <w:top w:val="nil"/>
              <w:left w:val="nil"/>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Style w:val="493"/>
                <w:rFonts w:hint="default"/>
                <w:shd w:val="clear" w:color="FFFFFF" w:fill="D9D9D9"/>
                <w:lang w:bidi="ar"/>
              </w:rPr>
              <w:t>039 是否建立中医药健康文化知识角 □</w:t>
            </w:r>
          </w:p>
        </w:tc>
      </w:tr>
    </w:tbl>
    <w:p/>
    <w:p/>
    <w:p>
      <w:pPr>
        <w:spacing w:line="240" w:lineRule="exact"/>
        <w:ind w:right="-328" w:rightChars="-156" w:firstLine="180" w:firstLineChars="100"/>
        <w:rPr>
          <w:rFonts w:ascii="宋体" w:hAnsi="宋体" w:cs="宋体"/>
          <w:bCs/>
          <w:kern w:val="0"/>
          <w:sz w:val="18"/>
          <w:szCs w:val="18"/>
        </w:rPr>
      </w:pPr>
      <w:r>
        <w:rPr>
          <w:rFonts w:hint="eastAsia" w:ascii="宋体" w:hAnsi="宋体" w:cs="宋体"/>
          <w:bCs/>
          <w:kern w:val="0"/>
          <w:sz w:val="18"/>
          <w:szCs w:val="18"/>
        </w:rPr>
        <w:t>单位负责人：       统计负责人：      填表人：      联系电话：     报出日期：20　年  月  日</w:t>
      </w:r>
    </w:p>
    <w:p>
      <w:pPr>
        <w:tabs>
          <w:tab w:val="left" w:pos="2379"/>
          <w:tab w:val="left" w:pos="3985"/>
          <w:tab w:val="left" w:pos="5233"/>
          <w:tab w:val="left" w:pos="6570"/>
          <w:tab w:val="left" w:pos="8064"/>
          <w:tab w:val="left" w:pos="8515"/>
          <w:tab w:val="left" w:pos="8964"/>
        </w:tabs>
        <w:spacing w:before="10" w:line="240" w:lineRule="exact"/>
        <w:ind w:right="1000"/>
        <w:jc w:val="left"/>
        <w:rPr>
          <w:rFonts w:ascii="宋体" w:hAnsi="宋体" w:cs="宋体"/>
          <w:sz w:val="18"/>
        </w:rPr>
      </w:pPr>
    </w:p>
    <w:p>
      <w:pPr>
        <w:tabs>
          <w:tab w:val="left" w:pos="2379"/>
          <w:tab w:val="left" w:pos="3985"/>
          <w:tab w:val="left" w:pos="5233"/>
          <w:tab w:val="left" w:pos="6570"/>
          <w:tab w:val="left" w:pos="8064"/>
          <w:tab w:val="left" w:pos="8515"/>
          <w:tab w:val="left" w:pos="8964"/>
        </w:tabs>
        <w:spacing w:before="10" w:line="240" w:lineRule="exact"/>
        <w:ind w:right="1000" w:firstLine="180" w:firstLineChars="100"/>
        <w:jc w:val="left"/>
        <w:rPr>
          <w:rFonts w:ascii="宋体" w:hAnsi="宋体" w:cs="宋体"/>
          <w:sz w:val="18"/>
        </w:rPr>
      </w:pPr>
      <w:r>
        <w:rPr>
          <w:rFonts w:hint="eastAsia" w:ascii="宋体" w:hAnsi="宋体" w:cs="宋体"/>
          <w:sz w:val="18"/>
        </w:rPr>
        <w:t>填表说明：1.本表由乡镇卫生院</w:t>
      </w:r>
      <w:r>
        <w:rPr>
          <w:rFonts w:hint="eastAsia" w:ascii="宋体" w:hAnsi="宋体" w:cs="宋体"/>
          <w:spacing w:val="-3"/>
          <w:sz w:val="18"/>
        </w:rPr>
        <w:t>、</w:t>
      </w:r>
      <w:r>
        <w:rPr>
          <w:rFonts w:hint="eastAsia" w:ascii="宋体" w:hAnsi="宋体" w:cs="宋体"/>
          <w:sz w:val="18"/>
        </w:rPr>
        <w:t>村卫生室、社区卫生服务中心、社区卫生服务站填报。</w:t>
      </w:r>
    </w:p>
    <w:p>
      <w:pPr>
        <w:spacing w:line="240" w:lineRule="exact"/>
        <w:ind w:firstLine="1080" w:firstLineChars="600"/>
        <w:jc w:val="left"/>
        <w:rPr>
          <w:rFonts w:ascii="宋体" w:hAnsi="宋体" w:cs="宋体"/>
          <w:sz w:val="18"/>
        </w:rPr>
      </w:pPr>
      <w:r>
        <w:rPr>
          <w:rFonts w:hint="eastAsia" w:ascii="宋体" w:hAnsi="宋体" w:cs="宋体"/>
          <w:sz w:val="18"/>
        </w:rPr>
        <w:t>2.本表为年报表，报送时间为次年 2 月 20 日前。通过</w:t>
      </w:r>
      <w:r>
        <w:rPr>
          <w:rFonts w:hint="eastAsia" w:ascii="宋体" w:hAnsi="宋体" w:cs="宋体"/>
          <w:color w:val="FF0000"/>
          <w:sz w:val="18"/>
        </w:rPr>
        <w:t>中医药统计网络直报系统</w:t>
      </w:r>
      <w:r>
        <w:rPr>
          <w:rFonts w:hint="eastAsia" w:ascii="宋体" w:hAnsi="宋体" w:cs="宋体"/>
          <w:sz w:val="18"/>
        </w:rPr>
        <w:t>报送。</w:t>
      </w:r>
    </w:p>
    <w:p>
      <w:pPr>
        <w:ind w:firstLine="1080" w:firstLineChars="600"/>
        <w:jc w:val="left"/>
        <w:rPr>
          <w:rFonts w:ascii="宋体" w:hAnsi="宋体" w:cs="宋体"/>
          <w:sz w:val="18"/>
        </w:rPr>
      </w:pPr>
      <w:r>
        <w:rPr>
          <w:rFonts w:hint="eastAsia" w:ascii="宋体" w:hAnsi="宋体" w:cs="宋体"/>
          <w:sz w:val="18"/>
        </w:rPr>
        <w:t>3.012、</w:t>
      </w:r>
      <w:r>
        <w:rPr>
          <w:rFonts w:hint="eastAsia" w:ascii="宋体" w:hAnsi="宋体" w:cs="宋体"/>
          <w:strike/>
          <w:color w:val="FF0000"/>
          <w:sz w:val="18"/>
        </w:rPr>
        <w:t>016</w:t>
      </w:r>
      <w:r>
        <w:rPr>
          <w:rFonts w:hint="eastAsia" w:ascii="宋体" w:hAnsi="宋体" w:cs="宋体"/>
          <w:sz w:val="18"/>
        </w:rPr>
        <w:t>、017仅村卫生室填报。</w:t>
      </w:r>
    </w:p>
    <w:p>
      <w:pPr>
        <w:ind w:firstLine="1080" w:firstLineChars="600"/>
        <w:jc w:val="left"/>
        <w:rPr>
          <w:rFonts w:ascii="宋体" w:hAnsi="宋体" w:cs="宋体"/>
          <w:sz w:val="18"/>
        </w:rPr>
      </w:pPr>
      <w:r>
        <w:rPr>
          <w:rFonts w:hint="eastAsia" w:ascii="宋体" w:hAnsi="宋体" w:cs="宋体"/>
          <w:sz w:val="18"/>
        </w:rPr>
        <w:t>4.018、019、030仅村卫生室、社区卫生服务站填报。</w:t>
      </w:r>
    </w:p>
    <w:p>
      <w:pPr>
        <w:ind w:firstLine="1080" w:firstLineChars="600"/>
        <w:jc w:val="left"/>
        <w:rPr>
          <w:rFonts w:ascii="宋体" w:hAnsi="宋体" w:cs="宋体"/>
          <w:sz w:val="18"/>
        </w:rPr>
      </w:pPr>
      <w:r>
        <w:rPr>
          <w:rFonts w:hint="eastAsia" w:ascii="宋体" w:hAnsi="宋体" w:cs="宋体"/>
          <w:sz w:val="18"/>
        </w:rPr>
        <w:t>5.009、020仅乡镇卫生院、社区卫生服务中心、社区卫生服务站填报。</w:t>
      </w:r>
    </w:p>
    <w:p>
      <w:pPr>
        <w:ind w:firstLine="1080" w:firstLineChars="600"/>
        <w:jc w:val="left"/>
        <w:rPr>
          <w:rFonts w:ascii="宋体" w:hAnsi="宋体" w:cs="宋体"/>
          <w:sz w:val="18"/>
        </w:rPr>
      </w:pPr>
      <w:r>
        <w:rPr>
          <w:rFonts w:hint="eastAsia" w:ascii="宋体" w:hAnsi="宋体" w:cs="宋体"/>
          <w:sz w:val="18"/>
        </w:rPr>
        <w:t>6. 021、022、023、024、025、026、027、028、029仅乡镇卫生院、社区卫生服务中心填报。</w:t>
      </w:r>
    </w:p>
    <w:p>
      <w:pPr>
        <w:ind w:left="1260" w:hanging="1260" w:hangingChars="700"/>
        <w:jc w:val="left"/>
        <w:rPr>
          <w:rFonts w:ascii="宋体" w:hAnsi="宋体" w:cs="宋体"/>
          <w:sz w:val="18"/>
        </w:rPr>
      </w:pPr>
      <w:r>
        <w:rPr>
          <w:rFonts w:hint="eastAsia" w:ascii="宋体" w:hAnsi="宋体" w:cs="宋体"/>
          <w:sz w:val="18"/>
        </w:rPr>
        <w:t xml:space="preserve">            7.能够从国家卫生健康委获取数据的带★指标，不要求填报。</w:t>
      </w:r>
    </w:p>
    <w:p>
      <w:pPr>
        <w:ind w:firstLine="1080" w:firstLineChars="600"/>
        <w:jc w:val="left"/>
        <w:rPr>
          <w:rFonts w:ascii="宋体" w:hAnsi="宋体" w:cs="宋体"/>
          <w:sz w:val="18"/>
        </w:rPr>
      </w:pPr>
      <w:r>
        <w:rPr>
          <w:rFonts w:hint="eastAsia" w:ascii="宋体" w:hAnsi="宋体" w:cs="宋体"/>
          <w:sz w:val="18"/>
        </w:rPr>
        <w:t>8.标灰色底纹项为新增指标，标黄色底纹项为修订指标。</w:t>
      </w:r>
    </w:p>
    <w:p>
      <w:pPr>
        <w:ind w:firstLine="1080" w:firstLineChars="600"/>
        <w:jc w:val="left"/>
        <w:rPr>
          <w:rFonts w:ascii="宋体" w:hAnsi="宋体" w:cs="宋体"/>
          <w:color w:val="FF0000"/>
          <w:sz w:val="18"/>
        </w:rPr>
        <w:sectPr>
          <w:footerReference r:id="rId5" w:type="default"/>
          <w:pgSz w:w="11910" w:h="16840"/>
          <w:pgMar w:top="1440" w:right="1800" w:bottom="1440" w:left="1800" w:header="0" w:footer="1152" w:gutter="0"/>
          <w:cols w:space="720" w:num="1"/>
        </w:sectPr>
      </w:pPr>
      <w:r>
        <w:rPr>
          <w:rFonts w:hint="eastAsia" w:ascii="宋体" w:hAnsi="宋体" w:cs="宋体"/>
          <w:color w:val="FF0000"/>
          <w:sz w:val="18"/>
        </w:rPr>
        <w:t xml:space="preserve">9. </w:t>
      </w:r>
      <w:bookmarkStart w:id="22" w:name="_Hlk154654526"/>
      <w:r>
        <w:rPr>
          <w:rFonts w:hint="eastAsia" w:ascii="宋体" w:hAnsi="宋体" w:cs="宋体"/>
          <w:color w:val="FF0000"/>
          <w:sz w:val="18"/>
        </w:rPr>
        <w:t>红色项是《国家中医药综合统计制度》调整内容，包括修正错误、增减指标、优化指标解释等，旨在提升制度内容准确性、合理性、可操作性。</w:t>
      </w:r>
      <w:bookmarkEnd w:id="22"/>
    </w:p>
    <w:p>
      <w:pPr>
        <w:spacing w:before="27" w:line="360" w:lineRule="exact"/>
        <w:jc w:val="center"/>
        <w:outlineLvl w:val="2"/>
        <w:rPr>
          <w:rFonts w:hAnsi="宋体"/>
          <w:bCs/>
          <w:kern w:val="0"/>
          <w:sz w:val="32"/>
          <w:szCs w:val="32"/>
        </w:rPr>
      </w:pPr>
      <w:bookmarkStart w:id="23" w:name="_Toc12669"/>
      <w:bookmarkStart w:id="24" w:name="_Toc154738309"/>
      <w:bookmarkStart w:id="25" w:name="_Toc85547998"/>
      <w:bookmarkStart w:id="26" w:name="_Toc92282498"/>
      <w:bookmarkStart w:id="27" w:name="_Toc14116"/>
      <w:bookmarkStart w:id="28" w:name="_Toc21166"/>
      <w:bookmarkStart w:id="29" w:name="_Toc20360"/>
      <w:r>
        <w:rPr>
          <w:rFonts w:hint="eastAsia" w:hAnsi="宋体"/>
          <w:bCs/>
          <w:kern w:val="0"/>
          <w:sz w:val="32"/>
          <w:szCs w:val="32"/>
        </w:rPr>
        <w:t>基层医疗卫生机构中医药情况调查</w:t>
      </w:r>
      <w:bookmarkEnd w:id="23"/>
      <w:r>
        <w:rPr>
          <w:rFonts w:hint="eastAsia" w:hAnsi="宋体"/>
          <w:bCs/>
          <w:kern w:val="0"/>
          <w:sz w:val="32"/>
          <w:szCs w:val="32"/>
        </w:rPr>
        <w:t>表</w:t>
      </w:r>
      <w:bookmarkEnd w:id="24"/>
    </w:p>
    <w:p>
      <w:pPr>
        <w:pStyle w:val="11"/>
        <w:spacing w:before="91" w:line="360" w:lineRule="exact"/>
        <w:jc w:val="center"/>
      </w:pPr>
      <w:r>
        <w:t>（</w:t>
      </w:r>
      <w:r>
        <w:rPr>
          <w:spacing w:val="-3"/>
        </w:rPr>
        <w:t>乡镇卫生院、村卫生室、社区卫生服务中心、社区卫生服务站</w:t>
      </w:r>
      <w:r>
        <w:t>）</w:t>
      </w:r>
    </w:p>
    <w:tbl>
      <w:tblPr>
        <w:tblStyle w:val="55"/>
        <w:tblW w:w="5000" w:type="pct"/>
        <w:tblInd w:w="0" w:type="dxa"/>
        <w:tblLayout w:type="fixed"/>
        <w:tblCellMar>
          <w:top w:w="0" w:type="dxa"/>
          <w:left w:w="108" w:type="dxa"/>
          <w:bottom w:w="0" w:type="dxa"/>
          <w:right w:w="108" w:type="dxa"/>
        </w:tblCellMar>
      </w:tblPr>
      <w:tblGrid>
        <w:gridCol w:w="5953"/>
        <w:gridCol w:w="716"/>
        <w:gridCol w:w="636"/>
        <w:gridCol w:w="1217"/>
      </w:tblGrid>
      <w:tr>
        <w:tblPrEx>
          <w:tblCellMar>
            <w:top w:w="0" w:type="dxa"/>
            <w:left w:w="108" w:type="dxa"/>
            <w:bottom w:w="0" w:type="dxa"/>
            <w:right w:w="108" w:type="dxa"/>
          </w:tblCellMar>
        </w:tblPrEx>
        <w:trPr>
          <w:trHeight w:val="284" w:hRule="exact"/>
        </w:trPr>
        <w:tc>
          <w:tcPr>
            <w:tcW w:w="3492" w:type="pct"/>
            <w:tcBorders>
              <w:top w:val="single" w:color="000000" w:sz="8" w:space="0"/>
              <w:left w:val="nil"/>
              <w:bottom w:val="dotted" w:color="A6A6A6" w:sz="4" w:space="0"/>
              <w:right w:val="dotted" w:color="A6A6A6"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cs="宋体"/>
                <w:color w:val="000000"/>
                <w:sz w:val="22"/>
                <w:szCs w:val="22"/>
              </w:rPr>
            </w:pPr>
          </w:p>
        </w:tc>
        <w:tc>
          <w:tcPr>
            <w:tcW w:w="1507" w:type="pct"/>
            <w:gridSpan w:val="3"/>
            <w:tcBorders>
              <w:top w:val="single" w:color="000000" w:sz="8" w:space="0"/>
              <w:left w:val="dotted" w:color="A6A6A6" w:sz="4" w:space="0"/>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 xml:space="preserve">表    号：调查1-4表  </w:t>
            </w:r>
          </w:p>
        </w:tc>
      </w:tr>
      <w:tr>
        <w:tblPrEx>
          <w:tblCellMar>
            <w:top w:w="0" w:type="dxa"/>
            <w:left w:w="108" w:type="dxa"/>
            <w:bottom w:w="0" w:type="dxa"/>
            <w:right w:w="108" w:type="dxa"/>
          </w:tblCellMar>
        </w:tblPrEx>
        <w:trPr>
          <w:trHeight w:val="284" w:hRule="exact"/>
        </w:trPr>
        <w:tc>
          <w:tcPr>
            <w:tcW w:w="3492" w:type="pct"/>
            <w:tcBorders>
              <w:top w:val="dotted" w:color="A6A6A6" w:sz="4" w:space="0"/>
              <w:left w:val="nil"/>
              <w:bottom w:val="dotted" w:color="A6A6A6" w:sz="4" w:space="0"/>
              <w:right w:val="dotted" w:color="A6A6A6"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000000"/>
                <w:sz w:val="18"/>
                <w:szCs w:val="18"/>
              </w:rPr>
            </w:pPr>
          </w:p>
        </w:tc>
        <w:tc>
          <w:tcPr>
            <w:tcW w:w="1507" w:type="pct"/>
            <w:gridSpan w:val="3"/>
            <w:tcBorders>
              <w:top w:val="dotted" w:color="A6A6A6" w:sz="4" w:space="0"/>
              <w:left w:val="dotted" w:color="A6A6A6" w:sz="4" w:space="0"/>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制定机关：</w:t>
            </w:r>
          </w:p>
        </w:tc>
      </w:tr>
      <w:tr>
        <w:tblPrEx>
          <w:tblCellMar>
            <w:top w:w="0" w:type="dxa"/>
            <w:left w:w="108" w:type="dxa"/>
            <w:bottom w:w="0" w:type="dxa"/>
            <w:right w:w="108" w:type="dxa"/>
          </w:tblCellMar>
        </w:tblPrEx>
        <w:trPr>
          <w:trHeight w:val="284" w:hRule="exact"/>
        </w:trPr>
        <w:tc>
          <w:tcPr>
            <w:tcW w:w="3492" w:type="pct"/>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统一社会信用代码□□□□□□□□□□□□□□□□□□</w:t>
            </w:r>
          </w:p>
        </w:tc>
        <w:tc>
          <w:tcPr>
            <w:tcW w:w="1507" w:type="pct"/>
            <w:gridSpan w:val="3"/>
            <w:tcBorders>
              <w:top w:val="dotted" w:color="A6A6A6" w:sz="4" w:space="0"/>
              <w:left w:val="dotted" w:color="A6A6A6" w:sz="4" w:space="0"/>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批准机关：</w:t>
            </w:r>
          </w:p>
        </w:tc>
      </w:tr>
      <w:tr>
        <w:tblPrEx>
          <w:tblCellMar>
            <w:top w:w="0" w:type="dxa"/>
            <w:left w:w="108" w:type="dxa"/>
            <w:bottom w:w="0" w:type="dxa"/>
            <w:right w:w="108" w:type="dxa"/>
          </w:tblCellMar>
        </w:tblPrEx>
        <w:trPr>
          <w:trHeight w:val="284" w:hRule="exact"/>
        </w:trPr>
        <w:tc>
          <w:tcPr>
            <w:tcW w:w="3492" w:type="pct"/>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组织机构代码□□□□□□□□—□</w:t>
            </w:r>
          </w:p>
        </w:tc>
        <w:tc>
          <w:tcPr>
            <w:tcW w:w="1507" w:type="pct"/>
            <w:gridSpan w:val="3"/>
            <w:tcBorders>
              <w:top w:val="dotted" w:color="A6A6A6" w:sz="4" w:space="0"/>
              <w:left w:val="dotted" w:color="A6A6A6" w:sz="4" w:space="0"/>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批准文号：</w:t>
            </w:r>
          </w:p>
        </w:tc>
      </w:tr>
      <w:tr>
        <w:tblPrEx>
          <w:tblCellMar>
            <w:top w:w="0" w:type="dxa"/>
            <w:left w:w="108" w:type="dxa"/>
            <w:bottom w:w="0" w:type="dxa"/>
            <w:right w:w="108" w:type="dxa"/>
          </w:tblCellMar>
        </w:tblPrEx>
        <w:trPr>
          <w:trHeight w:val="284" w:hRule="exact"/>
        </w:trPr>
        <w:tc>
          <w:tcPr>
            <w:tcW w:w="3492" w:type="pct"/>
            <w:tcBorders>
              <w:top w:val="dotted" w:color="A6A6A6" w:sz="4" w:space="0"/>
              <w:left w:val="nil"/>
              <w:bottom w:val="single" w:color="000000" w:sz="8"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机构名称：</w:t>
            </w:r>
            <w:r>
              <w:rPr>
                <w:rFonts w:hint="default"/>
                <w:color w:val="000000"/>
                <w:kern w:val="0"/>
                <w:sz w:val="18"/>
                <w:szCs w:val="18"/>
                <w:lang w:bidi="ar"/>
              </w:rPr>
              <w:t xml:space="preserve"> </w:t>
            </w:r>
            <w:r>
              <w:rPr>
                <w:rFonts w:hint="eastAsia"/>
                <w:color w:val="000000"/>
                <w:kern w:val="0"/>
                <w:sz w:val="18"/>
                <w:szCs w:val="18"/>
                <w:lang w:bidi="ar"/>
              </w:rPr>
              <w:t xml:space="preserve">                                          </w:t>
            </w:r>
            <w:r>
              <w:rPr>
                <w:rFonts w:hint="eastAsia" w:ascii="宋体" w:hAnsi="宋体" w:cs="宋体"/>
                <w:color w:val="000000"/>
                <w:kern w:val="0"/>
                <w:sz w:val="18"/>
                <w:szCs w:val="18"/>
                <w:lang w:bidi="ar"/>
              </w:rPr>
              <w:t>２０　　年</w:t>
            </w:r>
          </w:p>
        </w:tc>
        <w:tc>
          <w:tcPr>
            <w:tcW w:w="1507" w:type="pct"/>
            <w:gridSpan w:val="3"/>
            <w:tcBorders>
              <w:top w:val="dotted" w:color="A6A6A6" w:sz="4" w:space="0"/>
              <w:left w:val="dotted" w:color="A6A6A6" w:sz="4" w:space="0"/>
              <w:bottom w:val="single" w:color="000000" w:sz="8"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有效期限：</w:t>
            </w:r>
          </w:p>
        </w:tc>
      </w:tr>
      <w:tr>
        <w:tblPrEx>
          <w:tblCellMar>
            <w:top w:w="0" w:type="dxa"/>
            <w:left w:w="108" w:type="dxa"/>
            <w:bottom w:w="0" w:type="dxa"/>
            <w:right w:w="108" w:type="dxa"/>
          </w:tblCellMar>
        </w:tblPrEx>
        <w:trPr>
          <w:trHeight w:val="289" w:hRule="atLeast"/>
        </w:trPr>
        <w:tc>
          <w:tcPr>
            <w:tcW w:w="3492"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指标名称</w:t>
            </w:r>
          </w:p>
        </w:tc>
        <w:tc>
          <w:tcPr>
            <w:tcW w:w="420"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计量</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单位</w:t>
            </w:r>
          </w:p>
        </w:tc>
        <w:tc>
          <w:tcPr>
            <w:tcW w:w="373"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代码</w:t>
            </w:r>
          </w:p>
        </w:tc>
        <w:tc>
          <w:tcPr>
            <w:tcW w:w="714" w:type="pct"/>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sz w:val="18"/>
                <w:szCs w:val="18"/>
              </w:rPr>
              <w:t>调整后代码</w:t>
            </w:r>
          </w:p>
        </w:tc>
      </w:tr>
      <w:tr>
        <w:tblPrEx>
          <w:tblCellMar>
            <w:top w:w="0" w:type="dxa"/>
            <w:left w:w="108" w:type="dxa"/>
            <w:bottom w:w="0" w:type="dxa"/>
            <w:right w:w="108" w:type="dxa"/>
          </w:tblCellMar>
        </w:tblPrEx>
        <w:trPr>
          <w:trHeight w:val="283" w:hRule="exact"/>
        </w:trPr>
        <w:tc>
          <w:tcPr>
            <w:tcW w:w="3492"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甲</w:t>
            </w:r>
          </w:p>
        </w:tc>
        <w:tc>
          <w:tcPr>
            <w:tcW w:w="420"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乙</w:t>
            </w:r>
          </w:p>
        </w:tc>
        <w:tc>
          <w:tcPr>
            <w:tcW w:w="373"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丙</w:t>
            </w:r>
          </w:p>
        </w:tc>
        <w:tc>
          <w:tcPr>
            <w:tcW w:w="714" w:type="pct"/>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284" w:hRule="exact"/>
        </w:trPr>
        <w:tc>
          <w:tcPr>
            <w:tcW w:w="3492" w:type="pct"/>
            <w:tcBorders>
              <w:top w:val="single" w:color="000000" w:sz="8"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一、年末人员数</w:t>
            </w:r>
          </w:p>
        </w:tc>
        <w:tc>
          <w:tcPr>
            <w:tcW w:w="420" w:type="pct"/>
            <w:tcBorders>
              <w:top w:val="single" w:color="000000" w:sz="8"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3" w:type="pct"/>
            <w:tcBorders>
              <w:top w:val="single" w:color="000000" w:sz="8"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714" w:type="pct"/>
            <w:tcBorders>
              <w:top w:val="single" w:color="000000" w:sz="8"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在本机构执业的执业(助理)医师人数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001</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其中：中医类别执业（助理）医师人数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002</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其中：注册为全科医学专业的人数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003</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1.1.1.1.1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0" w:firstLineChars="10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注册为乡村全科执业助理医师人数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004</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1.1.1.1.2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800" w:firstLineChars="10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取得中医全科医生培训合格证的人数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005</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1.1.1.1.3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FF0000"/>
                <w:sz w:val="18"/>
                <w:szCs w:val="18"/>
                <w:shd w:val="clear" w:color="FFFFFF" w:fill="D9D9D9"/>
              </w:rPr>
            </w:pPr>
            <w:r>
              <w:rPr>
                <w:rFonts w:hint="eastAsia" w:ascii="宋体" w:hAnsi="宋体" w:cs="宋体"/>
                <w:color w:val="FF0000"/>
                <w:kern w:val="0"/>
                <w:sz w:val="18"/>
                <w:szCs w:val="18"/>
                <w:shd w:val="clear" w:color="FFFFFF" w:fill="D9D9D9"/>
                <w:lang w:bidi="ar"/>
              </w:rPr>
              <w:t>中医（专长）医师人数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006</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1.1.1.2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能够提供中医药服务的临床类别执业（助理）医师人数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007</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1.1.2.1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sz w:val="18"/>
                <w:szCs w:val="18"/>
                <w:shd w:val="clear" w:color="FFFFFF" w:fill="D9D9D9"/>
              </w:rPr>
            </w:pPr>
            <w:r>
              <w:rPr>
                <w:rFonts w:hint="eastAsia" w:ascii="宋体" w:hAnsi="宋体" w:cs="宋体"/>
                <w:strike/>
                <w:color w:val="FF0000"/>
                <w:kern w:val="0"/>
                <w:sz w:val="18"/>
                <w:szCs w:val="18"/>
                <w:shd w:val="clear" w:color="FFFFFF" w:fill="D9D9D9"/>
                <w:lang w:bidi="ar"/>
              </w:rPr>
              <w:t>在本机构执业的中医（专长）医师人数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088</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strike/>
                <w:color w:val="FF0000"/>
                <w:sz w:val="18"/>
                <w:szCs w:val="18"/>
              </w:rPr>
            </w:pPr>
            <w:r>
              <w:rPr>
                <w:rFonts w:hint="eastAsia" w:ascii="宋体" w:hAnsi="宋体" w:cs="宋体"/>
                <w:strike/>
                <w:color w:val="FF0000"/>
                <w:sz w:val="18"/>
                <w:szCs w:val="18"/>
              </w:rPr>
              <w:t>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在岗执业（助理）医师人数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008</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其中：注册为全科医学专业的人数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088</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注册为乡村全科执业助理医师人数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089</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取得全科医生培训合格证的人数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090</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1.1.3.1.3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中医类别执业（助理）医师人数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009</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其中：正高级职称人员数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010</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1.1.3.2.1.1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副高级职称人员数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011</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1.1.3.2.1.2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中级职称人员数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012</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1.1.3.2.1.3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620" w:firstLineChars="9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初级职称人员数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013</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1.1.3.2.1.4</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注册为全科医学专业的人数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014</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1.1.3.2.2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注册为乡村全科执业助理医师人数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015</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1.1.3.2.3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取得中医全科医生培训合格证的人数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016</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1.1.3.2.4</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接受中医药适宜技术培训人数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017</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1.1.3.2.5</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FF0000"/>
                <w:sz w:val="18"/>
                <w:szCs w:val="18"/>
                <w:shd w:val="clear" w:color="FFFFFF" w:fill="D9D9D9"/>
              </w:rPr>
            </w:pPr>
            <w:r>
              <w:rPr>
                <w:rFonts w:hint="eastAsia" w:ascii="宋体" w:hAnsi="宋体" w:cs="宋体"/>
                <w:color w:val="FF0000"/>
                <w:kern w:val="0"/>
                <w:sz w:val="18"/>
                <w:szCs w:val="18"/>
                <w:shd w:val="clear" w:color="FFFFFF" w:fill="D9D9D9"/>
                <w:lang w:bidi="ar"/>
              </w:rPr>
              <w:t>中医（专长）医师人数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018</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1.1.3.2.6</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能够提供中医药服务的临床类别执业（助理）医师人数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019</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西医学习中医人员数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020</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1.1.3.4</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接受中医药适宜技术培训的执业（助理）医师人数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021</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1.1.3.5</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trike/>
                <w:color w:val="FF0000"/>
                <w:kern w:val="0"/>
                <w:sz w:val="18"/>
                <w:szCs w:val="18"/>
                <w:shd w:val="clear" w:color="FFFFFF" w:fill="D9D9D9"/>
                <w:lang w:bidi="ar"/>
              </w:rPr>
            </w:pPr>
            <w:r>
              <w:rPr>
                <w:rFonts w:hint="eastAsia" w:ascii="宋体" w:hAnsi="宋体" w:cs="宋体"/>
                <w:strike/>
                <w:color w:val="FF0000"/>
                <w:kern w:val="0"/>
                <w:sz w:val="18"/>
                <w:szCs w:val="18"/>
                <w:shd w:val="clear" w:color="FFFFFF" w:fill="D9D9D9"/>
                <w:lang w:bidi="ar"/>
              </w:rPr>
              <w:t>在本机构执业的中医（专长）医师人数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kern w:val="0"/>
                <w:sz w:val="18"/>
                <w:szCs w:val="18"/>
                <w:lang w:bidi="ar"/>
              </w:rPr>
            </w:pPr>
            <w:r>
              <w:rPr>
                <w:rFonts w:hint="eastAsia" w:ascii="宋体" w:hAnsi="宋体" w:cs="宋体"/>
                <w:strike/>
                <w:color w:val="FF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kern w:val="0"/>
                <w:sz w:val="18"/>
                <w:szCs w:val="18"/>
                <w:lang w:bidi="ar"/>
              </w:rPr>
            </w:pPr>
            <w:r>
              <w:rPr>
                <w:rFonts w:hint="eastAsia" w:ascii="宋体" w:hAnsi="宋体" w:cs="宋体"/>
                <w:strike/>
                <w:color w:val="FF0000"/>
                <w:kern w:val="0"/>
                <w:sz w:val="18"/>
                <w:szCs w:val="18"/>
                <w:lang w:bidi="ar"/>
              </w:rPr>
              <w:t>091</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strike/>
                <w:color w:val="FF0000"/>
                <w:sz w:val="18"/>
                <w:szCs w:val="18"/>
              </w:rPr>
            </w:pPr>
            <w:r>
              <w:rPr>
                <w:rFonts w:hint="eastAsia" w:ascii="宋体" w:hAnsi="宋体" w:cs="宋体"/>
                <w:strike/>
                <w:color w:val="FF0000"/>
                <w:sz w:val="18"/>
                <w:szCs w:val="18"/>
              </w:rPr>
              <w:t>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strike/>
                <w:color w:val="FF0000"/>
                <w:sz w:val="18"/>
                <w:szCs w:val="18"/>
                <w:shd w:val="clear" w:color="FFFFFF" w:fill="D9D9D9"/>
              </w:rPr>
            </w:pPr>
            <w:r>
              <w:rPr>
                <w:rFonts w:hint="eastAsia" w:ascii="宋体" w:hAnsi="宋体" w:cs="宋体"/>
                <w:strike/>
                <w:color w:val="FF0000"/>
                <w:kern w:val="0"/>
                <w:sz w:val="18"/>
                <w:szCs w:val="18"/>
                <w:shd w:val="clear" w:color="FFFFFF" w:fill="D9D9D9"/>
                <w:lang w:bidi="ar"/>
              </w:rPr>
              <w:t>在岗中医（专长）医师人数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strike/>
                <w:color w:val="FF0000"/>
                <w:kern w:val="0"/>
                <w:sz w:val="18"/>
                <w:szCs w:val="18"/>
                <w:lang w:bidi="ar"/>
              </w:rPr>
              <w:t>091</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strike/>
                <w:color w:val="FF0000"/>
                <w:sz w:val="18"/>
                <w:szCs w:val="18"/>
              </w:rPr>
            </w:pPr>
            <w:r>
              <w:rPr>
                <w:rFonts w:hint="eastAsia" w:ascii="宋体" w:hAnsi="宋体" w:cs="宋体"/>
                <w:strike/>
                <w:color w:val="FF0000"/>
                <w:sz w:val="18"/>
                <w:szCs w:val="18"/>
              </w:rPr>
              <w:t>1.2.1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注册护士</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091</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能够提供中医药服务的注册护士数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022</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1.2.1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能够提供中医药服务的乡村全科执业助理医师人数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023</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乡村医生</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（村卫生室填报）</w:t>
            </w:r>
          </w:p>
        </w:tc>
        <w:tc>
          <w:tcPr>
            <w:tcW w:w="420"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w:t>
            </w:r>
          </w:p>
        </w:tc>
        <w:tc>
          <w:tcPr>
            <w:tcW w:w="373"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092</w:t>
            </w:r>
          </w:p>
        </w:tc>
        <w:tc>
          <w:tcPr>
            <w:tcW w:w="714" w:type="pct"/>
            <w:tcBorders>
              <w:top w:val="dotted" w:color="BFBFBF" w:sz="4" w:space="0"/>
              <w:left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1.4</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以中医为主的乡村医生人数</w:t>
            </w:r>
          </w:p>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kern w:val="0"/>
                <w:sz w:val="18"/>
                <w:szCs w:val="18"/>
                <w:lang w:bidi="ar"/>
              </w:rPr>
            </w:pPr>
            <w:r>
              <w:rPr>
                <w:rFonts w:hint="eastAsia" w:ascii="宋体" w:hAnsi="宋体" w:cs="宋体"/>
                <w:color w:val="FF0000"/>
                <w:kern w:val="0"/>
                <w:sz w:val="18"/>
                <w:szCs w:val="18"/>
                <w:lang w:bidi="ar"/>
              </w:rPr>
              <w:t>（村卫生室填报）</w:t>
            </w:r>
          </w:p>
        </w:tc>
        <w:tc>
          <w:tcPr>
            <w:tcW w:w="420"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024</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1.4.1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中西医结合乡村医生人数</w:t>
            </w:r>
          </w:p>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kern w:val="0"/>
                <w:sz w:val="18"/>
                <w:szCs w:val="18"/>
                <w:lang w:bidi="ar"/>
              </w:rPr>
            </w:pPr>
            <w:r>
              <w:rPr>
                <w:rFonts w:hint="eastAsia" w:ascii="宋体" w:hAnsi="宋体" w:cs="宋体"/>
                <w:color w:val="FF0000"/>
                <w:kern w:val="0"/>
                <w:sz w:val="18"/>
                <w:szCs w:val="18"/>
                <w:lang w:bidi="ar"/>
              </w:rPr>
              <w:t>（村卫生室填报）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025</w:t>
            </w:r>
          </w:p>
        </w:tc>
        <w:tc>
          <w:tcPr>
            <w:tcW w:w="714" w:type="pct"/>
            <w:tcBorders>
              <w:top w:val="dotted" w:color="BFBFBF" w:sz="4" w:space="0"/>
              <w:left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1.4.2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kern w:val="0"/>
                <w:sz w:val="18"/>
                <w:szCs w:val="18"/>
                <w:shd w:val="clear" w:color="FFFFFF" w:fill="D9D9D9"/>
                <w:lang w:bidi="ar"/>
              </w:rPr>
            </w:pPr>
            <w:r>
              <w:rPr>
                <w:rFonts w:hint="eastAsia" w:ascii="宋体" w:hAnsi="宋体" w:cs="宋体"/>
                <w:color w:val="000000"/>
                <w:kern w:val="0"/>
                <w:sz w:val="18"/>
                <w:szCs w:val="18"/>
                <w:shd w:val="clear" w:color="FFFFFF" w:fill="D9D9D9"/>
                <w:lang w:bidi="ar"/>
              </w:rPr>
              <w:t>乡村医生接受中医药适宜技术培训人数</w:t>
            </w:r>
          </w:p>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kern w:val="0"/>
                <w:sz w:val="18"/>
                <w:szCs w:val="18"/>
                <w:shd w:val="clear" w:color="FFFFFF" w:fill="D9D9D9"/>
                <w:lang w:bidi="ar"/>
              </w:rPr>
            </w:pPr>
            <w:r>
              <w:rPr>
                <w:rFonts w:hint="eastAsia" w:ascii="宋体" w:hAnsi="宋体" w:cs="宋体"/>
                <w:color w:val="FF0000"/>
                <w:kern w:val="0"/>
                <w:sz w:val="18"/>
                <w:szCs w:val="18"/>
                <w:lang w:bidi="ar"/>
              </w:rPr>
              <w:t>（村卫生室填报）</w:t>
            </w:r>
          </w:p>
        </w:tc>
        <w:tc>
          <w:tcPr>
            <w:tcW w:w="420"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026</w:t>
            </w:r>
          </w:p>
        </w:tc>
        <w:tc>
          <w:tcPr>
            <w:tcW w:w="714" w:type="pct"/>
            <w:tcBorders>
              <w:top w:val="dotted" w:color="BFBFBF" w:sz="4" w:space="0"/>
              <w:left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1.4.3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在岗执业（助理）医师接受中医药适宜技术培训人次数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027</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1.5</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中医类别执业（助理）医师接受中医药适宜技术培训人次数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028</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1.5.1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乡村医生接受中医药适宜技术培训人次数</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bidi="ar"/>
              </w:rPr>
            </w:pPr>
            <w:r>
              <w:rPr>
                <w:rFonts w:hint="eastAsia" w:ascii="宋体" w:hAnsi="宋体" w:cs="宋体"/>
                <w:color w:val="FF0000"/>
                <w:kern w:val="0"/>
                <w:sz w:val="18"/>
                <w:szCs w:val="18"/>
                <w:lang w:bidi="ar"/>
              </w:rPr>
              <w:t>（村卫生室填报）</w:t>
            </w:r>
          </w:p>
        </w:tc>
        <w:tc>
          <w:tcPr>
            <w:tcW w:w="420"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029</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1.6</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shd w:val="clear" w:color="FFFFFF" w:fill="D9D9D9"/>
                <w:lang w:bidi="ar"/>
              </w:rPr>
            </w:pPr>
            <w:r>
              <w:rPr>
                <w:rFonts w:hint="eastAsia" w:ascii="宋体" w:hAnsi="宋体" w:cs="宋体"/>
                <w:color w:val="000000"/>
                <w:kern w:val="0"/>
                <w:sz w:val="18"/>
                <w:szCs w:val="18"/>
                <w:shd w:val="clear" w:color="FFFFFF" w:fill="D9D9D9"/>
                <w:lang w:bidi="ar"/>
              </w:rPr>
              <w:t>设置家庭医生团队数</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shd w:val="clear" w:color="FFFFFF" w:fill="D9D9D9"/>
                <w:lang w:bidi="ar"/>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个</w:t>
            </w:r>
          </w:p>
        </w:tc>
        <w:tc>
          <w:tcPr>
            <w:tcW w:w="373"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030</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1.7</w:t>
            </w:r>
          </w:p>
        </w:tc>
      </w:tr>
      <w:tr>
        <w:tblPrEx>
          <w:tblCellMar>
            <w:top w:w="0" w:type="dxa"/>
            <w:left w:w="108" w:type="dxa"/>
            <w:bottom w:w="0" w:type="dxa"/>
            <w:right w:w="108" w:type="dxa"/>
          </w:tblCellMar>
        </w:tblPrEx>
        <w:trPr>
          <w:trHeight w:val="284" w:hRule="exact"/>
        </w:trPr>
        <w:tc>
          <w:tcPr>
            <w:tcW w:w="3492" w:type="pct"/>
            <w:tcBorders>
              <w:top w:val="dashSmallGap" w:color="BEBEBE" w:themeColor="background1" w:themeShade="BF" w:sz="4" w:space="0"/>
              <w:left w:val="dashSmallGap" w:color="BEBEBE" w:themeColor="background1" w:themeShade="BF" w:sz="4" w:space="0"/>
              <w:bottom w:val="dashSmallGap" w:color="BEBEBE" w:themeColor="background1" w:themeShade="BF" w:sz="4" w:space="0"/>
              <w:right w:val="single" w:color="000000" w:themeColor="text1"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kern w:val="0"/>
                <w:sz w:val="18"/>
                <w:szCs w:val="18"/>
                <w:shd w:val="clear" w:color="FFFFFF" w:fill="D9D9D9"/>
                <w:lang w:bidi="ar"/>
              </w:rPr>
            </w:pPr>
            <w:r>
              <w:rPr>
                <w:rFonts w:hint="eastAsia" w:ascii="宋体" w:hAnsi="宋体" w:cs="宋体"/>
                <w:color w:val="000000"/>
                <w:kern w:val="0"/>
                <w:sz w:val="18"/>
                <w:szCs w:val="18"/>
                <w:shd w:val="clear" w:color="FFFFFF" w:fill="D9D9D9"/>
                <w:lang w:bidi="ar"/>
              </w:rPr>
              <w:t>能够提供中医药服务的家庭医生团队数</w:t>
            </w:r>
          </w:p>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B050"/>
                <w:sz w:val="18"/>
                <w:szCs w:val="18"/>
                <w:shd w:val="clear" w:color="FFFFFF" w:fill="D9D9D9"/>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themeColor="text1"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个</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031</w:t>
            </w:r>
          </w:p>
        </w:tc>
        <w:tc>
          <w:tcPr>
            <w:tcW w:w="714" w:type="pct"/>
            <w:tcBorders>
              <w:top w:val="dotted" w:color="BFBFBF" w:sz="4" w:space="0"/>
              <w:left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1.7.1</w:t>
            </w:r>
          </w:p>
        </w:tc>
      </w:tr>
      <w:tr>
        <w:tblPrEx>
          <w:tblCellMar>
            <w:top w:w="0" w:type="dxa"/>
            <w:left w:w="108" w:type="dxa"/>
            <w:bottom w:w="0" w:type="dxa"/>
            <w:right w:w="108" w:type="dxa"/>
          </w:tblCellMar>
        </w:tblPrEx>
        <w:trPr>
          <w:trHeight w:val="284" w:hRule="exact"/>
        </w:trPr>
        <w:tc>
          <w:tcPr>
            <w:tcW w:w="3492" w:type="pct"/>
            <w:tcBorders>
              <w:top w:val="dashSmallGap" w:color="BEBEBE" w:themeColor="background1" w:themeShade="BF" w:sz="4" w:space="0"/>
              <w:left w:val="dashSmallGap" w:color="BEBEBE" w:themeColor="background1" w:themeShade="BF" w:sz="4" w:space="0"/>
              <w:bottom w:val="dashSmallGap" w:color="BEBEBE" w:themeColor="background1" w:themeShade="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kern w:val="0"/>
                <w:sz w:val="18"/>
                <w:szCs w:val="18"/>
                <w:shd w:val="clear" w:color="FFFFFF" w:fill="D9D9D9"/>
                <w:lang w:bidi="ar"/>
              </w:rPr>
            </w:pPr>
            <w:r>
              <w:rPr>
                <w:rFonts w:hint="eastAsia" w:ascii="宋体" w:hAnsi="宋体" w:cs="宋体"/>
                <w:color w:val="000000"/>
                <w:kern w:val="0"/>
                <w:sz w:val="18"/>
                <w:szCs w:val="18"/>
                <w:shd w:val="clear" w:color="FFFFFF" w:fill="D9D9D9"/>
                <w:lang w:bidi="ar"/>
              </w:rPr>
              <w:t>中医全科牵头家庭医生团队数</w:t>
            </w:r>
          </w:p>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B050"/>
                <w:sz w:val="18"/>
                <w:szCs w:val="18"/>
                <w:shd w:val="clear" w:color="FFFFFF" w:fill="D9D9D9"/>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个</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032</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1.7.2</w:t>
            </w:r>
          </w:p>
        </w:tc>
      </w:tr>
      <w:tr>
        <w:tblPrEx>
          <w:tblCellMar>
            <w:top w:w="0" w:type="dxa"/>
            <w:left w:w="108" w:type="dxa"/>
            <w:bottom w:w="0" w:type="dxa"/>
            <w:right w:w="108" w:type="dxa"/>
          </w:tblCellMar>
        </w:tblPrEx>
        <w:trPr>
          <w:trHeight w:val="284" w:hRule="exact"/>
        </w:trPr>
        <w:tc>
          <w:tcPr>
            <w:tcW w:w="3492" w:type="pct"/>
            <w:tcBorders>
              <w:top w:val="dashSmallGap" w:color="BEBEBE" w:themeColor="background1" w:themeShade="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参加继续教育并取得规定学分中医药人员数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033</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FF0000"/>
                <w:sz w:val="18"/>
                <w:szCs w:val="18"/>
              </w:rPr>
            </w:pPr>
            <w:r>
              <w:rPr>
                <w:rFonts w:hint="eastAsia" w:ascii="宋体" w:hAnsi="宋体" w:cs="宋体"/>
                <w:color w:val="FF0000"/>
                <w:sz w:val="18"/>
                <w:szCs w:val="18"/>
              </w:rPr>
              <w:t>1.8</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二、年末床位数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编制床位</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张</w:t>
            </w:r>
          </w:p>
        </w:tc>
        <w:tc>
          <w:tcPr>
            <w:tcW w:w="373"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093</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rPr>
              <w:t>2.1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实有床位</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张</w:t>
            </w:r>
          </w:p>
        </w:tc>
        <w:tc>
          <w:tcPr>
            <w:tcW w:w="373"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094</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rPr>
              <w:t>2.2</w:t>
            </w:r>
          </w:p>
        </w:tc>
      </w:tr>
      <w:tr>
        <w:tblPrEx>
          <w:tblCellMar>
            <w:top w:w="0" w:type="dxa"/>
            <w:left w:w="108" w:type="dxa"/>
            <w:bottom w:w="0" w:type="dxa"/>
            <w:right w:w="108" w:type="dxa"/>
          </w:tblCellMar>
        </w:tblPrEx>
        <w:trPr>
          <w:trHeight w:val="284" w:hRule="exact"/>
        </w:trPr>
        <w:tc>
          <w:tcPr>
            <w:tcW w:w="3492" w:type="pct"/>
            <w:tcBorders>
              <w:top w:val="dashSmallGap" w:color="BFBFBF" w:sz="4" w:space="0"/>
              <w:left w:val="dashSmallGap" w:color="BFBFBF" w:sz="4" w:space="0"/>
              <w:bottom w:val="dashSmallGap"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strike/>
                <w:color w:val="FF0000"/>
                <w:kern w:val="0"/>
                <w:sz w:val="18"/>
                <w:szCs w:val="18"/>
                <w:lang w:bidi="ar"/>
              </w:rPr>
            </w:pPr>
            <w:r>
              <w:rPr>
                <w:rFonts w:hint="eastAsia" w:ascii="宋体" w:hAnsi="宋体" w:cs="宋体"/>
                <w:strike/>
                <w:color w:val="FF0000"/>
                <w:kern w:val="0"/>
                <w:sz w:val="18"/>
                <w:szCs w:val="18"/>
                <w:lang w:bidi="ar"/>
              </w:rPr>
              <w:t>中医科</w:t>
            </w:r>
            <w:r>
              <w:rPr>
                <w:rFonts w:hint="eastAsia" w:ascii="宋体" w:hAnsi="宋体" w:cs="宋体"/>
                <w:color w:val="FF0000"/>
                <w:kern w:val="0"/>
                <w:sz w:val="18"/>
                <w:szCs w:val="18"/>
                <w:lang w:bidi="ar"/>
              </w:rPr>
              <w:t>中医类临床科室实有床位数</w:t>
            </w:r>
          </w:p>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034</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rPr>
              <w:t>2.2.1</w:t>
            </w:r>
          </w:p>
        </w:tc>
      </w:tr>
      <w:tr>
        <w:tblPrEx>
          <w:tblCellMar>
            <w:top w:w="0" w:type="dxa"/>
            <w:left w:w="108" w:type="dxa"/>
            <w:bottom w:w="0" w:type="dxa"/>
            <w:right w:w="108" w:type="dxa"/>
          </w:tblCellMar>
        </w:tblPrEx>
        <w:trPr>
          <w:trHeight w:val="284" w:hRule="exact"/>
        </w:trPr>
        <w:tc>
          <w:tcPr>
            <w:tcW w:w="3492" w:type="pct"/>
            <w:tcBorders>
              <w:top w:val="dashSmallGap" w:color="BFBFBF" w:sz="4" w:space="0"/>
              <w:left w:val="dashSmallGap" w:color="BFBFBF" w:sz="4" w:space="0"/>
              <w:bottom w:val="dashSmallGap"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 xml:space="preserve">          其中：中医科（民族医学科）实有床位数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张</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FF0000"/>
                <w:kern w:val="0"/>
                <w:sz w:val="18"/>
                <w:szCs w:val="18"/>
                <w:lang w:bidi="ar"/>
              </w:rPr>
              <w:t>095</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rPr>
              <w:t>2.2.1.1</w:t>
            </w:r>
          </w:p>
        </w:tc>
      </w:tr>
      <w:tr>
        <w:tblPrEx>
          <w:tblCellMar>
            <w:top w:w="0" w:type="dxa"/>
            <w:left w:w="108" w:type="dxa"/>
            <w:bottom w:w="0" w:type="dxa"/>
            <w:right w:w="108" w:type="dxa"/>
          </w:tblCellMar>
        </w:tblPrEx>
        <w:trPr>
          <w:trHeight w:val="284" w:hRule="exact"/>
        </w:trPr>
        <w:tc>
          <w:tcPr>
            <w:tcW w:w="3492" w:type="pct"/>
            <w:tcBorders>
              <w:top w:val="dashSmallGap" w:color="BFBFBF" w:sz="4" w:space="0"/>
              <w:left w:val="dashSmallGap" w:color="BFBFBF" w:sz="4" w:space="0"/>
              <w:bottom w:val="dashSmallGap"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 xml:space="preserve">                中西医结合科实有床位数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张</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FF0000"/>
                <w:kern w:val="0"/>
                <w:sz w:val="18"/>
                <w:szCs w:val="18"/>
                <w:lang w:bidi="ar"/>
              </w:rPr>
              <w:t>096</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rPr>
              <w:t>2.2.1.2</w:t>
            </w:r>
          </w:p>
        </w:tc>
      </w:tr>
      <w:tr>
        <w:tblPrEx>
          <w:tblCellMar>
            <w:top w:w="0" w:type="dxa"/>
            <w:left w:w="108" w:type="dxa"/>
            <w:bottom w:w="0" w:type="dxa"/>
            <w:right w:w="108" w:type="dxa"/>
          </w:tblCellMar>
        </w:tblPrEx>
        <w:trPr>
          <w:trHeight w:val="284" w:hRule="exact"/>
        </w:trPr>
        <w:tc>
          <w:tcPr>
            <w:tcW w:w="3492" w:type="pct"/>
            <w:tcBorders>
              <w:top w:val="dashSmallGap" w:color="BFBFBF" w:sz="4" w:space="0"/>
              <w:left w:val="dashSmallGap" w:color="BFBFBF" w:sz="4" w:space="0"/>
              <w:bottom w:val="dashSmallGap"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 xml:space="preserve">                其他中医科实有床位数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张</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FF0000"/>
                <w:kern w:val="0"/>
                <w:sz w:val="18"/>
                <w:szCs w:val="18"/>
                <w:lang w:bidi="ar"/>
              </w:rPr>
              <w:t>097</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rPr>
              <w:t>2.2.1.3</w:t>
            </w:r>
          </w:p>
        </w:tc>
      </w:tr>
      <w:tr>
        <w:tblPrEx>
          <w:tblCellMar>
            <w:top w:w="0" w:type="dxa"/>
            <w:left w:w="108" w:type="dxa"/>
            <w:bottom w:w="0" w:type="dxa"/>
            <w:right w:w="108" w:type="dxa"/>
          </w:tblCellMar>
        </w:tblPrEx>
        <w:trPr>
          <w:trHeight w:val="284" w:hRule="exact"/>
        </w:trPr>
        <w:tc>
          <w:tcPr>
            <w:tcW w:w="3492" w:type="pct"/>
            <w:tcBorders>
              <w:top w:val="dashSmallGap"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三、年末设备数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医疗设备总数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098</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中医诊疗设备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035</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其中：中医诊断设备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036</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针疗设备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037</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灸疗设备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038</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罐疗设备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039</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3.1.1.4</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刮痧设备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040</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3.1.1.5</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中医外治设备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041</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3.1.1.6</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推拿设备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042</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3.1.1.7</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牵引设备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043</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3.1.1.8</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中医光疗设备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044</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3.1.1.9</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中医电疗设备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045</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3.1.1.10</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中医超声治疗设备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046</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中医磁疗设备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047</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中医热疗设备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048</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3.1.1.13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其他设备</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台</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sz w:val="18"/>
                <w:szCs w:val="18"/>
              </w:rPr>
              <w:t>049</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sz w:val="18"/>
                <w:szCs w:val="18"/>
              </w:rPr>
              <w:t>3.1.1.14</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四、本年度收入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总收入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元</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099</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4.1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 xml:space="preserve">    医疗收入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元</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100</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4.1.1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dotted" w:color="BFBFBF"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 xml:space="preserve">        门急诊收入</w:t>
            </w:r>
          </w:p>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元</w:t>
            </w:r>
          </w:p>
        </w:tc>
        <w:tc>
          <w:tcPr>
            <w:tcW w:w="373"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101</w:t>
            </w:r>
          </w:p>
        </w:tc>
        <w:tc>
          <w:tcPr>
            <w:tcW w:w="714" w:type="pct"/>
            <w:tcBorders>
              <w:top w:val="dotted" w:color="BFBFBF" w:sz="4" w:space="0"/>
              <w:left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color w:val="000000"/>
                <w:kern w:val="0"/>
                <w:sz w:val="18"/>
                <w:szCs w:val="18"/>
                <w:lang w:bidi="ar"/>
              </w:rPr>
              <w:t>4.1.1.1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 xml:space="preserve">            药品收入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元</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102</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4.1.1.1.1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 xml:space="preserve">                其中：中药饮片收入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元</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103</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4.1.1.1.1.1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 xml:space="preserve">                      中成药收入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元</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104</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4.1.1.1.1.2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 xml:space="preserve">                      西药收入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元</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105</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4.1.1.1.1.3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FF0000"/>
                <w:sz w:val="18"/>
                <w:szCs w:val="18"/>
                <w:shd w:val="clear" w:color="FFFFFF" w:fill="D9D9D9"/>
              </w:rPr>
            </w:pPr>
            <w:r>
              <w:rPr>
                <w:rFonts w:hint="eastAsia" w:ascii="宋体" w:hAnsi="宋体" w:cs="宋体"/>
                <w:color w:val="000000"/>
                <w:kern w:val="0"/>
                <w:sz w:val="18"/>
                <w:szCs w:val="18"/>
                <w:shd w:val="clear" w:color="FFFFFF" w:fill="D9D9D9"/>
                <w:lang w:bidi="ar"/>
              </w:rPr>
              <w:t>门诊中医医疗服务</w:t>
            </w:r>
            <w:r>
              <w:rPr>
                <w:rFonts w:hint="eastAsia" w:ascii="宋体" w:hAnsi="宋体" w:cs="宋体"/>
                <w:strike/>
                <w:color w:val="FF0000"/>
                <w:kern w:val="0"/>
                <w:sz w:val="18"/>
                <w:szCs w:val="18"/>
                <w:shd w:val="clear" w:color="FFFFFF" w:fill="D9D9D9"/>
                <w:lang w:bidi="ar"/>
              </w:rPr>
              <w:t>项目</w:t>
            </w:r>
            <w:r>
              <w:rPr>
                <w:rFonts w:hint="eastAsia" w:ascii="宋体" w:hAnsi="宋体" w:cs="宋体"/>
                <w:color w:val="000000"/>
                <w:kern w:val="0"/>
                <w:sz w:val="18"/>
                <w:szCs w:val="18"/>
                <w:shd w:val="clear" w:color="FFFFFF" w:fill="D9D9D9"/>
                <w:lang w:bidi="ar"/>
              </w:rPr>
              <w:t>收入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元</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050</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4.1.1.1.2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 xml:space="preserve">       住院收入</w:t>
            </w:r>
          </w:p>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元</w:t>
            </w:r>
          </w:p>
        </w:tc>
        <w:tc>
          <w:tcPr>
            <w:tcW w:w="373"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106</w:t>
            </w:r>
          </w:p>
        </w:tc>
        <w:tc>
          <w:tcPr>
            <w:tcW w:w="714" w:type="pct"/>
            <w:tcBorders>
              <w:top w:val="dotted" w:color="BFBFBF" w:sz="4" w:space="0"/>
              <w:left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color w:val="000000"/>
                <w:kern w:val="0"/>
                <w:sz w:val="18"/>
                <w:szCs w:val="18"/>
                <w:lang w:bidi="ar"/>
              </w:rPr>
              <w:t>4.1.1.2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 xml:space="preserve">           药品收入</w:t>
            </w:r>
          </w:p>
          <w:p>
            <w:pPr>
              <w:keepNext w:val="0"/>
              <w:keepLines w:val="0"/>
              <w:widowControl/>
              <w:suppressLineNumbers w:val="0"/>
              <w:spacing w:before="0" w:beforeAutospacing="0" w:after="0" w:afterAutospacing="0"/>
              <w:ind w:left="0" w:right="0" w:firstLine="1080" w:firstLineChars="6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元</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107</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color w:val="000000"/>
                <w:kern w:val="0"/>
                <w:sz w:val="18"/>
                <w:szCs w:val="18"/>
                <w:lang w:bidi="ar"/>
              </w:rPr>
              <w:t>4.1.1.2.1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 xml:space="preserve">               其中：中药饮片收入</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 xml:space="preserve">                     （社区卫生服务中心（站）、乡镇卫生院填报）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元</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108</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color w:val="000000"/>
                <w:kern w:val="0"/>
                <w:sz w:val="18"/>
                <w:szCs w:val="18"/>
                <w:lang w:bidi="ar"/>
              </w:rPr>
              <w:t>4.1.1.2.1.1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 xml:space="preserve">                     中成药收入</w:t>
            </w:r>
          </w:p>
          <w:p>
            <w:pPr>
              <w:keepNext w:val="0"/>
              <w:keepLines w:val="0"/>
              <w:widowControl/>
              <w:suppressLineNumbers w:val="0"/>
              <w:spacing w:before="0" w:beforeAutospacing="0" w:after="0" w:afterAutospacing="0"/>
              <w:ind w:left="0" w:right="0" w:firstLine="1980" w:firstLineChars="11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元</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109</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color w:val="000000"/>
                <w:kern w:val="0"/>
                <w:sz w:val="18"/>
                <w:szCs w:val="18"/>
                <w:lang w:bidi="ar"/>
              </w:rPr>
              <w:t>4.1.1.2.1.2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 xml:space="preserve">                     西药收入</w:t>
            </w:r>
          </w:p>
          <w:p>
            <w:pPr>
              <w:keepNext w:val="0"/>
              <w:keepLines w:val="0"/>
              <w:widowControl/>
              <w:suppressLineNumbers w:val="0"/>
              <w:spacing w:before="0" w:beforeAutospacing="0" w:after="0" w:afterAutospacing="0"/>
              <w:ind w:left="0" w:right="0" w:firstLine="1980" w:firstLineChars="11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元</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110</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color w:val="000000"/>
                <w:kern w:val="0"/>
                <w:sz w:val="18"/>
                <w:szCs w:val="18"/>
                <w:lang w:bidi="ar"/>
              </w:rPr>
              <w:t>4.1.1.2.1.3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kern w:val="0"/>
                <w:sz w:val="18"/>
                <w:szCs w:val="18"/>
                <w:shd w:val="clear" w:color="FFFFFF" w:fill="D9D9D9"/>
                <w:lang w:bidi="ar"/>
              </w:rPr>
            </w:pPr>
            <w:r>
              <w:rPr>
                <w:rFonts w:hint="eastAsia" w:ascii="宋体" w:hAnsi="宋体" w:cs="宋体"/>
                <w:color w:val="000000"/>
                <w:kern w:val="0"/>
                <w:sz w:val="18"/>
                <w:szCs w:val="18"/>
                <w:shd w:val="clear" w:color="FFFFFF" w:fill="D9D9D9"/>
                <w:lang w:bidi="ar"/>
              </w:rPr>
              <w:t>住院中医医疗服务</w:t>
            </w:r>
            <w:r>
              <w:rPr>
                <w:rFonts w:hint="eastAsia" w:ascii="宋体" w:hAnsi="宋体" w:cs="宋体"/>
                <w:strike/>
                <w:color w:val="FF0000"/>
                <w:kern w:val="0"/>
                <w:sz w:val="18"/>
                <w:szCs w:val="18"/>
                <w:shd w:val="clear" w:color="FFFFFF" w:fill="D9D9D9"/>
                <w:lang w:bidi="ar"/>
              </w:rPr>
              <w:t>项目</w:t>
            </w:r>
            <w:r>
              <w:rPr>
                <w:rFonts w:hint="eastAsia" w:ascii="宋体" w:hAnsi="宋体" w:cs="宋体"/>
                <w:color w:val="000000"/>
                <w:kern w:val="0"/>
                <w:sz w:val="18"/>
                <w:szCs w:val="18"/>
                <w:shd w:val="clear" w:color="FFFFFF" w:fill="D9D9D9"/>
                <w:lang w:bidi="ar"/>
              </w:rPr>
              <w:t>收入</w:t>
            </w:r>
          </w:p>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B050"/>
                <w:sz w:val="18"/>
                <w:szCs w:val="18"/>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元</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051</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color w:val="000000"/>
                <w:kern w:val="0"/>
                <w:sz w:val="18"/>
                <w:szCs w:val="18"/>
                <w:lang w:bidi="ar"/>
              </w:rPr>
              <w:t>4.1.1.2.2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结算差额</w:t>
            </w:r>
          </w:p>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元</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111</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4.1.1.3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五、本年度医疗服务情况</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总诊疗人次数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112</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5.1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中医诊疗人次数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055</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5.1.1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其中：应用中药饮片诊疗人次数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056</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5.1.1.1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应用中成药诊疗人次数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057</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5.1.1.2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应用中医非药物疗法诊疗人次数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058</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5.1.1.3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strike/>
                <w:color w:val="C55A11" w:themeColor="accent2" w:themeShade="BF"/>
                <w:kern w:val="0"/>
                <w:sz w:val="18"/>
                <w:szCs w:val="18"/>
                <w:lang w:bidi="ar"/>
              </w:rPr>
            </w:pPr>
            <w:r>
              <w:rPr>
                <w:rFonts w:hint="eastAsia" w:ascii="宋体" w:hAnsi="宋体" w:cs="宋体"/>
                <w:strike/>
                <w:color w:val="FF0000"/>
                <w:kern w:val="0"/>
                <w:sz w:val="18"/>
                <w:szCs w:val="18"/>
                <w:lang w:bidi="ar"/>
              </w:rPr>
              <w:t>中医科</w:t>
            </w:r>
            <w:r>
              <w:rPr>
                <w:rFonts w:hint="eastAsia" w:ascii="宋体" w:hAnsi="宋体" w:cs="宋体"/>
                <w:color w:val="FF0000"/>
                <w:kern w:val="0"/>
                <w:sz w:val="18"/>
                <w:szCs w:val="18"/>
                <w:lang w:bidi="ar"/>
              </w:rPr>
              <w:t>中医类临床科室</w:t>
            </w:r>
            <w:r>
              <w:rPr>
                <w:rFonts w:hint="eastAsia" w:ascii="宋体" w:hAnsi="宋体" w:cs="宋体"/>
                <w:color w:val="000000"/>
                <w:kern w:val="0"/>
                <w:sz w:val="18"/>
                <w:szCs w:val="18"/>
                <w:lang w:bidi="ar"/>
              </w:rPr>
              <w:t>诊疗人次数</w:t>
            </w:r>
          </w:p>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B050"/>
                <w:sz w:val="18"/>
                <w:szCs w:val="18"/>
              </w:rPr>
            </w:pPr>
            <w:r>
              <w:rPr>
                <w:rFonts w:hint="eastAsia" w:ascii="宋体" w:hAnsi="宋体" w:cs="宋体"/>
                <w:color w:val="FF0000"/>
                <w:kern w:val="0"/>
                <w:sz w:val="18"/>
                <w:szCs w:val="18"/>
                <w:lang w:bidi="ar"/>
              </w:rPr>
              <w:t>（社区卫生服务中心、乡镇卫生院填报）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059</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5.1.2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 xml:space="preserve">          其中：中医科（民族医学科）诊疗人次数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FF0000"/>
                <w:kern w:val="0"/>
                <w:sz w:val="18"/>
                <w:szCs w:val="18"/>
                <w:lang w:bidi="ar"/>
              </w:rPr>
              <w:t>113</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5.1.2.1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 xml:space="preserve">                中西医结合科诊疗人次数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FF0000"/>
                <w:kern w:val="0"/>
                <w:sz w:val="18"/>
                <w:szCs w:val="18"/>
                <w:lang w:bidi="ar"/>
              </w:rPr>
              <w:t>114</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5.1.2.2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 xml:space="preserve">                其他中医科诊疗人次数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FF0000"/>
                <w:kern w:val="0"/>
                <w:sz w:val="18"/>
                <w:szCs w:val="18"/>
                <w:lang w:bidi="ar"/>
              </w:rPr>
              <w:t>115</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5.1.2.3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kern w:val="0"/>
                <w:sz w:val="18"/>
                <w:szCs w:val="18"/>
                <w:shd w:val="clear" w:color="FFFFFF" w:fill="D9D9D9"/>
                <w:lang w:bidi="ar"/>
              </w:rPr>
            </w:pPr>
            <w:r>
              <w:rPr>
                <w:rFonts w:hint="eastAsia" w:ascii="宋体" w:hAnsi="宋体" w:cs="宋体"/>
                <w:color w:val="000000"/>
                <w:kern w:val="0"/>
                <w:sz w:val="18"/>
                <w:szCs w:val="18"/>
                <w:shd w:val="clear" w:color="FFFFFF" w:fill="D9D9D9"/>
                <w:lang w:bidi="ar"/>
              </w:rPr>
              <w:t>中医综合服务区诊疗人次数</w:t>
            </w:r>
          </w:p>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B050"/>
                <w:sz w:val="18"/>
                <w:szCs w:val="18"/>
              </w:rPr>
            </w:pPr>
            <w:r>
              <w:rPr>
                <w:rFonts w:hint="eastAsia" w:ascii="宋体" w:hAnsi="宋体" w:cs="宋体"/>
                <w:color w:val="FF0000"/>
                <w:kern w:val="0"/>
                <w:sz w:val="18"/>
                <w:szCs w:val="18"/>
                <w:lang w:bidi="ar"/>
              </w:rPr>
              <w:t>（社区卫生服务中心、乡镇卫生院填报）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060</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5.1.3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0000"/>
                <w:kern w:val="0"/>
                <w:sz w:val="18"/>
                <w:szCs w:val="18"/>
                <w:shd w:val="clear" w:color="FFFFFF" w:fill="D9D9D9"/>
                <w:lang w:bidi="ar"/>
              </w:rPr>
            </w:pPr>
            <w:r>
              <w:rPr>
                <w:rFonts w:hint="eastAsia" w:ascii="宋体" w:hAnsi="宋体" w:cs="宋体"/>
                <w:color w:val="000000"/>
                <w:kern w:val="0"/>
                <w:sz w:val="18"/>
                <w:szCs w:val="18"/>
                <w:shd w:val="clear" w:color="FFFFFF" w:fill="D9D9D9"/>
                <w:lang w:bidi="ar"/>
              </w:rPr>
              <w:t>中医综合服务区治未病诊疗人次数</w:t>
            </w:r>
          </w:p>
          <w:p>
            <w:pPr>
              <w:keepNext w:val="0"/>
              <w:keepLines w:val="0"/>
              <w:widowControl/>
              <w:suppressLineNumbers w:val="0"/>
              <w:spacing w:before="0" w:beforeAutospacing="0" w:after="0" w:afterAutospacing="0"/>
              <w:ind w:left="0" w:right="0" w:firstLine="720" w:firstLineChars="400"/>
              <w:jc w:val="left"/>
              <w:textAlignment w:val="center"/>
              <w:rPr>
                <w:rFonts w:hint="default" w:ascii="宋体" w:hAnsi="宋体" w:cs="宋体"/>
                <w:color w:val="00B050"/>
                <w:sz w:val="18"/>
                <w:szCs w:val="18"/>
              </w:rPr>
            </w:pPr>
            <w:r>
              <w:rPr>
                <w:rFonts w:hint="eastAsia" w:ascii="宋体" w:hAnsi="宋体" w:cs="宋体"/>
                <w:color w:val="FF0000"/>
                <w:kern w:val="0"/>
                <w:sz w:val="18"/>
                <w:szCs w:val="18"/>
                <w:lang w:bidi="ar"/>
              </w:rPr>
              <w:t>（社区卫生服务中心、乡镇卫生院填报）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061</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5.1.3.1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应用中医非药物疗法治疗人次数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062</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18"/>
                <w:szCs w:val="18"/>
              </w:rPr>
            </w:pPr>
            <w:r>
              <w:rPr>
                <w:rFonts w:hint="eastAsia" w:ascii="宋体" w:hAnsi="宋体" w:cs="宋体"/>
                <w:color w:val="000000"/>
                <w:kern w:val="0"/>
                <w:sz w:val="18"/>
                <w:szCs w:val="18"/>
                <w:lang w:bidi="ar"/>
              </w:rPr>
              <w:t>5.1.4</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shd w:val="clear" w:color="FFFFFF" w:fill="D9D9D9"/>
                <w:lang w:bidi="ar"/>
              </w:rPr>
            </w:pPr>
            <w:r>
              <w:rPr>
                <w:rFonts w:hint="eastAsia" w:ascii="宋体" w:hAnsi="宋体" w:cs="宋体"/>
                <w:color w:val="FF0000"/>
                <w:kern w:val="0"/>
                <w:sz w:val="18"/>
                <w:szCs w:val="18"/>
                <w:lang w:bidi="ar"/>
              </w:rPr>
              <w:t>健康检查人次数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116</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18"/>
                <w:szCs w:val="18"/>
                <w:lang w:bidi="ar"/>
              </w:rPr>
            </w:pPr>
            <w:r>
              <w:rPr>
                <w:rFonts w:hint="eastAsia" w:ascii="宋体" w:hAnsi="宋体" w:cs="宋体"/>
                <w:kern w:val="0"/>
                <w:sz w:val="18"/>
                <w:szCs w:val="18"/>
                <w:lang w:bidi="ar"/>
              </w:rPr>
              <w:t>5.2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出院人数</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kern w:val="0"/>
                <w:sz w:val="18"/>
                <w:szCs w:val="18"/>
                <w:lang w:bidi="ar"/>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人</w:t>
            </w:r>
          </w:p>
        </w:tc>
        <w:tc>
          <w:tcPr>
            <w:tcW w:w="373"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117</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5.3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其中：以中医为主的出院人数</w:t>
            </w:r>
          </w:p>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B050"/>
                <w:sz w:val="18"/>
                <w:szCs w:val="18"/>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063</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5.3.1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应用中药饮片的出院人数</w:t>
            </w:r>
          </w:p>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B050"/>
                <w:sz w:val="18"/>
                <w:szCs w:val="18"/>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064</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宋体" w:hAnsi="宋体" w:cs="宋体"/>
                <w:kern w:val="0"/>
                <w:sz w:val="18"/>
                <w:szCs w:val="18"/>
                <w:lang w:bidi="ar"/>
              </w:rPr>
              <w:t>5.3.2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kern w:val="0"/>
                <w:sz w:val="18"/>
                <w:szCs w:val="18"/>
                <w:shd w:val="clear" w:color="FFFFFF" w:fill="D9D9D9"/>
                <w:lang w:bidi="ar"/>
              </w:rPr>
            </w:pPr>
            <w:r>
              <w:rPr>
                <w:rFonts w:hint="eastAsia" w:ascii="宋体" w:hAnsi="宋体" w:cs="宋体"/>
                <w:color w:val="000000"/>
                <w:kern w:val="0"/>
                <w:sz w:val="18"/>
                <w:szCs w:val="18"/>
                <w:shd w:val="clear" w:color="FFFFFF" w:fill="D9D9D9"/>
                <w:lang w:bidi="ar"/>
              </w:rPr>
              <w:t>应用中成药的出院人数</w:t>
            </w:r>
          </w:p>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B050"/>
                <w:sz w:val="18"/>
                <w:szCs w:val="18"/>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065</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5.3.3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kern w:val="0"/>
                <w:sz w:val="18"/>
                <w:szCs w:val="18"/>
                <w:shd w:val="clear" w:color="FFFFFF" w:fill="D9D9D9"/>
                <w:lang w:bidi="ar"/>
              </w:rPr>
            </w:pPr>
            <w:r>
              <w:rPr>
                <w:rFonts w:hint="eastAsia" w:ascii="宋体" w:hAnsi="宋体" w:cs="宋体"/>
                <w:color w:val="000000"/>
                <w:kern w:val="0"/>
                <w:sz w:val="18"/>
                <w:szCs w:val="18"/>
                <w:shd w:val="clear" w:color="FFFFFF" w:fill="D9D9D9"/>
                <w:lang w:bidi="ar"/>
              </w:rPr>
              <w:t>应用中医非药物疗法的出院人数</w:t>
            </w:r>
          </w:p>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B050"/>
                <w:sz w:val="18"/>
                <w:szCs w:val="18"/>
              </w:rPr>
            </w:pPr>
            <w:r>
              <w:rPr>
                <w:rFonts w:hint="eastAsia" w:ascii="宋体" w:hAnsi="宋体" w:cs="宋体"/>
                <w:color w:val="FF0000"/>
                <w:kern w:val="0"/>
                <w:sz w:val="18"/>
                <w:szCs w:val="18"/>
                <w:lang w:bidi="ar"/>
              </w:rPr>
              <w:t>（社区卫生服务中心（站）、乡镇卫生院填报）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066</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5.3.4</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门急诊处方数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067</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5.4</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其中：中药饮片处方数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068</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5.4.1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中成药处方数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069</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5.4.2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1260" w:firstLineChars="7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医疗机构中药制剂处方数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070</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5.4.2.1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西药处方数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张</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071</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5.4.3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家庭医生签约服务人次数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072</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5.5</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家庭医生签约中医药服务人次数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073</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5.5.1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上门中医药服务人次数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人次</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074</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lang w:bidi="ar"/>
              </w:rPr>
              <w:t>5.6</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六、基本公共卫生服务（仅提供服务单位填报）</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default"/>
                <w:color w:val="000000"/>
                <w:kern w:val="0"/>
                <w:sz w:val="18"/>
                <w:szCs w:val="18"/>
                <w:lang w:bidi="ar"/>
              </w:rPr>
              <w:t>—</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18"/>
                <w:szCs w:val="18"/>
              </w:rPr>
            </w:pPr>
            <w:r>
              <w:rPr>
                <w:rFonts w:hint="eastAsia" w:ascii="宋体" w:hAnsi="宋体" w:cs="宋体"/>
                <w:color w:val="FF0000"/>
                <w:kern w:val="0"/>
                <w:sz w:val="18"/>
                <w:szCs w:val="18"/>
                <w:lang w:bidi="ar"/>
              </w:rPr>
              <w:t>是否提供基本公共卫生服务</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FF0000"/>
                <w:sz w:val="18"/>
                <w:szCs w:val="18"/>
              </w:rPr>
            </w:pPr>
            <w:r>
              <w:rPr>
                <w:rFonts w:hint="eastAsia" w:ascii="宋体" w:hAnsi="宋体" w:cs="宋体"/>
                <w:color w:val="FF0000"/>
                <w:sz w:val="18"/>
                <w:szCs w:val="18"/>
              </w:rPr>
              <w:t>0否1是</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sz w:val="18"/>
                <w:szCs w:val="18"/>
              </w:rPr>
            </w:pPr>
            <w:r>
              <w:rPr>
                <w:rFonts w:hint="eastAsia" w:ascii="宋体" w:hAnsi="宋体" w:cs="宋体"/>
                <w:color w:val="FF0000"/>
                <w:kern w:val="0"/>
                <w:sz w:val="18"/>
                <w:szCs w:val="18"/>
                <w:lang w:bidi="ar"/>
              </w:rPr>
              <w:t>118</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年末辖区内0-3岁儿童人数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075</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6.2</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★年末开展中医药健康管理服务项目 0—3 岁儿童中医调养人数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076</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6.2.1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年末辖区内65岁以上老年人人数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077</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6.3</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★年末开展中医药健康管理服务项目 65 岁以上老年人中医体质辨识人数</w:t>
            </w:r>
          </w:p>
        </w:tc>
        <w:tc>
          <w:tcPr>
            <w:tcW w:w="420" w:type="pct"/>
            <w:tcBorders>
              <w:top w:val="dotted" w:color="BFBFBF"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078</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6.3.1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★年末孕产妇早孕建册人数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15"/>
                <w:szCs w:val="15"/>
              </w:rPr>
            </w:pP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079</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6.4</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年末孕产妇早孕中医药管理人数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080</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6.4.1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★年末高血压患者管理人数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081</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6.5</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年末高血压患者中医药管理人数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082</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6.5.1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★年末糖尿病患者管理人数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083</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6.6</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highlight w:val="yellow"/>
              </w:rPr>
            </w:pPr>
            <w:r>
              <w:rPr>
                <w:rFonts w:hint="eastAsia" w:ascii="宋体" w:hAnsi="宋体" w:cs="宋体"/>
                <w:color w:val="000000"/>
                <w:kern w:val="0"/>
                <w:sz w:val="18"/>
                <w:szCs w:val="18"/>
                <w:highlight w:val="yellow"/>
                <w:lang w:bidi="ar"/>
              </w:rPr>
              <w:t>年末糖尿病患者中医药管理人数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084</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6.6.1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★年末居民健康档案建档人数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085</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6.7</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年末有中医体质辨识的居民健康档案累计建档人数</w:t>
            </w:r>
          </w:p>
        </w:tc>
        <w:tc>
          <w:tcPr>
            <w:tcW w:w="420"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373" w:type="pct"/>
            <w:tcBorders>
              <w:top w:val="dotted" w:color="BFBFBF" w:sz="4" w:space="0"/>
              <w:left w:val="single" w:color="000000" w:sz="4" w:space="0"/>
              <w:bottom w:val="dotted" w:color="BFBFBF"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086</w:t>
            </w:r>
          </w:p>
        </w:tc>
        <w:tc>
          <w:tcPr>
            <w:tcW w:w="714" w:type="pct"/>
            <w:tcBorders>
              <w:top w:val="dotted" w:color="BFBFBF" w:sz="4" w:space="0"/>
              <w:left w:val="single" w:color="000000" w:sz="4" w:space="0"/>
              <w:bottom w:val="dotted" w:color="BFBFBF"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6.7.1</w:t>
            </w:r>
          </w:p>
        </w:tc>
      </w:tr>
      <w:tr>
        <w:tblPrEx>
          <w:tblCellMar>
            <w:top w:w="0" w:type="dxa"/>
            <w:left w:w="108" w:type="dxa"/>
            <w:bottom w:w="0" w:type="dxa"/>
            <w:right w:w="108" w:type="dxa"/>
          </w:tblCellMar>
        </w:tblPrEx>
        <w:trPr>
          <w:trHeight w:val="284" w:hRule="exact"/>
        </w:trPr>
        <w:tc>
          <w:tcPr>
            <w:tcW w:w="3492" w:type="pct"/>
            <w:tcBorders>
              <w:top w:val="dotted" w:color="BFBFBF" w:sz="4" w:space="0"/>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中医药文化宣传和义诊活动次数</w:t>
            </w:r>
          </w:p>
        </w:tc>
        <w:tc>
          <w:tcPr>
            <w:tcW w:w="420" w:type="pct"/>
            <w:tcBorders>
              <w:top w:val="dotted" w:color="BFBFBF"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次</w:t>
            </w:r>
          </w:p>
        </w:tc>
        <w:tc>
          <w:tcPr>
            <w:tcW w:w="373" w:type="pct"/>
            <w:tcBorders>
              <w:top w:val="dotted" w:color="BFBFBF"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087</w:t>
            </w:r>
          </w:p>
        </w:tc>
        <w:tc>
          <w:tcPr>
            <w:tcW w:w="714" w:type="pct"/>
            <w:tcBorders>
              <w:top w:val="dotted" w:color="BFBFBF" w:sz="4" w:space="0"/>
              <w:left w:val="single" w:color="000000" w:sz="4" w:space="0"/>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6.8</w:t>
            </w:r>
          </w:p>
        </w:tc>
      </w:tr>
    </w:tbl>
    <w:p>
      <w:pPr>
        <w:tabs>
          <w:tab w:val="left" w:pos="2379"/>
          <w:tab w:val="left" w:pos="3990"/>
          <w:tab w:val="left" w:pos="5415"/>
          <w:tab w:val="left" w:pos="6570"/>
          <w:tab w:val="left" w:pos="8064"/>
          <w:tab w:val="left" w:pos="8515"/>
          <w:tab w:val="left" w:pos="8964"/>
        </w:tabs>
        <w:spacing w:before="10" w:line="249" w:lineRule="auto"/>
        <w:ind w:right="1000"/>
        <w:jc w:val="left"/>
        <w:rPr>
          <w:rFonts w:ascii="宋体" w:hAnsi="宋体" w:cs="宋体"/>
          <w:spacing w:val="-18"/>
          <w:sz w:val="18"/>
        </w:rPr>
      </w:pPr>
      <w:r>
        <w:rPr>
          <w:rFonts w:hint="eastAsia" w:ascii="宋体" w:hAnsi="宋体" w:cs="宋体"/>
          <w:sz w:val="18"/>
        </w:rPr>
        <w:t>单位负责人：    统计负责</w:t>
      </w:r>
      <w:r>
        <w:rPr>
          <w:rFonts w:hint="eastAsia" w:ascii="宋体" w:hAnsi="宋体" w:cs="宋体"/>
          <w:spacing w:val="-3"/>
          <w:sz w:val="18"/>
        </w:rPr>
        <w:t>人</w:t>
      </w:r>
      <w:r>
        <w:rPr>
          <w:rFonts w:hint="eastAsia" w:ascii="宋体" w:hAnsi="宋体" w:cs="宋体"/>
          <w:sz w:val="18"/>
        </w:rPr>
        <w:t>：    填表人：</w:t>
      </w:r>
      <w:r>
        <w:rPr>
          <w:rFonts w:hint="eastAsia" w:ascii="宋体" w:hAnsi="宋体" w:cs="宋体"/>
          <w:sz w:val="18"/>
        </w:rPr>
        <w:tab/>
      </w:r>
      <w:r>
        <w:rPr>
          <w:rFonts w:hint="eastAsia" w:ascii="宋体" w:hAnsi="宋体" w:cs="宋体"/>
          <w:sz w:val="18"/>
        </w:rPr>
        <w:t>联</w:t>
      </w:r>
      <w:r>
        <w:rPr>
          <w:rFonts w:hint="eastAsia" w:ascii="宋体" w:hAnsi="宋体" w:cs="宋体"/>
          <w:spacing w:val="-3"/>
          <w:sz w:val="18"/>
        </w:rPr>
        <w:t>系</w:t>
      </w:r>
      <w:r>
        <w:rPr>
          <w:rFonts w:hint="eastAsia" w:ascii="宋体" w:hAnsi="宋体" w:cs="宋体"/>
          <w:sz w:val="18"/>
        </w:rPr>
        <w:t>电话：</w:t>
      </w:r>
      <w:r>
        <w:rPr>
          <w:rFonts w:hint="eastAsia" w:ascii="宋体" w:hAnsi="宋体" w:cs="宋体"/>
          <w:sz w:val="18"/>
        </w:rPr>
        <w:tab/>
      </w:r>
      <w:r>
        <w:rPr>
          <w:rFonts w:hint="eastAsia" w:ascii="宋体" w:hAnsi="宋体" w:cs="宋体"/>
          <w:sz w:val="18"/>
        </w:rPr>
        <w:t>报出日期</w:t>
      </w:r>
      <w:r>
        <w:rPr>
          <w:rFonts w:hint="eastAsia" w:ascii="宋体" w:hAnsi="宋体" w:cs="宋体"/>
          <w:spacing w:val="-8"/>
          <w:sz w:val="18"/>
        </w:rPr>
        <w:t>：2</w:t>
      </w:r>
      <w:r>
        <w:rPr>
          <w:rFonts w:hint="eastAsia" w:ascii="宋体" w:hAnsi="宋体" w:cs="宋体"/>
          <w:sz w:val="18"/>
        </w:rPr>
        <w:t xml:space="preserve">0  年 月 </w:t>
      </w:r>
      <w:r>
        <w:rPr>
          <w:rFonts w:hint="eastAsia" w:ascii="宋体" w:hAnsi="宋体" w:cs="宋体"/>
          <w:spacing w:val="-18"/>
          <w:sz w:val="18"/>
        </w:rPr>
        <w:t>日</w:t>
      </w:r>
    </w:p>
    <w:p>
      <w:pPr>
        <w:tabs>
          <w:tab w:val="left" w:pos="2379"/>
          <w:tab w:val="left" w:pos="3985"/>
          <w:tab w:val="left" w:pos="5233"/>
          <w:tab w:val="left" w:pos="6570"/>
          <w:tab w:val="left" w:pos="8064"/>
          <w:tab w:val="left" w:pos="8515"/>
          <w:tab w:val="left" w:pos="8964"/>
        </w:tabs>
        <w:spacing w:before="10" w:line="240" w:lineRule="exact"/>
        <w:ind w:left="860" w:right="1000"/>
        <w:jc w:val="left"/>
        <w:rPr>
          <w:rFonts w:ascii="宋体" w:hAnsi="宋体" w:cs="宋体"/>
          <w:sz w:val="18"/>
        </w:rPr>
      </w:pPr>
    </w:p>
    <w:bookmarkEnd w:id="25"/>
    <w:bookmarkEnd w:id="26"/>
    <w:bookmarkEnd w:id="27"/>
    <w:bookmarkEnd w:id="28"/>
    <w:bookmarkEnd w:id="29"/>
    <w:p>
      <w:pPr>
        <w:tabs>
          <w:tab w:val="left" w:pos="2379"/>
          <w:tab w:val="left" w:pos="3985"/>
          <w:tab w:val="left" w:pos="5233"/>
          <w:tab w:val="left" w:pos="6570"/>
          <w:tab w:val="left" w:pos="8064"/>
          <w:tab w:val="left" w:pos="8515"/>
          <w:tab w:val="left" w:pos="8964"/>
        </w:tabs>
        <w:spacing w:before="10" w:line="240" w:lineRule="exact"/>
        <w:jc w:val="left"/>
        <w:rPr>
          <w:rFonts w:ascii="宋体" w:hAnsi="宋体" w:cs="宋体"/>
          <w:sz w:val="18"/>
        </w:rPr>
      </w:pPr>
      <w:bookmarkStart w:id="30" w:name="_Toc4377"/>
      <w:bookmarkStart w:id="31" w:name="_Toc92282500"/>
      <w:r>
        <w:rPr>
          <w:rFonts w:hint="eastAsia" w:ascii="宋体" w:hAnsi="宋体" w:cs="宋体"/>
          <w:sz w:val="18"/>
        </w:rPr>
        <w:t>填表说明：1.本表由乡镇卫生院</w:t>
      </w:r>
      <w:r>
        <w:rPr>
          <w:rFonts w:hint="eastAsia" w:ascii="宋体" w:hAnsi="宋体" w:cs="宋体"/>
          <w:spacing w:val="-3"/>
          <w:sz w:val="18"/>
        </w:rPr>
        <w:t>、</w:t>
      </w:r>
      <w:r>
        <w:rPr>
          <w:rFonts w:hint="eastAsia" w:ascii="宋体" w:hAnsi="宋体" w:cs="宋体"/>
          <w:sz w:val="18"/>
        </w:rPr>
        <w:t>村卫生室、社区卫生服务中心、社区卫生服务站填报。</w:t>
      </w:r>
    </w:p>
    <w:p>
      <w:pPr>
        <w:tabs>
          <w:tab w:val="left" w:pos="2379"/>
          <w:tab w:val="left" w:pos="3985"/>
          <w:tab w:val="left" w:pos="5233"/>
          <w:tab w:val="left" w:pos="6570"/>
          <w:tab w:val="left" w:pos="8064"/>
          <w:tab w:val="left" w:pos="8515"/>
          <w:tab w:val="left" w:pos="8964"/>
        </w:tabs>
        <w:spacing w:before="10" w:line="240" w:lineRule="exact"/>
        <w:ind w:firstLine="900" w:firstLineChars="500"/>
        <w:jc w:val="left"/>
        <w:rPr>
          <w:rFonts w:ascii="宋体" w:hAnsi="宋体" w:cs="宋体"/>
          <w:sz w:val="18"/>
        </w:rPr>
      </w:pPr>
      <w:r>
        <w:rPr>
          <w:rFonts w:hint="eastAsia" w:ascii="宋体" w:hAnsi="宋体" w:cs="宋体"/>
          <w:sz w:val="18"/>
        </w:rPr>
        <w:t>2.本表为年报表，报送时间为次年 2 月 20 日前。通过</w:t>
      </w:r>
      <w:r>
        <w:rPr>
          <w:rFonts w:hint="eastAsia" w:ascii="宋体" w:hAnsi="宋体" w:cs="宋体"/>
          <w:color w:val="FF0000"/>
          <w:sz w:val="18"/>
        </w:rPr>
        <w:t>中医药统计网络直报系统</w:t>
      </w:r>
      <w:r>
        <w:rPr>
          <w:rFonts w:hint="eastAsia" w:ascii="宋体" w:hAnsi="宋体" w:cs="宋体"/>
          <w:sz w:val="18"/>
        </w:rPr>
        <w:t>报送。</w:t>
      </w:r>
    </w:p>
    <w:p>
      <w:pPr>
        <w:tabs>
          <w:tab w:val="left" w:pos="2379"/>
          <w:tab w:val="left" w:pos="3985"/>
          <w:tab w:val="left" w:pos="5233"/>
          <w:tab w:val="left" w:pos="6570"/>
          <w:tab w:val="left" w:pos="8064"/>
          <w:tab w:val="left" w:pos="8515"/>
          <w:tab w:val="left" w:pos="8964"/>
        </w:tabs>
        <w:spacing w:before="10" w:line="240" w:lineRule="exact"/>
        <w:ind w:firstLine="900" w:firstLineChars="500"/>
        <w:jc w:val="left"/>
        <w:rPr>
          <w:rFonts w:ascii="宋体" w:hAnsi="宋体" w:cs="宋体"/>
          <w:sz w:val="18"/>
        </w:rPr>
      </w:pPr>
      <w:r>
        <w:rPr>
          <w:rFonts w:hint="eastAsia" w:ascii="宋体" w:hAnsi="宋体" w:cs="宋体"/>
          <w:sz w:val="18"/>
        </w:rPr>
        <w:t>3.审核关系：002≤001，</w:t>
      </w:r>
      <w:r>
        <w:rPr>
          <w:rFonts w:hint="eastAsia" w:ascii="宋体" w:hAnsi="宋体" w:cs="宋体"/>
          <w:strike/>
          <w:color w:val="FF0000"/>
          <w:sz w:val="18"/>
        </w:rPr>
        <w:t>003+004+005≤002</w:t>
      </w:r>
      <w:r>
        <w:rPr>
          <w:rFonts w:hint="eastAsia" w:ascii="宋体" w:hAnsi="宋体" w:cs="宋体"/>
          <w:sz w:val="18"/>
        </w:rPr>
        <w:t>，002+007≤001，010+011+012+013≤009，009+019≤008，</w:t>
      </w:r>
      <w:r>
        <w:rPr>
          <w:rFonts w:hint="eastAsia" w:ascii="宋体" w:hAnsi="宋体" w:cs="宋体"/>
          <w:strike/>
          <w:color w:val="FF0000"/>
          <w:sz w:val="18"/>
        </w:rPr>
        <w:t>014+015+016≤009</w:t>
      </w:r>
      <w:r>
        <w:rPr>
          <w:rFonts w:hint="eastAsia" w:ascii="宋体" w:hAnsi="宋体" w:cs="宋体"/>
          <w:color w:val="FF0000"/>
          <w:sz w:val="18"/>
        </w:rPr>
        <w:t>，</w:t>
      </w:r>
      <w:r>
        <w:rPr>
          <w:rFonts w:hint="eastAsia" w:ascii="宋体" w:hAnsi="宋体" w:cs="宋体"/>
          <w:sz w:val="18"/>
        </w:rPr>
        <w:t>020≤008，028≤027，031≤030，032≤030，056≤055，057≤055，058≤055，</w:t>
      </w:r>
    </w:p>
    <w:p>
      <w:pPr>
        <w:spacing w:before="10" w:line="240" w:lineRule="exact"/>
        <w:jc w:val="left"/>
        <w:rPr>
          <w:rFonts w:ascii="宋体" w:hAnsi="宋体" w:cs="宋体"/>
          <w:sz w:val="18"/>
        </w:rPr>
      </w:pPr>
      <w:r>
        <w:rPr>
          <w:rFonts w:hint="eastAsia" w:ascii="宋体" w:hAnsi="宋体" w:cs="宋体"/>
          <w:sz w:val="18"/>
        </w:rPr>
        <w:t>061≤060，068+069+071=067，070≤069，073≤072，076≤075，078≤077，080≤079，082≤081，</w:t>
      </w:r>
    </w:p>
    <w:p>
      <w:pPr>
        <w:spacing w:before="10" w:line="240" w:lineRule="exact"/>
        <w:jc w:val="left"/>
        <w:rPr>
          <w:rFonts w:ascii="宋体" w:hAnsi="宋体" w:cs="宋体"/>
          <w:sz w:val="18"/>
        </w:rPr>
      </w:pPr>
      <w:r>
        <w:rPr>
          <w:rFonts w:hint="eastAsia" w:ascii="宋体" w:hAnsi="宋体" w:cs="宋体"/>
          <w:sz w:val="18"/>
        </w:rPr>
        <w:t>084≤083，086≤085。</w:t>
      </w:r>
    </w:p>
    <w:p>
      <w:pPr>
        <w:spacing w:before="10" w:line="240" w:lineRule="exact"/>
        <w:ind w:firstLine="900" w:firstLineChars="500"/>
        <w:jc w:val="left"/>
        <w:rPr>
          <w:rFonts w:ascii="宋体" w:hAnsi="宋体" w:cs="宋体"/>
          <w:sz w:val="18"/>
        </w:rPr>
      </w:pPr>
      <w:r>
        <w:rPr>
          <w:rFonts w:hint="eastAsia" w:ascii="宋体" w:hAnsi="宋体" w:cs="宋体"/>
          <w:sz w:val="18"/>
        </w:rPr>
        <w:t>4. 024、025、026、029、</w:t>
      </w:r>
      <w:r>
        <w:rPr>
          <w:rFonts w:hint="eastAsia" w:ascii="宋体" w:hAnsi="宋体" w:cs="宋体"/>
          <w:strike/>
          <w:color w:val="FF0000"/>
          <w:sz w:val="18"/>
        </w:rPr>
        <w:t>052、053、054、076、078、079、081、083、085、</w:t>
      </w:r>
      <w:r>
        <w:rPr>
          <w:rFonts w:hint="eastAsia" w:ascii="宋体" w:hAnsi="宋体" w:cs="宋体"/>
          <w:color w:val="FF0000"/>
          <w:sz w:val="18"/>
        </w:rPr>
        <w:t>094</w:t>
      </w:r>
      <w:r>
        <w:rPr>
          <w:rFonts w:hint="eastAsia" w:ascii="宋体" w:hAnsi="宋体" w:cs="宋体"/>
          <w:sz w:val="18"/>
        </w:rPr>
        <w:t>仅村卫生室填报。</w:t>
      </w:r>
    </w:p>
    <w:p>
      <w:pPr>
        <w:spacing w:before="9" w:line="240" w:lineRule="exact"/>
        <w:ind w:firstLine="900" w:firstLineChars="500"/>
        <w:jc w:val="left"/>
        <w:rPr>
          <w:rFonts w:ascii="宋体" w:hAnsi="宋体" w:cs="宋体"/>
          <w:strike/>
          <w:color w:val="FF0000"/>
          <w:sz w:val="18"/>
        </w:rPr>
      </w:pPr>
      <w:r>
        <w:rPr>
          <w:rFonts w:hint="eastAsia" w:ascii="宋体" w:hAnsi="宋体" w:cs="宋体"/>
          <w:strike/>
          <w:color w:val="FF0000"/>
          <w:sz w:val="18"/>
        </w:rPr>
        <w:t>5. 030、031、032仅乡镇卫生院、社区卫生服务中心、社区卫生服务站填报。</w:t>
      </w:r>
    </w:p>
    <w:p>
      <w:pPr>
        <w:spacing w:before="10" w:line="240" w:lineRule="exact"/>
        <w:ind w:firstLine="900" w:firstLineChars="500"/>
        <w:jc w:val="left"/>
        <w:rPr>
          <w:rFonts w:ascii="宋体" w:hAnsi="宋体" w:cs="宋体"/>
          <w:color w:val="FF0000"/>
          <w:sz w:val="18"/>
        </w:rPr>
      </w:pPr>
      <w:r>
        <w:rPr>
          <w:rFonts w:hint="eastAsia" w:ascii="宋体" w:hAnsi="宋体" w:cs="宋体"/>
          <w:color w:val="FF0000"/>
          <w:sz w:val="18"/>
        </w:rPr>
        <w:t xml:space="preserve">6. </w:t>
      </w:r>
      <w:r>
        <w:rPr>
          <w:rFonts w:hint="eastAsia" w:ascii="宋体" w:hAnsi="宋体" w:cs="宋体"/>
          <w:strike/>
          <w:color w:val="FF0000"/>
          <w:sz w:val="18"/>
        </w:rPr>
        <w:t>034、051、</w:t>
      </w:r>
      <w:r>
        <w:rPr>
          <w:rFonts w:hint="eastAsia" w:ascii="宋体" w:hAnsi="宋体" w:cs="宋体"/>
          <w:color w:val="FF0000"/>
          <w:sz w:val="18"/>
        </w:rPr>
        <w:t>059、060、061</w:t>
      </w:r>
      <w:r>
        <w:rPr>
          <w:rFonts w:hint="eastAsia" w:ascii="宋体" w:hAnsi="宋体" w:cs="宋体"/>
          <w:strike/>
          <w:color w:val="FF0000"/>
          <w:sz w:val="18"/>
        </w:rPr>
        <w:t>、063、064、065、066</w:t>
      </w:r>
      <w:r>
        <w:rPr>
          <w:rFonts w:hint="eastAsia" w:ascii="宋体" w:hAnsi="宋体" w:cs="宋体"/>
          <w:color w:val="FF0000"/>
          <w:sz w:val="18"/>
        </w:rPr>
        <w:t>仅乡镇卫生院、社区卫生服务中心填报。</w:t>
      </w:r>
    </w:p>
    <w:p>
      <w:pPr>
        <w:spacing w:before="10" w:line="240" w:lineRule="exact"/>
        <w:ind w:firstLine="900" w:firstLineChars="500"/>
        <w:jc w:val="left"/>
        <w:rPr>
          <w:rFonts w:ascii="宋体" w:hAnsi="宋体" w:cs="宋体"/>
          <w:sz w:val="18"/>
        </w:rPr>
      </w:pPr>
      <w:r>
        <w:rPr>
          <w:rFonts w:hint="eastAsia" w:ascii="宋体" w:hAnsi="宋体" w:cs="宋体"/>
          <w:sz w:val="18"/>
        </w:rPr>
        <w:t>7.带★指标从国家卫生健康委获取，此类指标是为保证调查表的完整性设置，不必填报。</w:t>
      </w:r>
    </w:p>
    <w:p>
      <w:pPr>
        <w:spacing w:before="10" w:line="240" w:lineRule="exact"/>
        <w:ind w:firstLine="900" w:firstLineChars="500"/>
        <w:jc w:val="left"/>
        <w:rPr>
          <w:rFonts w:ascii="宋体" w:hAnsi="宋体" w:cs="宋体"/>
          <w:sz w:val="18"/>
        </w:rPr>
      </w:pPr>
      <w:r>
        <w:rPr>
          <w:rFonts w:hint="eastAsia" w:ascii="宋体" w:hAnsi="宋体" w:cs="宋体"/>
          <w:sz w:val="18"/>
        </w:rPr>
        <w:t>8.标灰色底纹项为新增指标，标黄色底纹项为修订指标。</w:t>
      </w:r>
    </w:p>
    <w:p>
      <w:pPr>
        <w:tabs>
          <w:tab w:val="left" w:pos="2379"/>
          <w:tab w:val="left" w:pos="3985"/>
          <w:tab w:val="center" w:pos="4155"/>
          <w:tab w:val="left" w:pos="6570"/>
          <w:tab w:val="left" w:pos="8515"/>
        </w:tabs>
        <w:spacing w:before="10" w:line="240" w:lineRule="exact"/>
        <w:ind w:right="1000" w:firstLine="900" w:firstLineChars="500"/>
        <w:jc w:val="left"/>
        <w:rPr>
          <w:rFonts w:ascii="宋体" w:hAnsi="宋体" w:cs="宋体"/>
          <w:color w:val="FF0000"/>
          <w:sz w:val="18"/>
        </w:rPr>
      </w:pPr>
      <w:r>
        <w:rPr>
          <w:rFonts w:ascii="宋体" w:hAnsi="宋体" w:cs="宋体"/>
          <w:color w:val="FF0000"/>
          <w:sz w:val="18"/>
        </w:rPr>
        <w:t>9</w:t>
      </w:r>
      <w:r>
        <w:rPr>
          <w:rFonts w:hint="eastAsia" w:ascii="宋体" w:hAnsi="宋体" w:cs="宋体"/>
          <w:color w:val="FF0000"/>
          <w:sz w:val="18"/>
        </w:rPr>
        <w:t>.030、031、032、034、051、</w:t>
      </w:r>
      <w:r>
        <w:rPr>
          <w:rFonts w:hint="eastAsia" w:ascii="宋体" w:hAnsi="宋体" w:cs="宋体"/>
          <w:strike/>
          <w:color w:val="FF0000"/>
          <w:sz w:val="18"/>
        </w:rPr>
        <w:t>059、060、061、</w:t>
      </w:r>
      <w:r>
        <w:rPr>
          <w:rFonts w:hint="eastAsia" w:ascii="宋体" w:hAnsi="宋体" w:cs="宋体"/>
          <w:color w:val="FF0000"/>
          <w:sz w:val="18"/>
        </w:rPr>
        <w:t>063、064、065、066、</w:t>
      </w:r>
      <w:r>
        <w:rPr>
          <w:rFonts w:hint="eastAsia" w:ascii="宋体" w:hAnsi="宋体" w:cs="宋体"/>
          <w:strike/>
          <w:color w:val="FF0000"/>
          <w:sz w:val="18"/>
        </w:rPr>
        <w:t>094</w:t>
      </w:r>
      <w:r>
        <w:rPr>
          <w:rFonts w:hint="eastAsia" w:ascii="宋体" w:hAnsi="宋体" w:cs="宋体"/>
          <w:color w:val="FF0000"/>
          <w:sz w:val="18"/>
        </w:rPr>
        <w:t>095、096、100、</w:t>
      </w:r>
      <w:r>
        <w:rPr>
          <w:rFonts w:hint="eastAsia" w:ascii="宋体" w:hAnsi="宋体" w:cs="宋体"/>
          <w:strike/>
          <w:color w:val="FF0000"/>
          <w:sz w:val="18"/>
        </w:rPr>
        <w:t>101、102、103、104</w:t>
      </w:r>
      <w:r>
        <w:rPr>
          <w:rFonts w:hint="eastAsia" w:ascii="宋体" w:hAnsi="宋体" w:cs="宋体"/>
          <w:color w:val="FF0000"/>
          <w:sz w:val="18"/>
        </w:rPr>
        <w:t>、105、106、107、108、109、110、112仅乡镇卫生院、社区卫生服务中心、社区卫生服务站填报。</w:t>
      </w:r>
    </w:p>
    <w:p>
      <w:pPr>
        <w:tabs>
          <w:tab w:val="left" w:pos="2379"/>
          <w:tab w:val="left" w:pos="3985"/>
          <w:tab w:val="center" w:pos="4155"/>
          <w:tab w:val="left" w:pos="6570"/>
          <w:tab w:val="left" w:pos="8515"/>
        </w:tabs>
        <w:spacing w:before="10" w:line="240" w:lineRule="exact"/>
        <w:ind w:right="-58" w:firstLine="900" w:firstLineChars="500"/>
        <w:jc w:val="left"/>
        <w:rPr>
          <w:rFonts w:ascii="宋体" w:hAnsi="宋体" w:cs="宋体"/>
          <w:color w:val="FF0000"/>
          <w:kern w:val="0"/>
          <w:sz w:val="18"/>
          <w:szCs w:val="18"/>
          <w:lang w:bidi="ar"/>
        </w:rPr>
      </w:pPr>
      <w:r>
        <w:rPr>
          <w:rFonts w:hint="eastAsia" w:ascii="宋体" w:hAnsi="宋体" w:cs="宋体"/>
          <w:color w:val="FF0000"/>
          <w:sz w:val="18"/>
        </w:rPr>
        <w:t>1</w:t>
      </w:r>
      <w:r>
        <w:rPr>
          <w:rFonts w:ascii="宋体" w:hAnsi="宋体" w:cs="宋体"/>
          <w:color w:val="FF0000"/>
          <w:sz w:val="18"/>
        </w:rPr>
        <w:t>0</w:t>
      </w:r>
      <w:r>
        <w:rPr>
          <w:rFonts w:hint="eastAsia" w:ascii="宋体" w:hAnsi="宋体" w:cs="宋体"/>
          <w:color w:val="FF0000"/>
          <w:sz w:val="18"/>
        </w:rPr>
        <w:t>.</w:t>
      </w:r>
      <w:r>
        <w:rPr>
          <w:rFonts w:hint="eastAsia"/>
          <w:color w:val="FF0000"/>
        </w:rPr>
        <w:t xml:space="preserve"> </w:t>
      </w:r>
      <w:bookmarkStart w:id="32" w:name="_Hlk154654564"/>
      <w:r>
        <w:rPr>
          <w:rFonts w:hint="eastAsia" w:ascii="宋体" w:hAnsi="宋体" w:cs="宋体"/>
          <w:color w:val="FF0000"/>
          <w:sz w:val="18"/>
        </w:rPr>
        <w:t>红色项是《国家中医药综合统计制度》调整内容，包括修正错误、增减指标、优化指标解释等，旨在提升制度内容准确性、合理性、可操作性。</w:t>
      </w:r>
      <w:bookmarkEnd w:id="32"/>
    </w:p>
    <w:p>
      <w:pPr>
        <w:pageBreakBefore/>
        <w:spacing w:line="600" w:lineRule="exact"/>
        <w:jc w:val="center"/>
        <w:outlineLvl w:val="2"/>
        <w:rPr>
          <w:rFonts w:ascii="宋体" w:hAnsi="宋体" w:cs="仿宋_GB2312"/>
          <w:sz w:val="32"/>
          <w:szCs w:val="32"/>
        </w:rPr>
      </w:pPr>
      <w:r>
        <w:rPr>
          <w:rFonts w:hint="eastAsia" w:ascii="宋体" w:hAnsi="宋体" w:cs="仿宋_GB2312"/>
          <w:sz w:val="32"/>
          <w:szCs w:val="32"/>
        </w:rPr>
        <w:tab/>
      </w:r>
      <w:bookmarkEnd w:id="30"/>
      <w:bookmarkEnd w:id="31"/>
      <w:bookmarkStart w:id="33" w:name="_Toc26922"/>
      <w:bookmarkStart w:id="34" w:name="_Toc10694"/>
      <w:bookmarkStart w:id="35" w:name="_Toc28712"/>
      <w:bookmarkStart w:id="36" w:name="_Toc92282517"/>
      <w:r>
        <w:rPr>
          <w:rFonts w:hint="eastAsia" w:ascii="宋体" w:hAnsi="宋体" w:cs="仿宋_GB2312"/>
          <w:sz w:val="32"/>
          <w:szCs w:val="32"/>
        </w:rPr>
        <w:t>中医类医院科研情况调查表</w:t>
      </w:r>
      <w:bookmarkEnd w:id="33"/>
    </w:p>
    <w:p>
      <w:pPr>
        <w:snapToGrid w:val="0"/>
        <w:rPr>
          <w:rFonts w:ascii="宋体" w:hAnsi="宋体"/>
          <w:sz w:val="18"/>
          <w:szCs w:val="24"/>
        </w:rPr>
      </w:pPr>
    </w:p>
    <w:tbl>
      <w:tblPr>
        <w:tblStyle w:val="55"/>
        <w:tblW w:w="4998" w:type="pct"/>
        <w:tblInd w:w="0" w:type="dxa"/>
        <w:tblLayout w:type="fixed"/>
        <w:tblCellMar>
          <w:top w:w="0" w:type="dxa"/>
          <w:left w:w="108" w:type="dxa"/>
          <w:bottom w:w="0" w:type="dxa"/>
          <w:right w:w="108" w:type="dxa"/>
        </w:tblCellMar>
      </w:tblPr>
      <w:tblGrid>
        <w:gridCol w:w="5636"/>
        <w:gridCol w:w="1034"/>
        <w:gridCol w:w="922"/>
        <w:gridCol w:w="927"/>
      </w:tblGrid>
      <w:tr>
        <w:tblPrEx>
          <w:tblCellMar>
            <w:top w:w="0" w:type="dxa"/>
            <w:left w:w="108" w:type="dxa"/>
            <w:bottom w:w="0" w:type="dxa"/>
            <w:right w:w="108" w:type="dxa"/>
          </w:tblCellMar>
        </w:tblPrEx>
        <w:trPr>
          <w:trHeight w:val="360" w:hRule="atLeast"/>
        </w:trPr>
        <w:tc>
          <w:tcPr>
            <w:tcW w:w="3307" w:type="pct"/>
            <w:tcBorders>
              <w:top w:val="single" w:color="000000" w:sz="8" w:space="0"/>
              <w:left w:val="nil"/>
              <w:bottom w:val="dotted" w:color="A6A6A6" w:sz="4" w:space="0"/>
              <w:right w:val="dotted" w:color="A6A6A6"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cs="宋体"/>
                <w:color w:val="000000"/>
                <w:sz w:val="22"/>
                <w:szCs w:val="22"/>
              </w:rPr>
            </w:pPr>
          </w:p>
        </w:tc>
        <w:tc>
          <w:tcPr>
            <w:tcW w:w="1692" w:type="pct"/>
            <w:gridSpan w:val="3"/>
            <w:tcBorders>
              <w:top w:val="single" w:color="000000" w:sz="8" w:space="0"/>
              <w:left w:val="dotted" w:color="A6A6A6" w:sz="4" w:space="0"/>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 xml:space="preserve">表    号：调查2-1表  </w:t>
            </w:r>
          </w:p>
        </w:tc>
      </w:tr>
      <w:tr>
        <w:tblPrEx>
          <w:tblCellMar>
            <w:top w:w="0" w:type="dxa"/>
            <w:left w:w="108" w:type="dxa"/>
            <w:bottom w:w="0" w:type="dxa"/>
            <w:right w:w="108" w:type="dxa"/>
          </w:tblCellMar>
        </w:tblPrEx>
        <w:trPr>
          <w:trHeight w:val="360" w:hRule="atLeast"/>
        </w:trPr>
        <w:tc>
          <w:tcPr>
            <w:tcW w:w="3307" w:type="pct"/>
            <w:tcBorders>
              <w:top w:val="dotted" w:color="A6A6A6" w:sz="4" w:space="0"/>
              <w:left w:val="nil"/>
              <w:bottom w:val="dotted" w:color="A6A6A6" w:sz="4" w:space="0"/>
              <w:right w:val="dotted" w:color="A6A6A6"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color w:val="000000"/>
                <w:sz w:val="18"/>
                <w:szCs w:val="18"/>
              </w:rPr>
            </w:pPr>
          </w:p>
        </w:tc>
        <w:tc>
          <w:tcPr>
            <w:tcW w:w="2885" w:type="dxa"/>
            <w:gridSpan w:val="3"/>
            <w:tcBorders>
              <w:top w:val="dotted" w:color="A6A6A6" w:sz="4" w:space="0"/>
              <w:left w:val="dotted" w:color="A6A6A6" w:sz="4" w:space="0"/>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制定机关：</w:t>
            </w:r>
          </w:p>
        </w:tc>
      </w:tr>
      <w:tr>
        <w:tblPrEx>
          <w:tblCellMar>
            <w:top w:w="0" w:type="dxa"/>
            <w:left w:w="108" w:type="dxa"/>
            <w:bottom w:w="0" w:type="dxa"/>
            <w:right w:w="108" w:type="dxa"/>
          </w:tblCellMar>
        </w:tblPrEx>
        <w:trPr>
          <w:trHeight w:val="360" w:hRule="atLeast"/>
        </w:trPr>
        <w:tc>
          <w:tcPr>
            <w:tcW w:w="3307" w:type="pct"/>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统一社会信用代码□□□□□□□□□□□□□□□□□□</w:t>
            </w:r>
          </w:p>
        </w:tc>
        <w:tc>
          <w:tcPr>
            <w:tcW w:w="2885" w:type="dxa"/>
            <w:gridSpan w:val="3"/>
            <w:tcBorders>
              <w:top w:val="dotted" w:color="A6A6A6" w:sz="4" w:space="0"/>
              <w:left w:val="dotted" w:color="A6A6A6" w:sz="4" w:space="0"/>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批准机关：</w:t>
            </w:r>
          </w:p>
        </w:tc>
      </w:tr>
      <w:tr>
        <w:tblPrEx>
          <w:tblCellMar>
            <w:top w:w="0" w:type="dxa"/>
            <w:left w:w="108" w:type="dxa"/>
            <w:bottom w:w="0" w:type="dxa"/>
            <w:right w:w="108" w:type="dxa"/>
          </w:tblCellMar>
        </w:tblPrEx>
        <w:trPr>
          <w:trHeight w:val="360" w:hRule="atLeast"/>
        </w:trPr>
        <w:tc>
          <w:tcPr>
            <w:tcW w:w="3307" w:type="pct"/>
            <w:tcBorders>
              <w:top w:val="dotted" w:color="A6A6A6" w:sz="4" w:space="0"/>
              <w:left w:val="nil"/>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组织机构代码□□□□□□□□—□</w:t>
            </w:r>
          </w:p>
        </w:tc>
        <w:tc>
          <w:tcPr>
            <w:tcW w:w="2885" w:type="dxa"/>
            <w:gridSpan w:val="3"/>
            <w:tcBorders>
              <w:top w:val="dotted" w:color="A6A6A6" w:sz="4" w:space="0"/>
              <w:left w:val="dotted" w:color="A6A6A6" w:sz="4" w:space="0"/>
              <w:bottom w:val="dotted" w:color="A6A6A6" w:sz="4"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批准文号：</w:t>
            </w:r>
          </w:p>
        </w:tc>
      </w:tr>
      <w:tr>
        <w:tblPrEx>
          <w:tblCellMar>
            <w:top w:w="0" w:type="dxa"/>
            <w:left w:w="108" w:type="dxa"/>
            <w:bottom w:w="0" w:type="dxa"/>
            <w:right w:w="108" w:type="dxa"/>
          </w:tblCellMar>
        </w:tblPrEx>
        <w:trPr>
          <w:trHeight w:val="360" w:hRule="atLeast"/>
        </w:trPr>
        <w:tc>
          <w:tcPr>
            <w:tcW w:w="3307" w:type="pct"/>
            <w:tcBorders>
              <w:top w:val="dotted" w:color="A6A6A6" w:sz="4" w:space="0"/>
              <w:left w:val="nil"/>
              <w:bottom w:val="single" w:color="000000" w:sz="8"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机构名称：</w:t>
            </w:r>
            <w:r>
              <w:rPr>
                <w:rFonts w:hint="default"/>
                <w:color w:val="000000"/>
                <w:kern w:val="0"/>
                <w:sz w:val="18"/>
                <w:szCs w:val="18"/>
                <w:lang w:bidi="ar"/>
              </w:rPr>
              <w:t xml:space="preserve"> </w:t>
            </w:r>
            <w:r>
              <w:rPr>
                <w:rFonts w:hint="eastAsia"/>
                <w:color w:val="000000"/>
                <w:kern w:val="0"/>
                <w:sz w:val="18"/>
                <w:szCs w:val="18"/>
                <w:lang w:bidi="ar"/>
              </w:rPr>
              <w:t xml:space="preserve">                                        </w:t>
            </w:r>
            <w:r>
              <w:rPr>
                <w:rFonts w:hint="eastAsia" w:ascii="宋体" w:hAnsi="宋体" w:cs="宋体"/>
                <w:color w:val="000000"/>
                <w:kern w:val="0"/>
                <w:sz w:val="18"/>
                <w:szCs w:val="18"/>
                <w:lang w:bidi="ar"/>
              </w:rPr>
              <w:t>２０　　年</w:t>
            </w:r>
          </w:p>
        </w:tc>
        <w:tc>
          <w:tcPr>
            <w:tcW w:w="2885" w:type="dxa"/>
            <w:gridSpan w:val="3"/>
            <w:tcBorders>
              <w:top w:val="dotted" w:color="A6A6A6" w:sz="4" w:space="0"/>
              <w:left w:val="dotted" w:color="A6A6A6" w:sz="4" w:space="0"/>
              <w:bottom w:val="single" w:color="000000" w:sz="8" w:space="0"/>
              <w:right w:val="dotted" w:color="A6A6A6"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有效期限：</w:t>
            </w:r>
          </w:p>
        </w:tc>
      </w:tr>
      <w:tr>
        <w:tblPrEx>
          <w:tblCellMar>
            <w:top w:w="0" w:type="dxa"/>
            <w:left w:w="108" w:type="dxa"/>
            <w:bottom w:w="0" w:type="dxa"/>
            <w:right w:w="108" w:type="dxa"/>
          </w:tblCellMar>
        </w:tblPrEx>
        <w:trPr>
          <w:trHeight w:val="360" w:hRule="atLeast"/>
        </w:trPr>
        <w:tc>
          <w:tcPr>
            <w:tcW w:w="330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指标名称</w:t>
            </w:r>
          </w:p>
        </w:tc>
        <w:tc>
          <w:tcPr>
            <w:tcW w:w="60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计量单位</w:t>
            </w:r>
          </w:p>
        </w:tc>
        <w:tc>
          <w:tcPr>
            <w:tcW w:w="54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代码</w:t>
            </w:r>
          </w:p>
        </w:tc>
        <w:tc>
          <w:tcPr>
            <w:tcW w:w="544"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sz w:val="18"/>
                <w:szCs w:val="18"/>
              </w:rPr>
              <w:t>调整后</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sz w:val="18"/>
                <w:szCs w:val="18"/>
              </w:rPr>
              <w:t>代码</w:t>
            </w:r>
          </w:p>
        </w:tc>
      </w:tr>
      <w:tr>
        <w:tblPrEx>
          <w:tblCellMar>
            <w:top w:w="0" w:type="dxa"/>
            <w:left w:w="108" w:type="dxa"/>
            <w:bottom w:w="0" w:type="dxa"/>
            <w:right w:w="108" w:type="dxa"/>
          </w:tblCellMar>
        </w:tblPrEx>
        <w:trPr>
          <w:trHeight w:val="360" w:hRule="atLeast"/>
        </w:trPr>
        <w:tc>
          <w:tcPr>
            <w:tcW w:w="330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甲</w:t>
            </w:r>
          </w:p>
        </w:tc>
        <w:tc>
          <w:tcPr>
            <w:tcW w:w="60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乙</w:t>
            </w:r>
          </w:p>
        </w:tc>
        <w:tc>
          <w:tcPr>
            <w:tcW w:w="54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丙</w:t>
            </w:r>
          </w:p>
        </w:tc>
        <w:tc>
          <w:tcPr>
            <w:tcW w:w="544"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360" w:hRule="atLeast"/>
        </w:trPr>
        <w:tc>
          <w:tcPr>
            <w:tcW w:w="3307" w:type="pct"/>
            <w:tcBorders>
              <w:top w:val="nil"/>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科研项目立项经费总经费</w:t>
            </w:r>
          </w:p>
        </w:tc>
        <w:tc>
          <w:tcPr>
            <w:tcW w:w="607" w:type="pct"/>
            <w:tcBorders>
              <w:top w:val="nil"/>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541" w:type="pct"/>
            <w:tcBorders>
              <w:top w:val="nil"/>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69</w:t>
            </w:r>
          </w:p>
        </w:tc>
        <w:tc>
          <w:tcPr>
            <w:tcW w:w="928" w:type="dxa"/>
            <w:tcBorders>
              <w:top w:val="nil"/>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5.2</w:t>
            </w:r>
          </w:p>
        </w:tc>
      </w:tr>
      <w:tr>
        <w:tblPrEx>
          <w:tblCellMar>
            <w:top w:w="0" w:type="dxa"/>
            <w:left w:w="108" w:type="dxa"/>
            <w:bottom w:w="0" w:type="dxa"/>
            <w:right w:w="108" w:type="dxa"/>
          </w:tblCellMar>
        </w:tblPrEx>
        <w:trPr>
          <w:trHeight w:val="360" w:hRule="atLeast"/>
        </w:trPr>
        <w:tc>
          <w:tcPr>
            <w:tcW w:w="3307"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其中：承担地厅级以上（含地厅级）科研课题经费</w:t>
            </w:r>
          </w:p>
        </w:tc>
        <w:tc>
          <w:tcPr>
            <w:tcW w:w="607"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541"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70</w:t>
            </w:r>
          </w:p>
        </w:tc>
        <w:tc>
          <w:tcPr>
            <w:tcW w:w="928"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5.2.1</w:t>
            </w:r>
          </w:p>
        </w:tc>
      </w:tr>
      <w:tr>
        <w:tblPrEx>
          <w:tblCellMar>
            <w:top w:w="0" w:type="dxa"/>
            <w:left w:w="108" w:type="dxa"/>
            <w:bottom w:w="0" w:type="dxa"/>
            <w:right w:w="108" w:type="dxa"/>
          </w:tblCellMar>
        </w:tblPrEx>
        <w:trPr>
          <w:trHeight w:val="360" w:hRule="atLeast"/>
        </w:trPr>
        <w:tc>
          <w:tcPr>
            <w:tcW w:w="3307"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1080" w:firstLineChars="60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承担省部级以上（含省部级）科研课题经费</w:t>
            </w:r>
          </w:p>
        </w:tc>
        <w:tc>
          <w:tcPr>
            <w:tcW w:w="607"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541"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71</w:t>
            </w:r>
          </w:p>
        </w:tc>
        <w:tc>
          <w:tcPr>
            <w:tcW w:w="928"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5.2.1.1</w:t>
            </w:r>
          </w:p>
        </w:tc>
      </w:tr>
      <w:tr>
        <w:tblPrEx>
          <w:tblCellMar>
            <w:top w:w="0" w:type="dxa"/>
            <w:left w:w="108" w:type="dxa"/>
            <w:bottom w:w="0" w:type="dxa"/>
            <w:right w:w="108" w:type="dxa"/>
          </w:tblCellMar>
        </w:tblPrEx>
        <w:trPr>
          <w:trHeight w:val="360" w:hRule="atLeast"/>
        </w:trPr>
        <w:tc>
          <w:tcPr>
            <w:tcW w:w="3307" w:type="pct"/>
            <w:tcBorders>
              <w:top w:val="dotted" w:color="BFBFBF" w:sz="4" w:space="0"/>
              <w:left w:val="nil"/>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中医药科研项目立项经费总经费</w:t>
            </w:r>
          </w:p>
        </w:tc>
        <w:tc>
          <w:tcPr>
            <w:tcW w:w="607" w:type="pct"/>
            <w:tcBorders>
              <w:top w:val="dotted" w:color="BFBFBF"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千元</w:t>
            </w:r>
          </w:p>
        </w:tc>
        <w:tc>
          <w:tcPr>
            <w:tcW w:w="541" w:type="pct"/>
            <w:tcBorders>
              <w:top w:val="dotted" w:color="BFBFBF"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72</w:t>
            </w:r>
          </w:p>
        </w:tc>
        <w:tc>
          <w:tcPr>
            <w:tcW w:w="928" w:type="dxa"/>
            <w:tcBorders>
              <w:top w:val="dotted" w:color="BFBFBF" w:sz="4" w:space="0"/>
              <w:left w:val="single" w:color="000000" w:sz="4" w:space="0"/>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2"/>
                <w:szCs w:val="22"/>
              </w:rPr>
            </w:pPr>
            <w:r>
              <w:rPr>
                <w:rFonts w:hint="eastAsia" w:ascii="宋体" w:hAnsi="宋体" w:cs="宋体"/>
                <w:color w:val="000000"/>
                <w:kern w:val="0"/>
                <w:sz w:val="18"/>
                <w:szCs w:val="18"/>
                <w:lang w:bidi="ar"/>
              </w:rPr>
              <w:t>5.2.2</w:t>
            </w:r>
          </w:p>
        </w:tc>
      </w:tr>
    </w:tbl>
    <w:p>
      <w:pPr>
        <w:snapToGrid w:val="0"/>
        <w:rPr>
          <w:rFonts w:ascii="宋体" w:hAnsi="宋体"/>
          <w:sz w:val="18"/>
          <w:szCs w:val="24"/>
        </w:rPr>
      </w:pPr>
    </w:p>
    <w:p>
      <w:pPr>
        <w:snapToGrid w:val="0"/>
        <w:rPr>
          <w:rFonts w:ascii="宋体" w:hAnsi="宋体"/>
          <w:sz w:val="18"/>
          <w:szCs w:val="24"/>
        </w:rPr>
      </w:pPr>
      <w:r>
        <w:rPr>
          <w:rFonts w:hint="eastAsia" w:ascii="宋体" w:hAnsi="宋体"/>
          <w:sz w:val="18"/>
          <w:szCs w:val="24"/>
        </w:rPr>
        <w:t xml:space="preserve">单位负责人： </w:t>
      </w:r>
      <w:r>
        <w:rPr>
          <w:rFonts w:ascii="宋体" w:hAnsi="宋体"/>
          <w:sz w:val="18"/>
          <w:szCs w:val="24"/>
        </w:rPr>
        <w:t xml:space="preserve">    </w:t>
      </w:r>
      <w:r>
        <w:rPr>
          <w:rFonts w:hint="eastAsia" w:ascii="宋体" w:hAnsi="宋体"/>
          <w:sz w:val="18"/>
          <w:szCs w:val="24"/>
        </w:rPr>
        <w:t xml:space="preserve">统计负责人：   </w:t>
      </w:r>
      <w:r>
        <w:rPr>
          <w:rFonts w:ascii="宋体" w:hAnsi="宋体"/>
          <w:sz w:val="18"/>
          <w:szCs w:val="24"/>
        </w:rPr>
        <w:t xml:space="preserve">  </w:t>
      </w:r>
      <w:r>
        <w:rPr>
          <w:rFonts w:hint="eastAsia" w:ascii="宋体" w:hAnsi="宋体"/>
          <w:sz w:val="18"/>
          <w:szCs w:val="24"/>
        </w:rPr>
        <w:t xml:space="preserve">填表人：    </w:t>
      </w:r>
      <w:r>
        <w:rPr>
          <w:rFonts w:ascii="宋体" w:hAnsi="宋体"/>
          <w:sz w:val="18"/>
          <w:szCs w:val="24"/>
        </w:rPr>
        <w:t xml:space="preserve"> </w:t>
      </w:r>
      <w:r>
        <w:rPr>
          <w:rFonts w:hint="eastAsia" w:ascii="宋体" w:hAnsi="宋体"/>
          <w:sz w:val="18"/>
          <w:szCs w:val="24"/>
        </w:rPr>
        <w:t>联系电话：    报出日期：20　　年   月   日</w:t>
      </w:r>
    </w:p>
    <w:p>
      <w:pPr>
        <w:snapToGrid w:val="0"/>
        <w:jc w:val="left"/>
        <w:rPr>
          <w:rFonts w:ascii="宋体" w:hAnsi="宋体" w:cs="宋体"/>
          <w:sz w:val="18"/>
          <w:szCs w:val="24"/>
        </w:rPr>
      </w:pPr>
    </w:p>
    <w:p>
      <w:pPr>
        <w:snapToGrid w:val="0"/>
        <w:jc w:val="left"/>
        <w:rPr>
          <w:rFonts w:ascii="宋体" w:hAnsi="宋体" w:cs="宋体"/>
          <w:sz w:val="18"/>
          <w:szCs w:val="24"/>
        </w:rPr>
      </w:pPr>
      <w:r>
        <w:rPr>
          <w:rFonts w:hint="eastAsia" w:ascii="宋体" w:hAnsi="宋体" w:cs="宋体"/>
          <w:sz w:val="18"/>
          <w:szCs w:val="24"/>
        </w:rPr>
        <w:t>填表说明：1.本表由中医类医院填报。</w:t>
      </w:r>
    </w:p>
    <w:p>
      <w:pPr>
        <w:snapToGrid w:val="0"/>
        <w:ind w:firstLine="900" w:firstLineChars="500"/>
        <w:jc w:val="left"/>
        <w:rPr>
          <w:rFonts w:ascii="宋体" w:hAnsi="宋体" w:cs="宋体"/>
          <w:sz w:val="18"/>
          <w:szCs w:val="24"/>
        </w:rPr>
      </w:pPr>
      <w:r>
        <w:rPr>
          <w:rFonts w:hint="eastAsia" w:ascii="宋体" w:hAnsi="宋体" w:cs="宋体"/>
          <w:sz w:val="18"/>
          <w:szCs w:val="24"/>
        </w:rPr>
        <w:t>2.本表为年报，报送时间为次年 2 月 20 日前。</w:t>
      </w:r>
      <w:r>
        <w:rPr>
          <w:rFonts w:hint="eastAsia" w:ascii="宋体" w:hAnsi="宋体" w:cs="宋体"/>
          <w:sz w:val="18"/>
        </w:rPr>
        <w:t>通过</w:t>
      </w:r>
      <w:r>
        <w:rPr>
          <w:rFonts w:hint="eastAsia" w:ascii="宋体" w:hAnsi="宋体" w:cs="宋体"/>
          <w:color w:val="FF0000"/>
          <w:sz w:val="18"/>
        </w:rPr>
        <w:t>中医药统计网络直报系统</w:t>
      </w:r>
      <w:r>
        <w:rPr>
          <w:rFonts w:hint="eastAsia" w:ascii="宋体" w:hAnsi="宋体" w:cs="宋体"/>
          <w:sz w:val="18"/>
        </w:rPr>
        <w:t>报送</w:t>
      </w:r>
      <w:r>
        <w:rPr>
          <w:rFonts w:hint="eastAsia" w:ascii="宋体" w:hAnsi="宋体" w:cs="宋体"/>
          <w:sz w:val="18"/>
          <w:szCs w:val="24"/>
        </w:rPr>
        <w:t>。</w:t>
      </w:r>
    </w:p>
    <w:p>
      <w:pPr>
        <w:snapToGrid w:val="0"/>
        <w:ind w:firstLine="900" w:firstLineChars="500"/>
        <w:jc w:val="left"/>
        <w:rPr>
          <w:rFonts w:ascii="宋体" w:hAnsi="宋体" w:cs="宋体"/>
          <w:sz w:val="18"/>
        </w:rPr>
      </w:pPr>
      <w:r>
        <w:rPr>
          <w:rFonts w:hint="eastAsia" w:ascii="宋体" w:hAnsi="宋体" w:cs="宋体"/>
          <w:sz w:val="18"/>
          <w:szCs w:val="24"/>
        </w:rPr>
        <w:t>3.</w:t>
      </w:r>
      <w:r>
        <w:rPr>
          <w:rFonts w:hint="eastAsia" w:ascii="宋体" w:hAnsi="宋体" w:cs="宋体"/>
          <w:sz w:val="18"/>
        </w:rPr>
        <w:t>审核</w:t>
      </w:r>
      <w:r>
        <w:rPr>
          <w:rFonts w:hint="eastAsia" w:ascii="宋体" w:hAnsi="宋体" w:cs="宋体"/>
          <w:sz w:val="18"/>
          <w:szCs w:val="24"/>
        </w:rPr>
        <w:t>关系：070</w:t>
      </w:r>
      <w:r>
        <w:rPr>
          <w:rFonts w:hint="eastAsia" w:ascii="宋体" w:hAnsi="宋体" w:cs="宋体"/>
          <w:sz w:val="18"/>
        </w:rPr>
        <w:t>≤069，071≤070，072≤069。</w:t>
      </w:r>
    </w:p>
    <w:p>
      <w:pPr>
        <w:ind w:firstLine="900" w:firstLineChars="500"/>
        <w:rPr>
          <w:rFonts w:ascii="宋体" w:hAnsi="宋体" w:cs="宋体"/>
          <w:sz w:val="18"/>
        </w:rPr>
      </w:pPr>
      <w:r>
        <w:rPr>
          <w:rFonts w:hint="eastAsia" w:ascii="宋体" w:hAnsi="宋体" w:cs="宋体"/>
          <w:sz w:val="18"/>
        </w:rPr>
        <w:t>4.标灰色底纹项为新增指标。</w:t>
      </w:r>
    </w:p>
    <w:p>
      <w:pPr>
        <w:snapToGrid w:val="0"/>
        <w:ind w:left="850" w:leftChars="405"/>
        <w:jc w:val="left"/>
        <w:rPr>
          <w:sz w:val="18"/>
        </w:rPr>
      </w:pPr>
    </w:p>
    <w:bookmarkEnd w:id="34"/>
    <w:bookmarkEnd w:id="35"/>
    <w:bookmarkEnd w:id="36"/>
    <w:p>
      <w:pPr>
        <w:rPr>
          <w:sz w:val="18"/>
        </w:rPr>
      </w:pPr>
    </w:p>
    <w:p/>
    <w:p/>
    <w:p>
      <w:pPr>
        <w:pageBreakBefore/>
        <w:spacing w:line="600" w:lineRule="exact"/>
        <w:jc w:val="center"/>
        <w:outlineLvl w:val="2"/>
        <w:rPr>
          <w:rFonts w:ascii="宋体" w:hAnsi="宋体" w:cs="仿宋_GB2312"/>
          <w:sz w:val="32"/>
          <w:szCs w:val="32"/>
        </w:rPr>
      </w:pPr>
      <w:bookmarkStart w:id="37" w:name="_Toc154738310"/>
      <w:bookmarkStart w:id="38" w:name="_Toc7785"/>
      <w:bookmarkStart w:id="39" w:name="_Toc92282542"/>
      <w:bookmarkStart w:id="40" w:name="_Toc30972"/>
      <w:bookmarkStart w:id="41" w:name="_Toc5584"/>
      <w:bookmarkStart w:id="42" w:name="_Toc26730"/>
      <w:r>
        <w:rPr>
          <w:rFonts w:hint="eastAsia" w:ascii="宋体" w:hAnsi="宋体" w:cs="仿宋_GB2312"/>
          <w:sz w:val="32"/>
          <w:szCs w:val="32"/>
        </w:rPr>
        <w:t>中医类医院教育情况调查表</w:t>
      </w:r>
      <w:bookmarkEnd w:id="37"/>
      <w:bookmarkEnd w:id="38"/>
    </w:p>
    <w:p/>
    <w:tbl>
      <w:tblPr>
        <w:tblStyle w:val="55"/>
        <w:tblW w:w="4999" w:type="pct"/>
        <w:tblInd w:w="0" w:type="dxa"/>
        <w:tblLayout w:type="autofit"/>
        <w:tblCellMar>
          <w:top w:w="0" w:type="dxa"/>
          <w:left w:w="108" w:type="dxa"/>
          <w:bottom w:w="0" w:type="dxa"/>
          <w:right w:w="108" w:type="dxa"/>
        </w:tblCellMar>
      </w:tblPr>
      <w:tblGrid>
        <w:gridCol w:w="5501"/>
        <w:gridCol w:w="1006"/>
        <w:gridCol w:w="1006"/>
        <w:gridCol w:w="1007"/>
      </w:tblGrid>
      <w:tr>
        <w:tblPrEx>
          <w:tblCellMar>
            <w:top w:w="0" w:type="dxa"/>
            <w:left w:w="108" w:type="dxa"/>
            <w:bottom w:w="0" w:type="dxa"/>
            <w:right w:w="108" w:type="dxa"/>
          </w:tblCellMar>
        </w:tblPrEx>
        <w:trPr>
          <w:trHeight w:val="360" w:hRule="atLeast"/>
        </w:trPr>
        <w:tc>
          <w:tcPr>
            <w:tcW w:w="3228" w:type="pct"/>
            <w:tcBorders>
              <w:top w:val="single" w:color="000000" w:sz="8" w:space="0"/>
              <w:left w:val="nil"/>
              <w:bottom w:val="dotted" w:color="BFBFBF" w:sz="4" w:space="0"/>
              <w:right w:val="dotted" w:color="BFBFB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cs="宋体"/>
                <w:color w:val="000000"/>
                <w:sz w:val="22"/>
                <w:szCs w:val="22"/>
              </w:rPr>
            </w:pPr>
          </w:p>
        </w:tc>
        <w:tc>
          <w:tcPr>
            <w:tcW w:w="1771" w:type="pct"/>
            <w:gridSpan w:val="3"/>
            <w:tcBorders>
              <w:top w:val="single" w:color="000000" w:sz="8" w:space="0"/>
              <w:left w:val="dotted" w:color="BFBFBF" w:sz="4" w:space="0"/>
              <w:bottom w:val="dotted" w:color="BFBFBF" w:sz="4" w:space="0"/>
              <w:right w:val="dotted" w:color="BFBFBF"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 xml:space="preserve">表    号：调查3-1表  </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dotted" w:color="BFBFBF"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18"/>
                <w:szCs w:val="18"/>
              </w:rPr>
            </w:pPr>
          </w:p>
        </w:tc>
        <w:tc>
          <w:tcPr>
            <w:tcW w:w="3019" w:type="dxa"/>
            <w:gridSpan w:val="3"/>
            <w:tcBorders>
              <w:top w:val="dotted" w:color="BFBFBF" w:sz="4" w:space="0"/>
              <w:left w:val="dotted" w:color="BFBFBF" w:sz="4" w:space="0"/>
              <w:bottom w:val="dotted" w:color="BFBFBF" w:sz="4" w:space="0"/>
              <w:right w:val="dotted" w:color="BFBFBF"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制定机关：</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dotted" w:color="BFBFBF"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统一社会信用代码□□□□□□□□□□□□□□□□□□</w:t>
            </w:r>
          </w:p>
        </w:tc>
        <w:tc>
          <w:tcPr>
            <w:tcW w:w="3019" w:type="dxa"/>
            <w:gridSpan w:val="3"/>
            <w:tcBorders>
              <w:top w:val="dotted" w:color="BFBFBF" w:sz="4" w:space="0"/>
              <w:left w:val="dotted" w:color="BFBFBF" w:sz="4" w:space="0"/>
              <w:bottom w:val="dotted" w:color="BFBFBF" w:sz="4" w:space="0"/>
              <w:right w:val="dotted" w:color="BFBFBF"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批准机关：</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dotted" w:color="BFBFBF"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组织机构代码□□□□□□□□—□</w:t>
            </w:r>
          </w:p>
        </w:tc>
        <w:tc>
          <w:tcPr>
            <w:tcW w:w="3019" w:type="dxa"/>
            <w:gridSpan w:val="3"/>
            <w:tcBorders>
              <w:top w:val="dotted" w:color="BFBFBF" w:sz="4" w:space="0"/>
              <w:left w:val="dotted" w:color="BFBFBF" w:sz="4" w:space="0"/>
              <w:bottom w:val="dotted" w:color="BFBFBF" w:sz="4" w:space="0"/>
              <w:right w:val="dotted" w:color="BFBFBF"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批准文号：</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nil"/>
              <w:right w:val="dotted" w:color="BFBFBF"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机构名称：</w:t>
            </w:r>
            <w:r>
              <w:rPr>
                <w:rFonts w:hint="default"/>
                <w:color w:val="000000"/>
                <w:kern w:val="0"/>
                <w:sz w:val="18"/>
                <w:szCs w:val="18"/>
                <w:lang w:bidi="ar"/>
              </w:rPr>
              <w:t xml:space="preserve">                                       </w:t>
            </w:r>
            <w:r>
              <w:rPr>
                <w:rFonts w:hint="eastAsia" w:ascii="宋体" w:hAnsi="宋体" w:cs="宋体"/>
                <w:color w:val="000000"/>
                <w:kern w:val="0"/>
                <w:sz w:val="18"/>
                <w:szCs w:val="18"/>
                <w:lang w:bidi="ar"/>
              </w:rPr>
              <w:t>２０　　年</w:t>
            </w:r>
          </w:p>
        </w:tc>
        <w:tc>
          <w:tcPr>
            <w:tcW w:w="3019" w:type="dxa"/>
            <w:gridSpan w:val="3"/>
            <w:tcBorders>
              <w:top w:val="dotted" w:color="BFBFBF" w:sz="4" w:space="0"/>
              <w:left w:val="dotted" w:color="BFBFBF" w:sz="4" w:space="0"/>
              <w:bottom w:val="nil"/>
              <w:right w:val="dotted" w:color="BFBFBF"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Style w:val="486"/>
                <w:rFonts w:hint="default"/>
                <w:lang w:bidi="ar"/>
              </w:rPr>
              <w:t>有效期限：</w:t>
            </w:r>
          </w:p>
        </w:tc>
      </w:tr>
      <w:tr>
        <w:tblPrEx>
          <w:tblCellMar>
            <w:top w:w="0" w:type="dxa"/>
            <w:left w:w="108" w:type="dxa"/>
            <w:bottom w:w="0" w:type="dxa"/>
            <w:right w:w="108" w:type="dxa"/>
          </w:tblCellMar>
        </w:tblPrEx>
        <w:trPr>
          <w:trHeight w:val="360" w:hRule="atLeast"/>
        </w:trPr>
        <w:tc>
          <w:tcPr>
            <w:tcW w:w="32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指标名称</w:t>
            </w:r>
          </w:p>
        </w:tc>
        <w:tc>
          <w:tcPr>
            <w:tcW w:w="59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计量单位</w:t>
            </w:r>
          </w:p>
        </w:tc>
        <w:tc>
          <w:tcPr>
            <w:tcW w:w="59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代码</w:t>
            </w:r>
          </w:p>
        </w:tc>
        <w:tc>
          <w:tcPr>
            <w:tcW w:w="591"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sz w:val="18"/>
                <w:szCs w:val="18"/>
              </w:rPr>
              <w:t>调整后</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sz w:val="18"/>
                <w:szCs w:val="18"/>
              </w:rPr>
              <w:t>代码</w:t>
            </w:r>
          </w:p>
        </w:tc>
      </w:tr>
      <w:tr>
        <w:tblPrEx>
          <w:tblCellMar>
            <w:top w:w="0" w:type="dxa"/>
            <w:left w:w="108" w:type="dxa"/>
            <w:bottom w:w="0" w:type="dxa"/>
            <w:right w:w="108" w:type="dxa"/>
          </w:tblCellMar>
        </w:tblPrEx>
        <w:trPr>
          <w:trHeight w:val="360" w:hRule="atLeast"/>
        </w:trPr>
        <w:tc>
          <w:tcPr>
            <w:tcW w:w="32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甲</w:t>
            </w:r>
          </w:p>
        </w:tc>
        <w:tc>
          <w:tcPr>
            <w:tcW w:w="59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乙</w:t>
            </w:r>
          </w:p>
        </w:tc>
        <w:tc>
          <w:tcPr>
            <w:tcW w:w="59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丙</w:t>
            </w:r>
          </w:p>
        </w:tc>
        <w:tc>
          <w:tcPr>
            <w:tcW w:w="59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360" w:hRule="atLeast"/>
        </w:trPr>
        <w:tc>
          <w:tcPr>
            <w:tcW w:w="3228" w:type="pct"/>
            <w:tcBorders>
              <w:top w:val="nil"/>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b/>
                <w:bCs/>
                <w:color w:val="000000"/>
                <w:kern w:val="0"/>
                <w:sz w:val="18"/>
                <w:szCs w:val="18"/>
                <w:lang w:bidi="ar"/>
              </w:rPr>
              <w:t>持续发展</w:t>
            </w:r>
          </w:p>
        </w:tc>
        <w:tc>
          <w:tcPr>
            <w:tcW w:w="590" w:type="pct"/>
            <w:tcBorders>
              <w:top w:val="nil"/>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w:t>
            </w:r>
          </w:p>
        </w:tc>
        <w:tc>
          <w:tcPr>
            <w:tcW w:w="590" w:type="pct"/>
            <w:tcBorders>
              <w:top w:val="nil"/>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w:t>
            </w:r>
          </w:p>
        </w:tc>
        <w:tc>
          <w:tcPr>
            <w:tcW w:w="591" w:type="pct"/>
            <w:tcBorders>
              <w:top w:val="nil"/>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医院招收进修总人数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171</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10.1</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其中：医院接受对口支援医院进修人数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172</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10.1.1</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720" w:firstLineChars="40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医院接受医联体内医院人员进修人数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173</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10.1.2</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720" w:firstLineChars="40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医院接受其他医院人员进修人数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174</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10.1.3</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临床带教教师和指导医师人数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175</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10.2</w:t>
            </w:r>
          </w:p>
        </w:tc>
      </w:tr>
      <w:tr>
        <w:tblPrEx>
          <w:tblCellMar>
            <w:top w:w="0" w:type="dxa"/>
            <w:left w:w="108" w:type="dxa"/>
            <w:bottom w:w="0" w:type="dxa"/>
            <w:right w:w="108" w:type="dxa"/>
          </w:tblCellMar>
        </w:tblPrEx>
        <w:trPr>
          <w:trHeight w:val="614"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360" w:firstLineChars="20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其中：临床带教教师和指导教师接受省级及以上教育教学培训且取得培训合格证书人数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176</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10.2.1</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医院教育培训学员数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177</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10.3</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医学教育专职管理人员数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178</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10.4</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各级师承教育指导老师人数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179</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10.5</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其中：省级及以上师承教育指导老师人数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180</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10.5.1</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720" w:firstLineChars="40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地市级及以下师承教育指导老师人数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181</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10.5.2</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720" w:firstLineChars="40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院级师承教育指导老师人数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182</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10.5.3</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参加省级及以上师承教育人数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183</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10.6</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发表的教学论文数</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篇</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184</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10.7</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重点学科、重点专科投入经费总金额</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元</w:t>
            </w:r>
          </w:p>
        </w:tc>
        <w:tc>
          <w:tcPr>
            <w:tcW w:w="590" w:type="pct"/>
            <w:tcBorders>
              <w:top w:val="dotted" w:color="BFBFBF" w:sz="4" w:space="0"/>
              <w:left w:val="single" w:color="000000" w:sz="4" w:space="0"/>
              <w:bottom w:val="dotted" w:color="BFBFBF"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185</w:t>
            </w:r>
          </w:p>
        </w:tc>
        <w:tc>
          <w:tcPr>
            <w:tcW w:w="1007" w:type="dxa"/>
            <w:tcBorders>
              <w:top w:val="dotted" w:color="BFBFBF" w:sz="4" w:space="0"/>
              <w:left w:val="single" w:color="000000" w:sz="4" w:space="0"/>
              <w:bottom w:val="dotted" w:color="BFBFBF"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10.8</w:t>
            </w:r>
          </w:p>
        </w:tc>
      </w:tr>
      <w:tr>
        <w:tblPrEx>
          <w:tblCellMar>
            <w:top w:w="0" w:type="dxa"/>
            <w:left w:w="108" w:type="dxa"/>
            <w:bottom w:w="0" w:type="dxa"/>
            <w:right w:w="108" w:type="dxa"/>
          </w:tblCellMar>
        </w:tblPrEx>
        <w:trPr>
          <w:trHeight w:val="360" w:hRule="atLeast"/>
        </w:trPr>
        <w:tc>
          <w:tcPr>
            <w:tcW w:w="3228" w:type="pct"/>
            <w:tcBorders>
              <w:top w:val="dotted" w:color="BFBFBF" w:sz="4" w:space="0"/>
              <w:left w:val="nil"/>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shd w:val="clear" w:color="FFFFFF" w:fill="D9D9D9"/>
              </w:rPr>
            </w:pPr>
            <w:r>
              <w:rPr>
                <w:rFonts w:hint="eastAsia" w:ascii="宋体" w:hAnsi="宋体" w:cs="宋体"/>
                <w:color w:val="000000"/>
                <w:kern w:val="0"/>
                <w:sz w:val="18"/>
                <w:szCs w:val="18"/>
                <w:shd w:val="clear" w:color="FFFFFF" w:fill="D9D9D9"/>
                <w:lang w:bidi="ar"/>
              </w:rPr>
              <w:t>中医药科研成果转化总金额</w:t>
            </w:r>
          </w:p>
        </w:tc>
        <w:tc>
          <w:tcPr>
            <w:tcW w:w="590" w:type="pct"/>
            <w:tcBorders>
              <w:top w:val="dotted" w:color="BFBFBF"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元</w:t>
            </w:r>
          </w:p>
        </w:tc>
        <w:tc>
          <w:tcPr>
            <w:tcW w:w="590" w:type="pct"/>
            <w:tcBorders>
              <w:top w:val="dotted" w:color="BFBFBF"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186</w:t>
            </w:r>
          </w:p>
        </w:tc>
        <w:tc>
          <w:tcPr>
            <w:tcW w:w="1007" w:type="dxa"/>
            <w:tcBorders>
              <w:top w:val="dotted" w:color="BFBFBF" w:sz="4" w:space="0"/>
              <w:left w:val="single" w:color="000000" w:sz="4" w:space="0"/>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2"/>
                <w:szCs w:val="22"/>
              </w:rPr>
            </w:pPr>
            <w:r>
              <w:rPr>
                <w:rFonts w:hint="eastAsia" w:ascii="宋体" w:hAnsi="宋体" w:cs="宋体"/>
                <w:color w:val="000000"/>
                <w:kern w:val="0"/>
                <w:sz w:val="18"/>
                <w:szCs w:val="18"/>
                <w:lang w:bidi="ar"/>
              </w:rPr>
              <w:t>10.9</w:t>
            </w:r>
          </w:p>
        </w:tc>
      </w:tr>
    </w:tbl>
    <w:p/>
    <w:bookmarkEnd w:id="39"/>
    <w:bookmarkEnd w:id="40"/>
    <w:bookmarkEnd w:id="41"/>
    <w:bookmarkEnd w:id="42"/>
    <w:p>
      <w:pPr>
        <w:snapToGrid w:val="0"/>
        <w:rPr>
          <w:rFonts w:ascii="宋体" w:hAnsi="宋体" w:cs="宋体"/>
          <w:sz w:val="18"/>
          <w:szCs w:val="24"/>
        </w:rPr>
      </w:pPr>
      <w:r>
        <w:rPr>
          <w:rFonts w:hint="eastAsia" w:ascii="宋体" w:hAnsi="宋体" w:cs="宋体"/>
          <w:sz w:val="18"/>
          <w:szCs w:val="24"/>
        </w:rPr>
        <w:t>单位负责人：    统计负责人：    填表人：    联系电话：    报出日期：20　　年   月   日</w:t>
      </w:r>
    </w:p>
    <w:p>
      <w:pPr>
        <w:snapToGrid w:val="0"/>
        <w:jc w:val="left"/>
        <w:rPr>
          <w:rFonts w:ascii="宋体" w:hAnsi="宋体" w:cs="宋体"/>
          <w:sz w:val="18"/>
          <w:szCs w:val="24"/>
        </w:rPr>
      </w:pPr>
    </w:p>
    <w:p>
      <w:pPr>
        <w:snapToGrid w:val="0"/>
        <w:jc w:val="left"/>
        <w:rPr>
          <w:rFonts w:ascii="宋体" w:hAnsi="宋体" w:cs="宋体"/>
          <w:sz w:val="18"/>
          <w:szCs w:val="24"/>
        </w:rPr>
      </w:pPr>
      <w:r>
        <w:rPr>
          <w:rFonts w:hint="eastAsia" w:ascii="宋体" w:hAnsi="宋体" w:cs="宋体"/>
          <w:sz w:val="18"/>
          <w:szCs w:val="24"/>
        </w:rPr>
        <w:t>填表说明：</w:t>
      </w:r>
      <w:r>
        <w:rPr>
          <w:rFonts w:hint="eastAsia" w:ascii="宋体" w:hAnsi="宋体" w:cs="宋体"/>
          <w:sz w:val="18"/>
        </w:rPr>
        <w:t>1.</w:t>
      </w:r>
      <w:r>
        <w:rPr>
          <w:rFonts w:hint="eastAsia" w:ascii="宋体" w:hAnsi="宋体" w:cs="宋体"/>
          <w:sz w:val="18"/>
          <w:szCs w:val="24"/>
        </w:rPr>
        <w:t>本表由中医类医院填报。</w:t>
      </w:r>
    </w:p>
    <w:p>
      <w:pPr>
        <w:snapToGrid w:val="0"/>
        <w:ind w:firstLine="900" w:firstLineChars="500"/>
        <w:rPr>
          <w:rFonts w:ascii="宋体" w:hAnsi="宋体" w:cs="宋体"/>
          <w:sz w:val="18"/>
        </w:rPr>
      </w:pPr>
      <w:r>
        <w:rPr>
          <w:rFonts w:hint="eastAsia" w:ascii="宋体" w:hAnsi="宋体" w:cs="宋体"/>
          <w:sz w:val="18"/>
        </w:rPr>
        <w:t>2.</w:t>
      </w:r>
      <w:r>
        <w:rPr>
          <w:rFonts w:hint="eastAsia" w:ascii="宋体" w:hAnsi="宋体" w:cs="宋体"/>
          <w:sz w:val="18"/>
          <w:szCs w:val="24"/>
        </w:rPr>
        <w:t>本表为年报，报送时间为次年 2 月 20 日前。</w:t>
      </w:r>
      <w:r>
        <w:rPr>
          <w:rFonts w:hint="eastAsia" w:ascii="宋体" w:hAnsi="宋体" w:cs="宋体"/>
          <w:sz w:val="18"/>
        </w:rPr>
        <w:t>通过</w:t>
      </w:r>
      <w:r>
        <w:rPr>
          <w:rFonts w:hint="eastAsia" w:ascii="宋体" w:hAnsi="宋体" w:cs="宋体"/>
          <w:color w:val="FF0000"/>
          <w:sz w:val="18"/>
        </w:rPr>
        <w:t>中医药统计网络直报系统</w:t>
      </w:r>
      <w:r>
        <w:rPr>
          <w:rFonts w:hint="eastAsia" w:ascii="宋体" w:hAnsi="宋体" w:cs="宋体"/>
          <w:sz w:val="18"/>
        </w:rPr>
        <w:t>报送。</w:t>
      </w:r>
    </w:p>
    <w:p>
      <w:pPr>
        <w:snapToGrid w:val="0"/>
        <w:ind w:firstLine="900" w:firstLineChars="500"/>
        <w:rPr>
          <w:rFonts w:ascii="宋体" w:hAnsi="宋体" w:cs="宋体"/>
          <w:sz w:val="18"/>
        </w:rPr>
      </w:pPr>
      <w:r>
        <w:rPr>
          <w:rFonts w:hint="eastAsia" w:ascii="宋体" w:hAnsi="宋体" w:cs="宋体"/>
          <w:sz w:val="18"/>
        </w:rPr>
        <w:t>3.审核关系：172≤171，173≤171，174≤171，176≤175，</w:t>
      </w:r>
      <w:r>
        <w:rPr>
          <w:rFonts w:hint="eastAsia" w:ascii="宋体" w:hAnsi="宋体" w:cs="宋体"/>
          <w:strike/>
          <w:color w:val="FF0000"/>
          <w:sz w:val="18"/>
        </w:rPr>
        <w:t>180≤179，181≤179，182≤179，</w:t>
      </w:r>
      <w:r>
        <w:rPr>
          <w:rFonts w:hint="eastAsia" w:ascii="宋体" w:hAnsi="宋体" w:cs="宋体"/>
          <w:color w:val="FF0000"/>
          <w:sz w:val="18"/>
        </w:rPr>
        <w:t>179=180+181+182</w:t>
      </w:r>
      <w:r>
        <w:rPr>
          <w:rFonts w:hint="eastAsia" w:ascii="宋体" w:hAnsi="宋体" w:cs="宋体"/>
          <w:sz w:val="18"/>
        </w:rPr>
        <w:t>。</w:t>
      </w:r>
    </w:p>
    <w:p>
      <w:pPr>
        <w:ind w:firstLine="900" w:firstLineChars="500"/>
        <w:rPr>
          <w:rFonts w:ascii="宋体" w:hAnsi="宋体" w:cs="宋体"/>
          <w:sz w:val="18"/>
        </w:rPr>
      </w:pPr>
      <w:r>
        <w:rPr>
          <w:rFonts w:hint="eastAsia" w:ascii="宋体" w:hAnsi="宋体" w:cs="宋体"/>
          <w:sz w:val="18"/>
        </w:rPr>
        <w:t>4.标灰色底纹项为新增指标。</w:t>
      </w:r>
    </w:p>
    <w:p>
      <w:pPr>
        <w:tabs>
          <w:tab w:val="left" w:pos="2379"/>
          <w:tab w:val="left" w:pos="3985"/>
          <w:tab w:val="left" w:pos="5233"/>
          <w:tab w:val="left" w:pos="6570"/>
          <w:tab w:val="left" w:pos="8064"/>
          <w:tab w:val="left" w:pos="8515"/>
          <w:tab w:val="left" w:pos="8964"/>
        </w:tabs>
        <w:spacing w:before="10" w:line="240" w:lineRule="exact"/>
        <w:ind w:right="1000" w:firstLine="900" w:firstLineChars="500"/>
        <w:jc w:val="left"/>
        <w:rPr>
          <w:rFonts w:ascii="宋体" w:hAnsi="宋体" w:cs="宋体"/>
          <w:color w:val="FF0000"/>
          <w:sz w:val="18"/>
        </w:rPr>
      </w:pPr>
      <w:r>
        <w:rPr>
          <w:rFonts w:hint="eastAsia" w:ascii="宋体" w:hAnsi="宋体" w:cs="宋体"/>
          <w:color w:val="FF0000"/>
          <w:kern w:val="0"/>
          <w:sz w:val="18"/>
          <w:szCs w:val="18"/>
          <w:lang w:bidi="ar"/>
        </w:rPr>
        <w:t>5.</w:t>
      </w:r>
      <w:r>
        <w:rPr>
          <w:rFonts w:hint="eastAsia"/>
          <w:color w:val="FF0000"/>
        </w:rPr>
        <w:t xml:space="preserve"> </w:t>
      </w:r>
      <w:r>
        <w:rPr>
          <w:rFonts w:hint="eastAsia" w:ascii="宋体" w:hAnsi="宋体" w:cs="宋体"/>
          <w:color w:val="FF0000"/>
          <w:kern w:val="0"/>
          <w:sz w:val="18"/>
          <w:szCs w:val="18"/>
          <w:lang w:bidi="ar"/>
        </w:rPr>
        <w:t>红色项是《国家中医药综合统计制度》调整内容，包括修正错误、增减指标、优化指标解释等，旨在提升制度内容准确性、合理性、可操作性。</w:t>
      </w:r>
      <w:r>
        <w:rPr>
          <w:rFonts w:hint="eastAsia" w:ascii="宋体" w:hAnsi="宋体" w:cs="宋体"/>
          <w:color w:val="FF0000"/>
          <w:kern w:val="0"/>
          <w:sz w:val="18"/>
          <w:szCs w:val="18"/>
          <w:lang w:bidi="ar"/>
        </w:rPr>
        <w:tab/>
      </w:r>
      <w:r>
        <w:rPr>
          <w:rFonts w:hint="eastAsia" w:ascii="宋体" w:hAnsi="宋体" w:cs="宋体"/>
          <w:color w:val="FF0000"/>
          <w:sz w:val="18"/>
        </w:rPr>
        <w:tab/>
      </w:r>
    </w:p>
    <w:p>
      <w:pPr>
        <w:spacing w:line="240" w:lineRule="atLeast"/>
        <w:ind w:firstLine="540" w:firstLineChars="300"/>
        <w:jc w:val="left"/>
        <w:rPr>
          <w:sz w:val="18"/>
        </w:rPr>
      </w:pPr>
    </w:p>
    <w:p>
      <w:pPr>
        <w:pStyle w:val="2"/>
        <w:pageBreakBefore/>
        <w:ind w:right="0" w:rightChars="0" w:firstLine="0" w:firstLineChars="0"/>
        <w:jc w:val="center"/>
        <w:rPr>
          <w:rFonts w:ascii="黑体" w:eastAsia="黑体"/>
          <w:b w:val="0"/>
          <w:bCs w:val="0"/>
          <w:w w:val="95"/>
          <w:sz w:val="32"/>
          <w:szCs w:val="32"/>
        </w:rPr>
      </w:pPr>
      <w:bookmarkStart w:id="43" w:name="_Toc7208"/>
      <w:bookmarkStart w:id="44" w:name="_Toc7622"/>
      <w:bookmarkStart w:id="45" w:name="_Toc92282550"/>
      <w:bookmarkStart w:id="46" w:name="_Toc154738311"/>
      <w:bookmarkStart w:id="47" w:name="_Toc29522"/>
      <w:r>
        <w:rPr>
          <w:rFonts w:hint="eastAsia" w:ascii="黑体" w:eastAsia="黑体"/>
          <w:b w:val="0"/>
          <w:bCs w:val="0"/>
          <w:w w:val="95"/>
          <w:sz w:val="32"/>
          <w:szCs w:val="32"/>
        </w:rPr>
        <w:t>主要指标解释</w:t>
      </w:r>
      <w:bookmarkEnd w:id="43"/>
      <w:bookmarkEnd w:id="44"/>
      <w:bookmarkEnd w:id="45"/>
      <w:bookmarkEnd w:id="46"/>
      <w:bookmarkEnd w:id="47"/>
    </w:p>
    <w:p>
      <w:pPr>
        <w:pStyle w:val="11"/>
        <w:spacing w:line="400" w:lineRule="exact"/>
        <w:rPr>
          <w:rFonts w:ascii="黑体"/>
          <w:sz w:val="33"/>
        </w:rPr>
      </w:pPr>
    </w:p>
    <w:p>
      <w:pPr>
        <w:spacing w:before="213"/>
        <w:jc w:val="center"/>
        <w:outlineLvl w:val="2"/>
        <w:rPr>
          <w:sz w:val="32"/>
          <w:lang w:val="zh-CN"/>
        </w:rPr>
      </w:pPr>
      <w:bookmarkStart w:id="48" w:name="_Toc92282551"/>
      <w:bookmarkStart w:id="49" w:name="_Toc24815"/>
      <w:bookmarkStart w:id="50" w:name="_Toc18982"/>
      <w:bookmarkStart w:id="51" w:name="_Toc5557"/>
      <w:bookmarkStart w:id="52" w:name="_Toc154738312"/>
      <w:r>
        <w:rPr>
          <w:rFonts w:hint="eastAsia"/>
          <w:sz w:val="32"/>
          <w:lang w:val="zh-CN"/>
        </w:rPr>
        <w:t>中医类医院基本情况</w:t>
      </w:r>
      <w:bookmarkEnd w:id="48"/>
      <w:bookmarkEnd w:id="49"/>
      <w:bookmarkEnd w:id="50"/>
      <w:bookmarkEnd w:id="51"/>
      <w:bookmarkEnd w:id="52"/>
    </w:p>
    <w:p>
      <w:pPr>
        <w:autoSpaceDE w:val="0"/>
        <w:autoSpaceDN w:val="0"/>
        <w:spacing w:line="400" w:lineRule="exact"/>
        <w:jc w:val="left"/>
        <w:outlineLvl w:val="3"/>
        <w:rPr>
          <w:rFonts w:ascii="宋体" w:hAnsi="宋体" w:cs="宋体"/>
          <w:b/>
          <w:bCs/>
          <w:sz w:val="28"/>
          <w:szCs w:val="28"/>
          <w:lang w:val="zh-CN" w:bidi="zh-CN"/>
        </w:rPr>
      </w:pPr>
      <w:bookmarkStart w:id="53" w:name="_Toc154738313"/>
      <w:r>
        <w:rPr>
          <w:rFonts w:hint="eastAsia" w:ascii="宋体" w:hAnsi="宋体" w:cs="宋体"/>
          <w:b/>
          <w:bCs/>
          <w:sz w:val="28"/>
          <w:szCs w:val="28"/>
          <w:lang w:val="zh-CN" w:bidi="zh-CN"/>
        </w:rPr>
        <w:t>一、机构属性代码</w:t>
      </w:r>
      <w:bookmarkEnd w:id="53"/>
    </w:p>
    <w:p>
      <w:pPr>
        <w:tabs>
          <w:tab w:val="left" w:pos="2331"/>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机构</w:t>
      </w:r>
      <w:r>
        <w:rPr>
          <w:rFonts w:hint="eastAsia" w:ascii="黑体" w:hAnsi="宋体" w:eastAsia="黑体" w:cs="宋体"/>
          <w:spacing w:val="-3"/>
          <w:szCs w:val="21"/>
          <w:lang w:val="zh-CN" w:bidi="zh-CN"/>
        </w:rPr>
        <w:t>名</w:t>
      </w:r>
      <w:r>
        <w:rPr>
          <w:rFonts w:hint="eastAsia" w:ascii="黑体" w:hAnsi="宋体" w:eastAsia="黑体" w:cs="宋体"/>
          <w:szCs w:val="21"/>
          <w:lang w:val="zh-CN" w:bidi="zh-CN"/>
        </w:rPr>
        <w:t>称</w:t>
      </w:r>
      <w:r>
        <w:rPr>
          <w:rFonts w:ascii="黑体" w:hAnsi="宋体" w:eastAsia="黑体" w:cs="宋体"/>
          <w:szCs w:val="21"/>
          <w:lang w:val="zh-CN" w:bidi="zh-CN"/>
        </w:rPr>
        <w:t xml:space="preserve">  </w:t>
      </w:r>
      <w:r>
        <w:rPr>
          <w:rFonts w:ascii="宋体" w:hAnsi="宋体" w:cs="宋体"/>
          <w:szCs w:val="21"/>
          <w:lang w:val="zh-CN" w:bidi="zh-CN"/>
        </w:rPr>
        <w:t>对于一个单位两块牌子的医院，以医院执业许可证为依据填写第一名称。</w:t>
      </w:r>
    </w:p>
    <w:p>
      <w:pPr>
        <w:tabs>
          <w:tab w:val="left" w:pos="2331"/>
        </w:tabs>
        <w:autoSpaceDE w:val="0"/>
        <w:autoSpaceDN w:val="0"/>
        <w:spacing w:line="400" w:lineRule="exact"/>
        <w:ind w:firstLine="420"/>
        <w:rPr>
          <w:rFonts w:ascii="宋体" w:hAnsi="宋体" w:cs="宋体"/>
          <w:szCs w:val="21"/>
          <w:lang w:val="zh-CN" w:bidi="zh-CN"/>
        </w:rPr>
      </w:pPr>
      <w:r>
        <w:rPr>
          <w:rFonts w:hint="eastAsia" w:ascii="黑体" w:hAnsi="黑体" w:eastAsia="黑体" w:cs="宋体"/>
          <w:szCs w:val="21"/>
          <w:lang w:val="zh-CN" w:bidi="zh-CN"/>
        </w:rPr>
        <w:t>相关</w:t>
      </w:r>
      <w:r>
        <w:rPr>
          <w:rFonts w:hint="eastAsia" w:ascii="黑体" w:hAnsi="黑体" w:eastAsia="黑体" w:cs="宋体"/>
          <w:spacing w:val="-3"/>
          <w:szCs w:val="21"/>
          <w:lang w:val="zh-CN" w:bidi="zh-CN"/>
        </w:rPr>
        <w:t>代</w:t>
      </w:r>
      <w:r>
        <w:rPr>
          <w:rFonts w:hint="eastAsia" w:ascii="黑体" w:hAnsi="黑体" w:eastAsia="黑体" w:cs="宋体"/>
          <w:szCs w:val="21"/>
          <w:lang w:val="zh-CN" w:bidi="zh-CN"/>
        </w:rPr>
        <w:t>码</w:t>
      </w:r>
      <w:r>
        <w:rPr>
          <w:rFonts w:ascii="黑体" w:hAnsi="黑体" w:eastAsia="黑体" w:cs="宋体"/>
          <w:szCs w:val="21"/>
          <w:lang w:val="zh-CN" w:bidi="zh-CN"/>
        </w:rPr>
        <w:t xml:space="preserve">  </w:t>
      </w:r>
      <w:r>
        <w:rPr>
          <w:rFonts w:ascii="宋体" w:hAnsi="宋体" w:cs="宋体"/>
          <w:szCs w:val="21"/>
          <w:lang w:val="zh-CN" w:bidi="zh-CN"/>
        </w:rPr>
        <w:t>统一社会信用代码共18位，由登记管理部门代码、机构类别代码、登记管理机关行政区划码、主体标识码（组织机构代码）、校验码五个部分组成。其中第 9—17 位为主体标识码（组织机构代码），使用阿拉伯数字或英文字母表示，参照《全国组织机构代码编制规则</w:t>
      </w:r>
      <w:r>
        <w:rPr>
          <w:rFonts w:hint="eastAsia" w:ascii="宋体" w:hAnsi="宋体" w:cs="宋体"/>
          <w:szCs w:val="21"/>
          <w:lang w:val="zh-CN" w:bidi="zh-CN"/>
        </w:rPr>
        <w:t>（</w:t>
      </w:r>
      <w:r>
        <w:rPr>
          <w:rFonts w:ascii="宋体" w:hAnsi="宋体" w:cs="宋体"/>
          <w:szCs w:val="21"/>
          <w:lang w:val="zh-CN" w:bidi="zh-CN"/>
        </w:rPr>
        <w:t>GB11714—1997</w:t>
      </w:r>
      <w:r>
        <w:rPr>
          <w:rFonts w:hint="eastAsia" w:ascii="宋体" w:hAnsi="宋体" w:cs="宋体"/>
          <w:szCs w:val="21"/>
          <w:lang w:val="zh-CN" w:bidi="zh-CN"/>
        </w:rPr>
        <w:t>）</w:t>
      </w:r>
      <w:r>
        <w:rPr>
          <w:rFonts w:ascii="宋体" w:hAnsi="宋体" w:cs="宋体"/>
          <w:szCs w:val="21"/>
          <w:lang w:val="zh-CN" w:bidi="zh-CN"/>
        </w:rPr>
        <w:t>》。卫生机构类别代码和机构分类管理代码采用《卫生机构(组织)分类与代码（WS218—2002）》，其中：组织机构代码采用《全国组织机构代码编制规则</w:t>
      </w:r>
      <w:r>
        <w:rPr>
          <w:rFonts w:hint="eastAsia" w:ascii="宋体" w:hAnsi="宋体" w:cs="宋体"/>
          <w:szCs w:val="21"/>
          <w:lang w:val="zh-CN" w:bidi="zh-CN"/>
        </w:rPr>
        <w:t>（</w:t>
      </w:r>
      <w:r>
        <w:rPr>
          <w:rFonts w:ascii="宋体" w:hAnsi="宋体" w:cs="宋体"/>
          <w:szCs w:val="21"/>
          <w:lang w:val="zh-CN" w:bidi="zh-CN"/>
        </w:rPr>
        <w:t>GB11714—1997</w:t>
      </w:r>
      <w:r>
        <w:rPr>
          <w:rFonts w:hint="eastAsia" w:ascii="宋体" w:hAnsi="宋体" w:cs="宋体"/>
          <w:szCs w:val="21"/>
          <w:lang w:val="zh-CN" w:bidi="zh-CN"/>
        </w:rPr>
        <w:t>）</w:t>
      </w:r>
      <w:r>
        <w:rPr>
          <w:rFonts w:ascii="宋体" w:hAnsi="宋体" w:cs="宋体"/>
          <w:szCs w:val="21"/>
          <w:lang w:val="zh-CN" w:bidi="zh-CN"/>
        </w:rPr>
        <w:t>》；行政区划代码采用《中华人民共和国行政区划代码(GB/T 2260—2007）》；登记注册类型代码采用国家统计局颁布、统计上用的《登记注册类型代码》前2位。乡镇街道代码采用《县级以下行政区划代码编制规则（GB/T 10114—2003）》，设置/主办单位代码、政府办卫生机构隶属关系代码</w:t>
      </w:r>
      <w:r>
        <w:rPr>
          <w:rFonts w:hint="eastAsia" w:ascii="宋体" w:hAnsi="宋体" w:cs="宋体"/>
          <w:szCs w:val="21"/>
          <w:lang w:val="zh-CN" w:bidi="zh-CN"/>
        </w:rPr>
        <w:t>。</w:t>
      </w:r>
      <w:r>
        <w:rPr>
          <w:rFonts w:ascii="宋体" w:hAnsi="宋体" w:cs="宋体"/>
          <w:szCs w:val="21"/>
          <w:lang w:val="zh-CN" w:bidi="zh-CN"/>
        </w:rPr>
        <w:t>见附录 1—8。</w:t>
      </w:r>
    </w:p>
    <w:p>
      <w:pPr>
        <w:tabs>
          <w:tab w:val="left" w:pos="2331"/>
        </w:tabs>
        <w:autoSpaceDE w:val="0"/>
        <w:autoSpaceDN w:val="0"/>
        <w:spacing w:line="400" w:lineRule="exact"/>
        <w:ind w:firstLine="420"/>
        <w:rPr>
          <w:rFonts w:ascii="宋体" w:hAnsi="宋体" w:cs="宋体"/>
          <w:szCs w:val="21"/>
          <w:lang w:val="zh-CN" w:bidi="zh-CN"/>
        </w:rPr>
      </w:pPr>
      <w:r>
        <w:rPr>
          <w:rFonts w:hint="eastAsia" w:ascii="黑体" w:hAnsi="宋体" w:eastAsia="黑体" w:cs="宋体"/>
          <w:szCs w:val="21"/>
          <w:lang w:val="zh-CN" w:bidi="zh-CN"/>
        </w:rPr>
        <w:t>分支</w:t>
      </w:r>
      <w:r>
        <w:rPr>
          <w:rFonts w:hint="eastAsia" w:ascii="黑体" w:hAnsi="宋体" w:eastAsia="黑体" w:cs="宋体"/>
          <w:spacing w:val="-3"/>
          <w:szCs w:val="21"/>
          <w:lang w:val="zh-CN" w:bidi="zh-CN"/>
        </w:rPr>
        <w:t>机</w:t>
      </w:r>
      <w:r>
        <w:rPr>
          <w:rFonts w:hint="eastAsia" w:ascii="黑体" w:hAnsi="宋体" w:eastAsia="黑体" w:cs="宋体"/>
          <w:szCs w:val="21"/>
          <w:lang w:val="zh-CN" w:bidi="zh-CN"/>
        </w:rPr>
        <w:t>构</w:t>
      </w:r>
      <w:r>
        <w:rPr>
          <w:rFonts w:ascii="黑体" w:hAnsi="宋体" w:eastAsia="黑体" w:cs="宋体"/>
          <w:szCs w:val="21"/>
          <w:lang w:val="zh-CN" w:bidi="zh-CN"/>
        </w:rPr>
        <w:t xml:space="preserve">  </w:t>
      </w:r>
      <w:r>
        <w:rPr>
          <w:rFonts w:ascii="宋体" w:hAnsi="宋体" w:cs="宋体"/>
          <w:szCs w:val="21"/>
          <w:lang w:val="zh-CN" w:bidi="zh-CN"/>
        </w:rPr>
        <w:t>与公立中医医院绩效考核相关的指标解释和相应年度国家中医药管理局发布的指标解释一致。取得执业（登记）证书的分支机构要求填报本表。分支机构需单独统计并填报本机构人财物、医疗服务量等数据，此类相关数据不得计入上级单位中（不得重复统计）。未取得执业（登记）证书的分支机构不要求填报本表，分支机构数据计入上级单位中。</w:t>
      </w:r>
    </w:p>
    <w:p>
      <w:pPr>
        <w:autoSpaceDE w:val="0"/>
        <w:autoSpaceDN w:val="0"/>
        <w:spacing w:line="400" w:lineRule="exact"/>
        <w:jc w:val="left"/>
        <w:rPr>
          <w:rFonts w:ascii="宋体" w:hAnsi="宋体" w:cs="宋体"/>
          <w:b/>
          <w:bCs/>
          <w:sz w:val="28"/>
          <w:szCs w:val="28"/>
          <w:lang w:val="zh-CN" w:bidi="zh-CN"/>
        </w:rPr>
      </w:pPr>
    </w:p>
    <w:p>
      <w:pPr>
        <w:autoSpaceDE w:val="0"/>
        <w:autoSpaceDN w:val="0"/>
        <w:spacing w:line="400" w:lineRule="exact"/>
        <w:jc w:val="left"/>
        <w:outlineLvl w:val="3"/>
        <w:rPr>
          <w:rFonts w:ascii="宋体" w:hAnsi="宋体" w:cs="宋体"/>
          <w:b/>
          <w:bCs/>
          <w:sz w:val="28"/>
          <w:szCs w:val="28"/>
          <w:lang w:val="zh-CN" w:bidi="zh-CN"/>
        </w:rPr>
      </w:pPr>
      <w:bookmarkStart w:id="54" w:name="_Toc154738314"/>
      <w:r>
        <w:rPr>
          <w:rFonts w:hint="eastAsia" w:ascii="宋体" w:hAnsi="宋体" w:cs="宋体"/>
          <w:b/>
          <w:bCs/>
          <w:sz w:val="28"/>
          <w:szCs w:val="28"/>
          <w:lang w:val="zh-CN" w:bidi="zh-CN"/>
        </w:rPr>
        <w:t>二、基本信息</w:t>
      </w:r>
      <w:bookmarkEnd w:id="54"/>
    </w:p>
    <w:p>
      <w:pPr>
        <w:tabs>
          <w:tab w:val="left" w:pos="3172"/>
        </w:tabs>
        <w:autoSpaceDE w:val="0"/>
        <w:autoSpaceDN w:val="0"/>
        <w:spacing w:line="400" w:lineRule="exact"/>
        <w:ind w:firstLine="420" w:firstLineChars="200"/>
        <w:rPr>
          <w:rFonts w:ascii="黑体" w:hAnsi="宋体" w:eastAsia="黑体" w:cs="宋体"/>
          <w:color w:val="2E75B6" w:themeColor="accent1" w:themeShade="BF"/>
          <w:szCs w:val="21"/>
          <w:lang w:bidi="zh-CN"/>
        </w:rPr>
      </w:pPr>
      <w:r>
        <w:rPr>
          <w:rFonts w:hint="eastAsia" w:ascii="黑体" w:hAnsi="宋体" w:eastAsia="黑体" w:cs="宋体"/>
          <w:szCs w:val="21"/>
          <w:lang w:bidi="zh-CN"/>
        </w:rPr>
        <w:t>是否第二名称为社区卫生服务中心或乡镇卫生院</w:t>
      </w:r>
      <w:r>
        <w:rPr>
          <w:rFonts w:ascii="黑体" w:hAnsi="宋体" w:eastAsia="黑体" w:cs="宋体"/>
          <w:szCs w:val="21"/>
          <w:lang w:val="zh-CN" w:bidi="zh-CN"/>
        </w:rPr>
        <w:t xml:space="preserve">  </w:t>
      </w:r>
      <w:r>
        <w:rPr>
          <w:rFonts w:hint="eastAsia" w:ascii="宋体" w:hAnsi="宋体" w:cs="宋体"/>
          <w:szCs w:val="21"/>
          <w:lang w:val="zh-CN" w:bidi="zh-CN"/>
        </w:rPr>
        <w:t>第二名称以医疗机构执业许可证上的机构名称为准，排在第一名称之后，且明确有社区卫生服务中心或乡镇卫生院字样。</w:t>
      </w:r>
    </w:p>
    <w:p>
      <w:pPr>
        <w:tabs>
          <w:tab w:val="left" w:pos="3172"/>
        </w:tabs>
        <w:autoSpaceDE w:val="0"/>
        <w:autoSpaceDN w:val="0"/>
        <w:spacing w:line="400" w:lineRule="exact"/>
        <w:ind w:firstLine="420" w:firstLineChars="200"/>
        <w:rPr>
          <w:rFonts w:ascii="黑体" w:hAnsi="宋体" w:eastAsia="黑体" w:cs="宋体"/>
          <w:color w:val="2E75B6" w:themeColor="accent1" w:themeShade="BF"/>
          <w:szCs w:val="21"/>
          <w:lang w:bidi="zh-CN"/>
        </w:rPr>
      </w:pPr>
      <w:r>
        <w:rPr>
          <w:rFonts w:hint="eastAsia" w:ascii="黑体" w:hAnsi="宋体" w:eastAsia="黑体" w:cs="宋体"/>
          <w:szCs w:val="21"/>
          <w:lang w:bidi="zh-CN"/>
        </w:rPr>
        <w:t>是否为大学附属医院</w:t>
      </w:r>
      <w:r>
        <w:rPr>
          <w:rFonts w:hint="eastAsia" w:ascii="黑体" w:hAnsi="宋体" w:eastAsia="黑体" w:cs="宋体"/>
          <w:color w:val="2E75B6" w:themeColor="accent1" w:themeShade="BF"/>
          <w:szCs w:val="21"/>
          <w:lang w:bidi="zh-CN"/>
        </w:rPr>
        <w:t xml:space="preserve">  </w:t>
      </w:r>
      <w:r>
        <w:rPr>
          <w:rFonts w:hint="eastAsia" w:ascii="宋体" w:hAnsi="宋体" w:cs="宋体"/>
          <w:szCs w:val="21"/>
          <w:lang w:val="zh-CN" w:bidi="zh-CN"/>
        </w:rPr>
        <w:t>大学附属医院分为直属附属医院和非直属附属医院。直属附属医院隶属于大学，非直属附属医院与大学存在合作关系，实现人才培养和继续教育。</w:t>
      </w:r>
    </w:p>
    <w:p>
      <w:pPr>
        <w:tabs>
          <w:tab w:val="left" w:pos="2751"/>
        </w:tabs>
        <w:autoSpaceDE w:val="0"/>
        <w:autoSpaceDN w:val="0"/>
        <w:spacing w:line="400" w:lineRule="exact"/>
        <w:ind w:firstLine="420"/>
        <w:rPr>
          <w:rFonts w:ascii="宋体" w:hAnsi="宋体" w:cs="宋体"/>
          <w:szCs w:val="21"/>
          <w:lang w:val="zh-CN" w:bidi="zh-CN"/>
        </w:rPr>
      </w:pPr>
      <w:r>
        <w:rPr>
          <w:rFonts w:hint="eastAsia" w:ascii="黑体" w:hAnsi="宋体" w:eastAsia="黑体" w:cs="宋体"/>
          <w:szCs w:val="21"/>
          <w:lang w:val="zh-CN" w:bidi="zh-CN"/>
        </w:rPr>
        <w:t>医养</w:t>
      </w:r>
      <w:r>
        <w:rPr>
          <w:rFonts w:hint="eastAsia" w:ascii="黑体" w:hAnsi="宋体" w:eastAsia="黑体" w:cs="宋体"/>
          <w:spacing w:val="-3"/>
          <w:szCs w:val="21"/>
          <w:lang w:val="zh-CN" w:bidi="zh-CN"/>
        </w:rPr>
        <w:t>结</w:t>
      </w:r>
      <w:r>
        <w:rPr>
          <w:rFonts w:hint="eastAsia" w:ascii="黑体" w:hAnsi="宋体" w:eastAsia="黑体" w:cs="宋体"/>
          <w:szCs w:val="21"/>
          <w:lang w:val="zh-CN" w:bidi="zh-CN"/>
        </w:rPr>
        <w:t>合</w:t>
      </w:r>
      <w:r>
        <w:rPr>
          <w:rFonts w:hint="eastAsia" w:ascii="黑体" w:hAnsi="宋体" w:eastAsia="黑体" w:cs="宋体"/>
          <w:spacing w:val="-3"/>
          <w:szCs w:val="21"/>
          <w:lang w:val="zh-CN" w:bidi="zh-CN"/>
        </w:rPr>
        <w:t>机</w:t>
      </w:r>
      <w:r>
        <w:rPr>
          <w:rFonts w:hint="eastAsia" w:ascii="黑体" w:hAnsi="宋体" w:eastAsia="黑体" w:cs="宋体"/>
          <w:szCs w:val="21"/>
          <w:lang w:val="zh-CN" w:bidi="zh-CN"/>
        </w:rPr>
        <w:t>构</w:t>
      </w:r>
      <w:r>
        <w:rPr>
          <w:rFonts w:ascii="黑体" w:hAnsi="宋体" w:eastAsia="黑体" w:cs="宋体"/>
          <w:szCs w:val="21"/>
          <w:lang w:val="zh-CN" w:bidi="zh-CN"/>
        </w:rPr>
        <w:t xml:space="preserve">  </w:t>
      </w:r>
      <w:r>
        <w:rPr>
          <w:rFonts w:ascii="宋体" w:hAnsi="宋体" w:cs="宋体"/>
          <w:szCs w:val="21"/>
          <w:lang w:val="zh-CN" w:bidi="zh-CN"/>
        </w:rPr>
        <w:t>指兼具医疗卫生资质和养老服务能力的医疗机构或养老机构。依法取得医疗机构执业许可的医疗机构需同时在民政部门完成养老机构备案。</w:t>
      </w:r>
    </w:p>
    <w:p>
      <w:pPr>
        <w:autoSpaceDE w:val="0"/>
        <w:autoSpaceDN w:val="0"/>
        <w:spacing w:line="400" w:lineRule="exact"/>
        <w:ind w:firstLine="420"/>
        <w:rPr>
          <w:rFonts w:ascii="宋体" w:hAnsi="宋体" w:cs="宋体"/>
          <w:szCs w:val="21"/>
          <w:lang w:val="zh-CN" w:bidi="zh-CN"/>
        </w:rPr>
      </w:pPr>
      <w:r>
        <w:rPr>
          <w:rFonts w:hint="eastAsia" w:ascii="黑体" w:hAnsi="黑体" w:eastAsia="黑体" w:cs="宋体"/>
          <w:spacing w:val="-2"/>
          <w:szCs w:val="21"/>
          <w:lang w:val="zh-CN" w:bidi="zh-CN"/>
        </w:rPr>
        <w:t>政府主管部门确定的医院级别、评定的医院等次</w:t>
      </w:r>
      <w:r>
        <w:rPr>
          <w:rFonts w:ascii="黑体" w:hAnsi="黑体" w:eastAsia="黑体" w:cs="宋体"/>
          <w:spacing w:val="-2"/>
          <w:szCs w:val="21"/>
          <w:lang w:val="zh-CN" w:bidi="zh-CN"/>
        </w:rPr>
        <w:t xml:space="preserve">  </w:t>
      </w:r>
      <w:r>
        <w:rPr>
          <w:rFonts w:ascii="宋体" w:hAnsi="宋体" w:cs="宋体"/>
          <w:szCs w:val="21"/>
          <w:lang w:val="zh-CN" w:bidi="zh-CN"/>
        </w:rPr>
        <w:t>由卫生健康主管部门评定(以证书为准)，级别分为一级、二级、三级、未定级，等次分为甲等、乙等、不合格、未定等。以医院等级评审结果为依据，未通过医院等级评审的医院填写“未定级”。</w:t>
      </w:r>
    </w:p>
    <w:p>
      <w:pPr>
        <w:tabs>
          <w:tab w:val="left" w:pos="4014"/>
        </w:tabs>
        <w:autoSpaceDE w:val="0"/>
        <w:autoSpaceDN w:val="0"/>
        <w:spacing w:line="400" w:lineRule="exact"/>
        <w:ind w:firstLine="420"/>
        <w:rPr>
          <w:rFonts w:ascii="宋体" w:hAnsi="宋体" w:cs="宋体"/>
          <w:szCs w:val="21"/>
          <w:lang w:val="zh-CN" w:bidi="zh-CN"/>
        </w:rPr>
      </w:pPr>
      <w:r>
        <w:rPr>
          <w:rFonts w:hint="eastAsia" w:ascii="黑体" w:hAnsi="宋体" w:eastAsia="黑体" w:cs="宋体"/>
          <w:szCs w:val="21"/>
          <w:lang w:val="zh-CN" w:bidi="zh-CN"/>
        </w:rPr>
        <w:t>是否</w:t>
      </w:r>
      <w:r>
        <w:rPr>
          <w:rFonts w:hint="eastAsia" w:ascii="黑体" w:hAnsi="宋体" w:eastAsia="黑体" w:cs="宋体"/>
          <w:spacing w:val="-3"/>
          <w:szCs w:val="21"/>
          <w:lang w:val="zh-CN" w:bidi="zh-CN"/>
        </w:rPr>
        <w:t>开</w:t>
      </w:r>
      <w:r>
        <w:rPr>
          <w:rFonts w:hint="eastAsia" w:ascii="黑体" w:hAnsi="宋体" w:eastAsia="黑体" w:cs="宋体"/>
          <w:szCs w:val="21"/>
          <w:lang w:val="zh-CN" w:bidi="zh-CN"/>
        </w:rPr>
        <w:t>展</w:t>
      </w:r>
      <w:r>
        <w:rPr>
          <w:rFonts w:hint="eastAsia" w:ascii="黑体" w:hAnsi="宋体" w:eastAsia="黑体" w:cs="宋体"/>
          <w:spacing w:val="-3"/>
          <w:szCs w:val="21"/>
          <w:lang w:val="zh-CN" w:bidi="zh-CN"/>
        </w:rPr>
        <w:t>互</w:t>
      </w:r>
      <w:r>
        <w:rPr>
          <w:rFonts w:hint="eastAsia" w:ascii="黑体" w:hAnsi="宋体" w:eastAsia="黑体" w:cs="宋体"/>
          <w:szCs w:val="21"/>
          <w:lang w:val="zh-CN" w:bidi="zh-CN"/>
        </w:rPr>
        <w:t>联</w:t>
      </w:r>
      <w:r>
        <w:rPr>
          <w:rFonts w:hint="eastAsia" w:ascii="黑体" w:hAnsi="宋体" w:eastAsia="黑体" w:cs="宋体"/>
          <w:spacing w:val="-3"/>
          <w:szCs w:val="21"/>
          <w:lang w:val="zh-CN" w:bidi="zh-CN"/>
        </w:rPr>
        <w:t>网</w:t>
      </w:r>
      <w:r>
        <w:rPr>
          <w:rFonts w:hint="eastAsia" w:ascii="黑体" w:hAnsi="宋体" w:eastAsia="黑体" w:cs="宋体"/>
          <w:szCs w:val="21"/>
          <w:lang w:val="zh-CN" w:bidi="zh-CN"/>
        </w:rPr>
        <w:t>诊</w:t>
      </w:r>
      <w:r>
        <w:rPr>
          <w:rFonts w:hint="eastAsia" w:ascii="黑体" w:hAnsi="宋体" w:eastAsia="黑体" w:cs="宋体"/>
          <w:spacing w:val="-3"/>
          <w:szCs w:val="21"/>
          <w:lang w:val="zh-CN" w:bidi="zh-CN"/>
        </w:rPr>
        <w:t>疗</w:t>
      </w:r>
      <w:r>
        <w:rPr>
          <w:rFonts w:hint="eastAsia" w:ascii="黑体" w:hAnsi="宋体" w:eastAsia="黑体" w:cs="宋体"/>
          <w:szCs w:val="21"/>
          <w:lang w:val="zh-CN" w:bidi="zh-CN"/>
        </w:rPr>
        <w:t>服务</w:t>
      </w:r>
      <w:r>
        <w:rPr>
          <w:rFonts w:ascii="黑体" w:hAnsi="宋体" w:eastAsia="黑体" w:cs="宋体"/>
          <w:szCs w:val="21"/>
          <w:lang w:val="zh-CN" w:bidi="zh-CN"/>
        </w:rPr>
        <w:t xml:space="preserve">  </w:t>
      </w:r>
      <w:r>
        <w:rPr>
          <w:rFonts w:ascii="宋体" w:hAnsi="宋体" w:cs="宋体"/>
          <w:szCs w:val="21"/>
          <w:lang w:val="zh-CN" w:bidi="zh-CN"/>
        </w:rPr>
        <w:t>指医院是否</w:t>
      </w:r>
      <w:r>
        <w:rPr>
          <w:rFonts w:hint="eastAsia" w:ascii="宋体" w:hAnsi="宋体" w:cs="宋体"/>
          <w:szCs w:val="21"/>
          <w:lang w:val="zh-CN" w:bidi="zh-CN"/>
        </w:rPr>
        <w:t>具有</w:t>
      </w:r>
      <w:r>
        <w:rPr>
          <w:rFonts w:ascii="宋体" w:hAnsi="宋体" w:cs="宋体"/>
          <w:szCs w:val="21"/>
          <w:lang w:val="zh-CN" w:bidi="zh-CN"/>
        </w:rPr>
        <w:t>开展互联网诊疗服务</w:t>
      </w:r>
      <w:r>
        <w:rPr>
          <w:rFonts w:hint="eastAsia" w:ascii="宋体" w:hAnsi="宋体" w:cs="宋体"/>
          <w:szCs w:val="21"/>
          <w:lang w:val="zh-CN" w:bidi="zh-CN"/>
        </w:rPr>
        <w:t>资质，且开展了互联网诊疗服务</w:t>
      </w:r>
      <w:r>
        <w:rPr>
          <w:rFonts w:ascii="宋体" w:hAnsi="宋体" w:cs="宋体"/>
          <w:szCs w:val="21"/>
          <w:lang w:val="zh-CN" w:bidi="zh-CN"/>
        </w:rPr>
        <w:t>。</w:t>
      </w:r>
      <w:r>
        <w:rPr>
          <w:rFonts w:hint="eastAsia" w:ascii="宋体" w:hAnsi="宋体" w:cs="宋体"/>
          <w:szCs w:val="21"/>
          <w:lang w:val="zh-CN" w:bidi="zh-CN"/>
        </w:rPr>
        <w:t>①具有开展互联网诊疗服务资质：根据《互联网诊疗管理办法（试行）》（国卫医发〔2018〕25号）规定，经卫健委批复的《设置医疗机构批准书》中注明同意其开展互联网诊疗活动的医疗卫生机构，或经审批在《医疗机构执业许可证》副本服务方式中增加“互联网诊疗”的医疗卫生机构，可以开展互联网诊疗服务。②开展的互联网诊疗服务：通过互联网等信息技术开展的涉及诊断、治疗的医疗服务，主要包括远程医疗服务、实体医疗机构利用互联网开展的部分常见病、慢性病的复诊服务，家庭医生通过互联网为签约患者提供的诊疗服务。</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1"/>
          <w:szCs w:val="21"/>
          <w:lang w:val="zh-CN" w:bidi="zh-CN"/>
        </w:rPr>
        <w:t xml:space="preserve">对口支援医疗机构数 </w:t>
      </w:r>
      <w:r>
        <w:rPr>
          <w:rFonts w:ascii="黑体" w:hAnsi="宋体" w:eastAsia="黑体" w:cs="宋体"/>
          <w:spacing w:val="1"/>
          <w:szCs w:val="21"/>
          <w:lang w:val="zh-CN" w:bidi="zh-CN"/>
        </w:rPr>
        <w:t xml:space="preserve"> </w:t>
      </w:r>
      <w:r>
        <w:rPr>
          <w:rFonts w:ascii="宋体" w:hAnsi="宋体" w:cs="宋体"/>
          <w:szCs w:val="21"/>
          <w:lang w:val="zh-CN" w:bidi="zh-CN"/>
        </w:rPr>
        <w:t>指与医院签订对口支援协议的对口支援医疗机构数（不包括医疗联合体内部的医疗机构）。</w:t>
      </w:r>
    </w:p>
    <w:p>
      <w:pPr>
        <w:autoSpaceDE w:val="0"/>
        <w:autoSpaceDN w:val="0"/>
        <w:spacing w:line="400" w:lineRule="exact"/>
        <w:ind w:firstLine="419"/>
        <w:rPr>
          <w:rFonts w:hint="default" w:ascii="宋体" w:hAnsi="宋体" w:cs="宋体"/>
          <w:szCs w:val="21"/>
          <w:lang w:val="en-US" w:bidi="zh-CN"/>
        </w:rPr>
      </w:pPr>
      <w:r>
        <w:rPr>
          <w:rFonts w:hint="eastAsia" w:ascii="黑体" w:hAnsi="黑体" w:eastAsia="黑体" w:cs="黑体"/>
          <w:szCs w:val="21"/>
          <w:lang w:val="zh-CN" w:bidi="zh-CN"/>
        </w:rPr>
        <w:t>对口支援的基层医疗卫生机构数</w:t>
      </w:r>
      <w:r>
        <w:rPr>
          <w:rFonts w:hint="eastAsia" w:ascii="黑体" w:hAnsi="黑体" w:eastAsia="黑体" w:cs="黑体"/>
          <w:szCs w:val="21"/>
          <w:lang w:val="en-US" w:bidi="zh-CN"/>
        </w:rPr>
        <w:t xml:space="preserve">  </w:t>
      </w:r>
      <w:r>
        <w:rPr>
          <w:rFonts w:hint="eastAsia" w:ascii="宋体" w:hAnsi="宋体" w:cs="宋体"/>
          <w:szCs w:val="21"/>
          <w:lang w:val="en-US" w:bidi="zh-CN"/>
        </w:rPr>
        <w:t>指与医院签订对口支援协议的对口支援的基层医疗卫生机构数。基层医疗卫生机构含社区卫生服务中心、社区卫生服务站、卫生院、村卫生室等。</w:t>
      </w:r>
    </w:p>
    <w:p>
      <w:pPr>
        <w:tabs>
          <w:tab w:val="left" w:pos="3172"/>
        </w:tabs>
        <w:autoSpaceDE w:val="0"/>
        <w:autoSpaceDN w:val="0"/>
        <w:spacing w:line="400" w:lineRule="exact"/>
        <w:ind w:firstLine="420"/>
        <w:rPr>
          <w:rFonts w:ascii="宋体" w:hAnsi="宋体" w:cs="宋体"/>
          <w:szCs w:val="21"/>
          <w:lang w:val="zh-CN" w:bidi="zh-CN"/>
        </w:rPr>
      </w:pPr>
      <w:r>
        <w:rPr>
          <w:rFonts w:hint="eastAsia" w:ascii="黑体" w:hAnsi="宋体" w:eastAsia="黑体" w:cs="宋体"/>
          <w:szCs w:val="21"/>
          <w:lang w:val="zh-CN" w:bidi="zh-CN"/>
        </w:rPr>
        <w:t xml:space="preserve">医院临床科室数 </w:t>
      </w:r>
      <w:r>
        <w:rPr>
          <w:rFonts w:ascii="黑体" w:hAnsi="宋体" w:eastAsia="黑体" w:cs="宋体"/>
          <w:szCs w:val="21"/>
          <w:lang w:val="zh-CN" w:bidi="zh-CN"/>
        </w:rPr>
        <w:t xml:space="preserve"> </w:t>
      </w:r>
      <w:r>
        <w:rPr>
          <w:rFonts w:hint="eastAsia" w:ascii="宋体" w:hAnsi="宋体" w:cs="宋体"/>
          <w:szCs w:val="21"/>
          <w:lang w:val="zh-CN" w:bidi="zh-CN"/>
        </w:rPr>
        <w:t>指医院实际设置的临床科室总数。如实际设置临床科室与医疗机构执业许可证上诊疗科目有所不同，按实际设置情况填写。</w:t>
      </w:r>
    </w:p>
    <w:p>
      <w:pPr>
        <w:tabs>
          <w:tab w:val="left" w:pos="3172"/>
        </w:tabs>
        <w:autoSpaceDE w:val="0"/>
        <w:autoSpaceDN w:val="0"/>
        <w:spacing w:line="400" w:lineRule="exact"/>
        <w:ind w:firstLine="420" w:firstLineChars="200"/>
        <w:rPr>
          <w:rFonts w:ascii="黑体" w:hAnsi="宋体" w:eastAsia="黑体" w:cs="宋体"/>
          <w:color w:val="2E75B6" w:themeColor="accent1" w:themeShade="BF"/>
          <w:szCs w:val="21"/>
          <w:lang w:bidi="zh-CN"/>
        </w:rPr>
      </w:pPr>
      <w:r>
        <w:rPr>
          <w:rFonts w:hint="eastAsia" w:ascii="黑体" w:hAnsi="宋体" w:eastAsia="黑体" w:cs="宋体"/>
          <w:szCs w:val="21"/>
          <w:lang w:bidi="zh-CN"/>
        </w:rPr>
        <w:t>是否设置发热门诊</w:t>
      </w:r>
      <w:r>
        <w:rPr>
          <w:rFonts w:hint="eastAsia" w:ascii="黑体" w:hAnsi="宋体" w:eastAsia="黑体" w:cs="宋体"/>
          <w:color w:val="2E75B6" w:themeColor="accent1" w:themeShade="BF"/>
          <w:szCs w:val="21"/>
          <w:lang w:bidi="zh-CN"/>
        </w:rPr>
        <w:t xml:space="preserve">  </w:t>
      </w:r>
      <w:r>
        <w:rPr>
          <w:rFonts w:hint="eastAsia" w:ascii="宋体" w:hAnsi="宋体" w:cs="宋体"/>
          <w:szCs w:val="21"/>
          <w:lang w:val="zh-CN" w:bidi="zh-CN"/>
        </w:rPr>
        <w:t>按照《国家中医药管理局综合司关于进一步加强中医医院发热门诊建设的通知》（国中医药综医政函〔2022〕335号）、《发热门诊设置管理规范》等文件要求在医院独立区域规范设置的，接诊发热患者、排查新冠疑似病例的24小时开放的门诊。</w:t>
      </w:r>
    </w:p>
    <w:p>
      <w:pPr>
        <w:tabs>
          <w:tab w:val="left" w:pos="3172"/>
        </w:tabs>
        <w:autoSpaceDE w:val="0"/>
        <w:autoSpaceDN w:val="0"/>
        <w:spacing w:line="400" w:lineRule="exact"/>
        <w:ind w:firstLine="420" w:firstLineChars="200"/>
        <w:rPr>
          <w:rFonts w:hint="eastAsia" w:ascii="宋体" w:hAnsi="宋体" w:cs="宋体"/>
          <w:color w:val="FF0000"/>
          <w:szCs w:val="21"/>
          <w:lang w:val="zh-CN" w:bidi="zh-CN"/>
        </w:rPr>
      </w:pPr>
      <w:r>
        <w:rPr>
          <w:rFonts w:hint="eastAsia" w:ascii="黑体" w:hAnsi="宋体" w:eastAsia="黑体" w:cs="宋体"/>
          <w:color w:val="FF0000"/>
          <w:szCs w:val="21"/>
          <w:lang w:bidi="zh-CN"/>
        </w:rPr>
        <w:t xml:space="preserve">中医综合治疗区  </w:t>
      </w:r>
      <w:r>
        <w:rPr>
          <w:rFonts w:hint="eastAsia" w:ascii="宋体" w:hAnsi="宋体" w:cs="宋体"/>
          <w:color w:val="FF0000"/>
          <w:szCs w:val="21"/>
          <w:lang w:val="zh-CN" w:bidi="zh-CN"/>
        </w:rPr>
        <w:t>指医院根据《关于中医医院加强中医综合治疗的通知》（国中医药医政发〔</w:t>
      </w:r>
      <w:r>
        <w:rPr>
          <w:rFonts w:ascii="宋体" w:hAnsi="宋体" w:cs="宋体"/>
          <w:color w:val="FF0000"/>
          <w:szCs w:val="21"/>
          <w:lang w:val="zh-CN" w:bidi="zh-CN"/>
        </w:rPr>
        <w:t>2013〕37号）设置的，</w:t>
      </w:r>
      <w:r>
        <w:rPr>
          <w:rFonts w:hint="eastAsia" w:ascii="宋体" w:hAnsi="宋体" w:cs="宋体"/>
          <w:color w:val="FF0000"/>
          <w:szCs w:val="21"/>
          <w:lang w:val="zh-CN" w:bidi="zh-CN"/>
        </w:rPr>
        <w:t>为门诊患者集中地提供各类中医医疗技术服务，治疗临床各类疾病的相对固定的区域。中医综合治疗区特指在门诊设置的中医综合治疗区域，</w:t>
      </w:r>
      <w:r>
        <w:rPr>
          <w:rFonts w:hint="eastAsia" w:ascii="宋体" w:hAnsi="宋体" w:cs="宋体"/>
          <w:color w:val="FF0000"/>
          <w:szCs w:val="21"/>
          <w:lang w:val="en-US" w:bidi="zh-CN"/>
        </w:rPr>
        <w:t>不含病房</w:t>
      </w:r>
      <w:r>
        <w:rPr>
          <w:rFonts w:hint="eastAsia" w:ascii="宋体" w:hAnsi="宋体" w:cs="宋体"/>
          <w:color w:val="FF0000"/>
          <w:szCs w:val="21"/>
          <w:lang w:val="zh-CN" w:bidi="zh-CN"/>
        </w:rPr>
        <w:t>。</w:t>
      </w:r>
    </w:p>
    <w:p>
      <w:pPr>
        <w:tabs>
          <w:tab w:val="left" w:pos="3172"/>
        </w:tabs>
        <w:autoSpaceDE w:val="0"/>
        <w:autoSpaceDN w:val="0"/>
        <w:spacing w:line="400" w:lineRule="exact"/>
        <w:ind w:firstLine="420" w:firstLineChars="200"/>
        <w:rPr>
          <w:rFonts w:hint="eastAsia" w:ascii="宋体" w:hAnsi="宋体" w:cs="宋体"/>
          <w:color w:val="FF0000"/>
          <w:szCs w:val="21"/>
          <w:lang w:val="zh-CN" w:bidi="zh-CN"/>
        </w:rPr>
      </w:pPr>
      <w:r>
        <w:rPr>
          <w:rFonts w:hint="eastAsia" w:ascii="黑体" w:hAnsi="黑体" w:eastAsia="黑体" w:cs="黑体"/>
          <w:color w:val="FF0000"/>
          <w:szCs w:val="21"/>
          <w:lang w:val="zh-CN" w:bidi="zh-CN"/>
        </w:rPr>
        <w:t>中医综合治疗室</w:t>
      </w:r>
      <w:r>
        <w:rPr>
          <w:rFonts w:hint="eastAsia" w:ascii="宋体" w:hAnsi="宋体" w:cs="宋体"/>
          <w:color w:val="FF0000"/>
          <w:szCs w:val="21"/>
          <w:lang w:val="zh-CN" w:bidi="zh-CN"/>
        </w:rPr>
        <w:t xml:space="preserve">  指医院根据《关于中医医院加强中医综合治疗的通知》（国中医药医政发〔2013〕37号）设置的，为住院患者集中地提供各类中医医疗技术服务，治疗临床各类疾病的相对固定的区域。中医综合治疗室特指在病房设置的中医综合治疗区域，</w:t>
      </w:r>
      <w:r>
        <w:rPr>
          <w:rFonts w:hint="eastAsia" w:ascii="宋体" w:hAnsi="宋体" w:cs="宋体"/>
          <w:color w:val="FF0000"/>
          <w:szCs w:val="21"/>
          <w:lang w:val="en-US" w:bidi="zh-CN"/>
        </w:rPr>
        <w:t>不含门诊</w:t>
      </w:r>
      <w:r>
        <w:rPr>
          <w:rFonts w:hint="eastAsia" w:ascii="宋体" w:hAnsi="宋体" w:cs="宋体"/>
          <w:color w:val="FF0000"/>
          <w:szCs w:val="21"/>
          <w:lang w:val="zh-CN" w:bidi="zh-CN"/>
        </w:rPr>
        <w:t>。</w:t>
      </w:r>
    </w:p>
    <w:p>
      <w:pPr>
        <w:tabs>
          <w:tab w:val="left" w:pos="3172"/>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医院</w:t>
      </w:r>
      <w:r>
        <w:rPr>
          <w:rFonts w:hint="eastAsia" w:ascii="黑体" w:hAnsi="宋体" w:eastAsia="黑体" w:cs="宋体"/>
          <w:spacing w:val="-3"/>
          <w:szCs w:val="21"/>
          <w:lang w:val="zh-CN" w:bidi="zh-CN"/>
        </w:rPr>
        <w:t>设</w:t>
      </w:r>
      <w:r>
        <w:rPr>
          <w:rFonts w:hint="eastAsia" w:ascii="黑体" w:hAnsi="宋体" w:eastAsia="黑体" w:cs="宋体"/>
          <w:szCs w:val="21"/>
          <w:lang w:val="zh-CN" w:bidi="zh-CN"/>
        </w:rPr>
        <w:t>置</w:t>
      </w:r>
      <w:r>
        <w:rPr>
          <w:rFonts w:hint="eastAsia" w:ascii="黑体" w:hAnsi="宋体" w:eastAsia="黑体" w:cs="宋体"/>
          <w:spacing w:val="-3"/>
          <w:szCs w:val="21"/>
          <w:lang w:val="zh-CN" w:bidi="zh-CN"/>
        </w:rPr>
        <w:t>的</w:t>
      </w:r>
      <w:r>
        <w:rPr>
          <w:rFonts w:hint="eastAsia" w:ascii="黑体" w:hAnsi="宋体" w:eastAsia="黑体" w:cs="宋体"/>
          <w:szCs w:val="21"/>
          <w:lang w:val="zh-CN" w:bidi="zh-CN"/>
        </w:rPr>
        <w:t>病</w:t>
      </w:r>
      <w:r>
        <w:rPr>
          <w:rFonts w:hint="eastAsia" w:ascii="黑体" w:hAnsi="宋体" w:eastAsia="黑体" w:cs="宋体"/>
          <w:spacing w:val="-3"/>
          <w:szCs w:val="21"/>
          <w:lang w:val="zh-CN" w:bidi="zh-CN"/>
        </w:rPr>
        <w:t>区</w:t>
      </w:r>
      <w:r>
        <w:rPr>
          <w:rFonts w:hint="eastAsia" w:ascii="黑体" w:hAnsi="宋体" w:eastAsia="黑体" w:cs="宋体"/>
          <w:szCs w:val="21"/>
          <w:lang w:val="zh-CN" w:bidi="zh-CN"/>
        </w:rPr>
        <w:t xml:space="preserve">数 </w:t>
      </w:r>
      <w:r>
        <w:rPr>
          <w:rFonts w:ascii="黑体" w:hAnsi="宋体" w:eastAsia="黑体" w:cs="宋体"/>
          <w:szCs w:val="21"/>
          <w:lang w:val="zh-CN" w:bidi="zh-CN"/>
        </w:rPr>
        <w:t xml:space="preserve"> </w:t>
      </w:r>
      <w:r>
        <w:rPr>
          <w:rFonts w:ascii="宋体" w:hAnsi="宋体" w:cs="宋体"/>
          <w:szCs w:val="21"/>
          <w:lang w:val="zh-CN" w:bidi="zh-CN"/>
        </w:rPr>
        <w:t>指医院设置具有独立的护理单元的病区数。</w:t>
      </w:r>
    </w:p>
    <w:p>
      <w:pPr>
        <w:tabs>
          <w:tab w:val="left" w:pos="3172"/>
        </w:tabs>
        <w:autoSpaceDE w:val="0"/>
        <w:autoSpaceDN w:val="0"/>
        <w:spacing w:line="400" w:lineRule="exact"/>
        <w:ind w:firstLine="420" w:firstLineChars="200"/>
        <w:rPr>
          <w:rFonts w:hint="default" w:ascii="宋体" w:hAnsi="宋体" w:eastAsia="黑体" w:cs="宋体"/>
          <w:color w:val="FF0000"/>
          <w:szCs w:val="21"/>
          <w:lang w:val="en-US" w:bidi="zh-CN"/>
        </w:rPr>
      </w:pPr>
      <w:r>
        <w:rPr>
          <w:rFonts w:hint="eastAsia" w:ascii="黑体" w:hAnsi="宋体" w:eastAsia="黑体" w:cs="宋体"/>
          <w:szCs w:val="21"/>
          <w:lang w:bidi="zh-CN"/>
        </w:rPr>
        <w:t>设置中医综合治疗室的病区数</w:t>
      </w:r>
      <w:r>
        <w:rPr>
          <w:rFonts w:hint="eastAsia" w:ascii="黑体" w:hAnsi="宋体" w:eastAsia="黑体" w:cs="宋体"/>
          <w:color w:val="2E75B6" w:themeColor="accent1" w:themeShade="BF"/>
          <w:szCs w:val="21"/>
          <w:lang w:bidi="zh-CN"/>
        </w:rPr>
        <w:t xml:space="preserve">  </w:t>
      </w:r>
      <w:r>
        <w:rPr>
          <w:rFonts w:hint="eastAsia" w:ascii="宋体" w:hAnsi="宋体" w:cs="宋体"/>
          <w:szCs w:val="21"/>
          <w:lang w:val="zh-CN" w:bidi="zh-CN"/>
        </w:rPr>
        <w:t>医院设置中医综合治疗室的病区数量。</w:t>
      </w:r>
      <w:r>
        <w:rPr>
          <w:rFonts w:hint="eastAsia" w:ascii="宋体" w:hAnsi="宋体" w:cs="宋体"/>
          <w:color w:val="FF0000"/>
          <w:szCs w:val="21"/>
          <w:lang w:val="zh-CN" w:bidi="zh-CN"/>
        </w:rPr>
        <w:t>“综合治疗室”</w:t>
      </w:r>
      <w:r>
        <w:rPr>
          <w:rFonts w:hint="eastAsia" w:ascii="宋体" w:hAnsi="宋体" w:cs="宋体"/>
          <w:color w:val="FF0000"/>
          <w:szCs w:val="21"/>
          <w:lang w:val="en-US" w:bidi="zh-CN"/>
        </w:rPr>
        <w:t>解释同上“中医综合治疗室”</w:t>
      </w:r>
    </w:p>
    <w:p>
      <w:pPr>
        <w:tabs>
          <w:tab w:val="left" w:pos="401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开展优质护理服务的病区数 </w:t>
      </w:r>
      <w:r>
        <w:rPr>
          <w:rFonts w:ascii="黑体" w:hAnsi="宋体" w:eastAsia="黑体" w:cs="宋体"/>
          <w:szCs w:val="21"/>
          <w:lang w:val="zh-CN" w:bidi="zh-CN"/>
        </w:rPr>
        <w:t xml:space="preserve"> </w:t>
      </w:r>
      <w:r>
        <w:rPr>
          <w:rFonts w:ascii="宋体" w:hAnsi="宋体" w:cs="宋体"/>
          <w:szCs w:val="21"/>
          <w:lang w:val="zh-CN" w:bidi="zh-CN"/>
        </w:rPr>
        <w:t>根据《关于印发&lt;医院实施优质护理服务工作标准（试 行）&gt;的通知》（卫医政发〔2010〕108 号）、《国务院办公厅关于印发 2011 年公立医院改革试点工作安排的通知》（国办发〔2011〕10 号）、《关于印发&lt;2011 年推广优质护理服务工作方案&gt;的通知》（卫医政发〔2011〕23 号）、《卫生部办公厅关于开展全国三级医院优质护理服务检查评价的通知》（卫办医政函〔2011〕973 号）、《关于进一步深化优质护理、改善护理服务的通知》（国卫办医发〔2015〕15 号）及《关于印发进一步改善医疗服务行动计划（2018—2020 年）的通知》（国卫医发〔2017〕73 号）等一系列文件，医院开展优质护理的病区数。</w:t>
      </w:r>
    </w:p>
    <w:p>
      <w:pPr>
        <w:tabs>
          <w:tab w:val="left" w:pos="3383"/>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是否</w:t>
      </w:r>
      <w:r>
        <w:rPr>
          <w:rFonts w:hint="eastAsia" w:ascii="黑体" w:hAnsi="宋体" w:eastAsia="黑体" w:cs="宋体"/>
          <w:spacing w:val="-3"/>
          <w:szCs w:val="21"/>
          <w:lang w:val="zh-CN" w:bidi="zh-CN"/>
        </w:rPr>
        <w:t>设</w:t>
      </w:r>
      <w:r>
        <w:rPr>
          <w:rFonts w:hint="eastAsia" w:ascii="黑体" w:hAnsi="宋体" w:eastAsia="黑体" w:cs="宋体"/>
          <w:szCs w:val="21"/>
          <w:lang w:val="zh-CN" w:bidi="zh-CN"/>
        </w:rPr>
        <w:t>置</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药</w:t>
      </w:r>
      <w:r>
        <w:rPr>
          <w:rFonts w:hint="eastAsia" w:ascii="黑体" w:hAnsi="宋体" w:eastAsia="黑体" w:cs="宋体"/>
          <w:spacing w:val="-3"/>
          <w:szCs w:val="21"/>
          <w:lang w:val="zh-CN" w:bidi="zh-CN"/>
        </w:rPr>
        <w:t>制</w:t>
      </w:r>
      <w:r>
        <w:rPr>
          <w:rFonts w:hint="eastAsia" w:ascii="黑体" w:hAnsi="宋体" w:eastAsia="黑体" w:cs="宋体"/>
          <w:szCs w:val="21"/>
          <w:lang w:val="zh-CN" w:bidi="zh-CN"/>
        </w:rPr>
        <w:t xml:space="preserve">剂室 </w:t>
      </w:r>
      <w:r>
        <w:rPr>
          <w:rFonts w:ascii="黑体" w:hAnsi="宋体" w:eastAsia="黑体" w:cs="宋体"/>
          <w:szCs w:val="21"/>
          <w:lang w:val="zh-CN" w:bidi="zh-CN"/>
        </w:rPr>
        <w:t xml:space="preserve"> </w:t>
      </w:r>
      <w:r>
        <w:rPr>
          <w:rFonts w:ascii="宋体" w:hAnsi="宋体" w:cs="宋体"/>
          <w:szCs w:val="21"/>
          <w:lang w:val="zh-CN" w:bidi="zh-CN"/>
        </w:rPr>
        <w:t>指医院是否设置独立的</w:t>
      </w:r>
      <w:r>
        <w:rPr>
          <w:rFonts w:hint="eastAsia" w:ascii="宋体" w:hAnsi="宋体" w:cs="宋体"/>
          <w:szCs w:val="21"/>
          <w:lang w:val="zh-CN" w:bidi="zh-CN"/>
        </w:rPr>
        <w:t>，且按《药品管理法》按取得许可证</w:t>
      </w:r>
      <w:r>
        <w:rPr>
          <w:rFonts w:ascii="宋体" w:hAnsi="宋体" w:cs="宋体"/>
          <w:szCs w:val="21"/>
          <w:lang w:val="zh-CN" w:bidi="zh-CN"/>
        </w:rPr>
        <w:t>中药制剂室。</w:t>
      </w:r>
    </w:p>
    <w:p>
      <w:pPr>
        <w:tabs>
          <w:tab w:val="left" w:pos="3383"/>
        </w:tabs>
        <w:autoSpaceDE w:val="0"/>
        <w:autoSpaceDN w:val="0"/>
        <w:spacing w:line="400" w:lineRule="exact"/>
        <w:ind w:firstLine="420" w:firstLineChars="200"/>
        <w:rPr>
          <w:rFonts w:hint="eastAsia" w:ascii="宋体" w:hAnsi="宋体" w:cs="宋体"/>
          <w:szCs w:val="21"/>
          <w:lang w:val="zh-CN" w:bidi="zh-CN"/>
        </w:rPr>
      </w:pPr>
      <w:r>
        <w:rPr>
          <w:rFonts w:hint="eastAsia" w:ascii="黑体" w:hAnsi="黑体" w:eastAsia="黑体" w:cs="宋体"/>
          <w:szCs w:val="21"/>
          <w:lang w:val="zh-CN" w:bidi="zh-CN"/>
        </w:rPr>
        <w:t xml:space="preserve">医院自有的医疗机构中药制剂品种数 </w:t>
      </w:r>
      <w:r>
        <w:rPr>
          <w:rFonts w:ascii="黑体" w:hAnsi="黑体" w:eastAsia="黑体" w:cs="宋体"/>
          <w:szCs w:val="21"/>
          <w:lang w:val="zh-CN" w:bidi="zh-CN"/>
        </w:rPr>
        <w:t xml:space="preserve"> </w:t>
      </w:r>
      <w:r>
        <w:rPr>
          <w:rFonts w:hint="eastAsia" w:ascii="宋体" w:hAnsi="宋体" w:cs="宋体"/>
          <w:szCs w:val="21"/>
          <w:lang w:val="zh-CN" w:bidi="zh-CN"/>
        </w:rPr>
        <w:t>指本单位自有的医疗机构中药制剂品种数，不包括外单位调剂在本单位使用的医疗机构中药制剂品种数。医疗机构中药制剂是医疗机构根据本单位临床需要经批准而配制、自用的固定的在注册有效期内的中药处方制剂。本单位自有的医疗机构中药制剂经省级药品监督管理局批准，可以调剂至其他医疗机构使用。</w:t>
      </w:r>
    </w:p>
    <w:p>
      <w:pPr>
        <w:tabs>
          <w:tab w:val="left" w:pos="3383"/>
        </w:tabs>
        <w:autoSpaceDE w:val="0"/>
        <w:autoSpaceDN w:val="0"/>
        <w:spacing w:line="400" w:lineRule="exact"/>
        <w:ind w:firstLine="420" w:firstLineChars="200"/>
        <w:rPr>
          <w:rFonts w:hint="eastAsia" w:ascii="宋体" w:hAnsi="宋体" w:cs="宋体"/>
          <w:color w:val="FF0000"/>
          <w:szCs w:val="21"/>
          <w:lang w:val="zh-CN" w:bidi="zh-CN"/>
        </w:rPr>
      </w:pPr>
      <w:r>
        <w:rPr>
          <w:rFonts w:hint="eastAsia" w:ascii="黑体" w:hAnsi="黑体" w:eastAsia="黑体" w:cs="宋体"/>
          <w:color w:val="FF0000"/>
          <w:szCs w:val="21"/>
          <w:lang w:val="zh-CN" w:bidi="zh-CN"/>
        </w:rPr>
        <w:t>调剂至其他医疗机构使用的医疗机构中药制剂品种数</w:t>
      </w:r>
      <w:r>
        <w:rPr>
          <w:rFonts w:hint="eastAsia" w:ascii="宋体" w:hAnsi="宋体" w:cs="宋体"/>
          <w:color w:val="FF0000"/>
          <w:szCs w:val="21"/>
          <w:lang w:val="en-US" w:bidi="zh-CN"/>
        </w:rPr>
        <w:t xml:space="preserve">  </w:t>
      </w:r>
      <w:r>
        <w:rPr>
          <w:rFonts w:hint="eastAsia" w:ascii="宋体" w:hAnsi="宋体" w:cs="宋体"/>
          <w:color w:val="FF0000"/>
          <w:szCs w:val="21"/>
          <w:lang w:val="zh-CN" w:bidi="zh-CN"/>
        </w:rPr>
        <w:t>指经省级药品监督管理局批准的，本单位调剂至外单位使用的医疗机构中药制剂品种数。</w:t>
      </w:r>
    </w:p>
    <w:p>
      <w:pPr>
        <w:tabs>
          <w:tab w:val="left" w:pos="527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调剂</w:t>
      </w:r>
      <w:r>
        <w:rPr>
          <w:rFonts w:hint="eastAsia" w:ascii="黑体" w:hAnsi="宋体" w:eastAsia="黑体" w:cs="宋体"/>
          <w:spacing w:val="-3"/>
          <w:szCs w:val="21"/>
          <w:lang w:val="zh-CN" w:bidi="zh-CN"/>
        </w:rPr>
        <w:t>至</w:t>
      </w:r>
      <w:r>
        <w:rPr>
          <w:rFonts w:hint="eastAsia" w:ascii="黑体" w:hAnsi="宋体" w:eastAsia="黑体" w:cs="宋体"/>
          <w:szCs w:val="21"/>
          <w:lang w:val="zh-CN" w:bidi="zh-CN"/>
        </w:rPr>
        <w:t>本</w:t>
      </w:r>
      <w:r>
        <w:rPr>
          <w:rFonts w:hint="eastAsia" w:ascii="黑体" w:hAnsi="宋体" w:eastAsia="黑体" w:cs="宋体"/>
          <w:spacing w:val="-3"/>
          <w:szCs w:val="21"/>
          <w:lang w:val="zh-CN" w:bidi="zh-CN"/>
        </w:rPr>
        <w:t>机</w:t>
      </w:r>
      <w:r>
        <w:rPr>
          <w:rFonts w:hint="eastAsia" w:ascii="黑体" w:hAnsi="宋体" w:eastAsia="黑体" w:cs="宋体"/>
          <w:szCs w:val="21"/>
          <w:lang w:val="zh-CN" w:bidi="zh-CN"/>
        </w:rPr>
        <w:t>构</w:t>
      </w:r>
      <w:r>
        <w:rPr>
          <w:rFonts w:hint="eastAsia" w:ascii="黑体" w:hAnsi="宋体" w:eastAsia="黑体" w:cs="宋体"/>
          <w:spacing w:val="-3"/>
          <w:szCs w:val="21"/>
          <w:lang w:val="zh-CN" w:bidi="zh-CN"/>
        </w:rPr>
        <w:t>使</w:t>
      </w:r>
      <w:r>
        <w:rPr>
          <w:rFonts w:hint="eastAsia" w:ascii="黑体" w:hAnsi="宋体" w:eastAsia="黑体" w:cs="宋体"/>
          <w:szCs w:val="21"/>
          <w:lang w:val="zh-CN" w:bidi="zh-CN"/>
        </w:rPr>
        <w:t>用</w:t>
      </w:r>
      <w:r>
        <w:rPr>
          <w:rFonts w:hint="eastAsia" w:ascii="黑体" w:hAnsi="宋体" w:eastAsia="黑体" w:cs="宋体"/>
          <w:spacing w:val="-3"/>
          <w:szCs w:val="21"/>
          <w:lang w:val="zh-CN" w:bidi="zh-CN"/>
        </w:rPr>
        <w:t>的</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疗</w:t>
      </w:r>
      <w:r>
        <w:rPr>
          <w:rFonts w:hint="eastAsia" w:ascii="黑体" w:hAnsi="宋体" w:eastAsia="黑体" w:cs="宋体"/>
          <w:szCs w:val="21"/>
          <w:lang w:val="zh-CN" w:bidi="zh-CN"/>
        </w:rPr>
        <w:t>机构</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药</w:t>
      </w:r>
      <w:r>
        <w:rPr>
          <w:rFonts w:hint="eastAsia" w:ascii="黑体" w:hAnsi="宋体" w:eastAsia="黑体" w:cs="宋体"/>
          <w:spacing w:val="-3"/>
          <w:szCs w:val="21"/>
          <w:lang w:val="zh-CN" w:bidi="zh-CN"/>
        </w:rPr>
        <w:t>制</w:t>
      </w:r>
      <w:r>
        <w:rPr>
          <w:rFonts w:hint="eastAsia" w:ascii="黑体" w:hAnsi="宋体" w:eastAsia="黑体" w:cs="宋体"/>
          <w:szCs w:val="21"/>
          <w:lang w:val="zh-CN" w:bidi="zh-CN"/>
        </w:rPr>
        <w:t>剂</w:t>
      </w:r>
      <w:r>
        <w:rPr>
          <w:rFonts w:hint="eastAsia" w:ascii="黑体" w:hAnsi="宋体" w:eastAsia="黑体" w:cs="宋体"/>
          <w:spacing w:val="-3"/>
          <w:szCs w:val="21"/>
          <w:lang w:val="zh-CN" w:bidi="zh-CN"/>
        </w:rPr>
        <w:t>品</w:t>
      </w:r>
      <w:r>
        <w:rPr>
          <w:rFonts w:hint="eastAsia" w:ascii="黑体" w:hAnsi="宋体" w:eastAsia="黑体" w:cs="宋体"/>
          <w:szCs w:val="21"/>
          <w:lang w:val="zh-CN" w:bidi="zh-CN"/>
        </w:rPr>
        <w:t xml:space="preserve">种数 </w:t>
      </w:r>
      <w:r>
        <w:rPr>
          <w:rFonts w:ascii="黑体" w:hAnsi="宋体" w:eastAsia="黑体" w:cs="宋体"/>
          <w:szCs w:val="21"/>
          <w:lang w:val="zh-CN" w:bidi="zh-CN"/>
        </w:rPr>
        <w:t xml:space="preserve"> </w:t>
      </w:r>
      <w:r>
        <w:rPr>
          <w:rFonts w:ascii="宋体" w:hAnsi="宋体" w:cs="宋体"/>
          <w:szCs w:val="21"/>
          <w:lang w:val="zh-CN" w:bidi="zh-CN"/>
        </w:rPr>
        <w:t>指经省级药品监督管理局批准的，外</w:t>
      </w:r>
    </w:p>
    <w:p>
      <w:pPr>
        <w:autoSpaceDE w:val="0"/>
        <w:autoSpaceDN w:val="0"/>
        <w:spacing w:line="400" w:lineRule="exact"/>
        <w:rPr>
          <w:rFonts w:ascii="宋体" w:hAnsi="宋体" w:cs="宋体"/>
          <w:szCs w:val="21"/>
          <w:lang w:val="zh-CN" w:bidi="zh-CN"/>
        </w:rPr>
      </w:pPr>
      <w:r>
        <w:rPr>
          <w:rFonts w:ascii="宋体" w:hAnsi="宋体" w:cs="宋体"/>
          <w:szCs w:val="21"/>
          <w:lang w:val="zh-CN" w:bidi="zh-CN"/>
        </w:rPr>
        <w:t>单位调剂在本单位使用的医疗机构中药制剂品种数。</w:t>
      </w:r>
    </w:p>
    <w:p>
      <w:pPr>
        <w:tabs>
          <w:tab w:val="left" w:pos="3172"/>
        </w:tabs>
        <w:autoSpaceDE w:val="0"/>
        <w:autoSpaceDN w:val="0"/>
        <w:spacing w:line="400" w:lineRule="exact"/>
        <w:ind w:firstLine="420" w:firstLineChars="200"/>
        <w:rPr>
          <w:rFonts w:ascii="宋体" w:hAnsi="宋体" w:cs="宋体"/>
          <w:szCs w:val="21"/>
          <w:lang w:bidi="zh-CN"/>
        </w:rPr>
      </w:pPr>
      <w:r>
        <w:rPr>
          <w:rFonts w:hint="eastAsia" w:ascii="黑体" w:hAnsi="宋体" w:eastAsia="黑体" w:cs="宋体"/>
          <w:szCs w:val="21"/>
          <w:lang w:bidi="zh-CN"/>
        </w:rPr>
        <w:t>配备的国家基本药物目录中中成药品种数</w:t>
      </w:r>
      <w:r>
        <w:rPr>
          <w:rFonts w:hint="eastAsia" w:ascii="黑体" w:hAnsi="宋体" w:eastAsia="黑体" w:cs="宋体"/>
          <w:color w:val="2E75B6" w:themeColor="accent1" w:themeShade="BF"/>
          <w:szCs w:val="21"/>
          <w:lang w:bidi="zh-CN"/>
        </w:rPr>
        <w:t xml:space="preserve">  </w:t>
      </w:r>
      <w:r>
        <w:rPr>
          <w:rFonts w:hint="eastAsia" w:ascii="宋体" w:hAnsi="宋体" w:cs="宋体"/>
          <w:szCs w:val="21"/>
          <w:lang w:val="zh-CN" w:bidi="zh-CN"/>
        </w:rPr>
        <w:t>医院配备《国家基本药物目录—</w:t>
      </w:r>
      <w:r>
        <w:rPr>
          <w:rFonts w:ascii="宋体" w:hAnsi="宋体" w:cs="宋体"/>
          <w:szCs w:val="21"/>
          <w:lang w:val="zh-CN" w:bidi="zh-CN"/>
        </w:rPr>
        <w:t xml:space="preserve">2018 </w:t>
      </w:r>
      <w:r>
        <w:rPr>
          <w:rFonts w:hint="eastAsia" w:ascii="宋体" w:hAnsi="宋体" w:cs="宋体"/>
          <w:szCs w:val="21"/>
          <w:lang w:val="zh-CN" w:bidi="zh-CN"/>
        </w:rPr>
        <w:t>年版》的中成药品种数量。</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开展的目录内中医医疗技术项目数 </w:t>
      </w:r>
      <w:r>
        <w:rPr>
          <w:rFonts w:ascii="黑体" w:hAnsi="宋体" w:eastAsia="黑体" w:cs="宋体"/>
          <w:szCs w:val="21"/>
          <w:lang w:val="zh-CN" w:bidi="zh-CN"/>
        </w:rPr>
        <w:t xml:space="preserve"> </w:t>
      </w:r>
      <w:r>
        <w:rPr>
          <w:rFonts w:ascii="宋体" w:hAnsi="宋体" w:cs="宋体"/>
          <w:szCs w:val="21"/>
          <w:lang w:val="zh-CN" w:bidi="zh-CN"/>
        </w:rPr>
        <w:t>指开展的中医医疗技术目录内的中医医疗技术项目数，中医医疗技术目录参见附录</w:t>
      </w:r>
      <w:r>
        <w:rPr>
          <w:rFonts w:hint="eastAsia" w:ascii="宋体" w:hAnsi="宋体" w:cs="宋体"/>
          <w:szCs w:val="21"/>
          <w:lang w:bidi="zh-CN"/>
        </w:rPr>
        <w:t>10</w:t>
      </w:r>
      <w:r>
        <w:rPr>
          <w:rFonts w:ascii="宋体" w:hAnsi="宋体" w:cs="宋体"/>
          <w:szCs w:val="21"/>
          <w:lang w:val="zh-CN" w:bidi="zh-CN"/>
        </w:rPr>
        <w:t>。</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开展的目录外中医医疗技术项目数 </w:t>
      </w:r>
      <w:r>
        <w:rPr>
          <w:rFonts w:ascii="黑体" w:hAnsi="宋体" w:eastAsia="黑体" w:cs="宋体"/>
          <w:szCs w:val="21"/>
          <w:lang w:val="zh-CN" w:bidi="zh-CN"/>
        </w:rPr>
        <w:t xml:space="preserve"> </w:t>
      </w:r>
      <w:r>
        <w:rPr>
          <w:rFonts w:ascii="宋体" w:hAnsi="宋体" w:cs="宋体"/>
          <w:szCs w:val="21"/>
          <w:lang w:val="zh-CN" w:bidi="zh-CN"/>
        </w:rPr>
        <w:t>指开展的中医医疗技术目录外的中医医疗技术项目数，中医医疗技术目录外的项目指不在中医医疗技术目录内，但在国家或各省的医疗机构医疗服务项目收费标准中的中医医疗技术。</w:t>
      </w:r>
    </w:p>
    <w:p>
      <w:pPr>
        <w:tabs>
          <w:tab w:val="left" w:pos="401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开展</w:t>
      </w:r>
      <w:r>
        <w:rPr>
          <w:rFonts w:hint="eastAsia" w:ascii="黑体" w:hAnsi="宋体" w:eastAsia="黑体" w:cs="宋体"/>
          <w:spacing w:val="-3"/>
          <w:szCs w:val="21"/>
          <w:lang w:val="zh-CN" w:bidi="zh-CN"/>
        </w:rPr>
        <w:t>的</w:t>
      </w:r>
      <w:r>
        <w:rPr>
          <w:rFonts w:hint="eastAsia" w:ascii="黑体" w:hAnsi="宋体" w:eastAsia="黑体" w:cs="宋体"/>
          <w:szCs w:val="21"/>
          <w:lang w:val="zh-CN" w:bidi="zh-CN"/>
        </w:rPr>
        <w:t>中</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护</w:t>
      </w:r>
      <w:r>
        <w:rPr>
          <w:rFonts w:hint="eastAsia" w:ascii="黑体" w:hAnsi="宋体" w:eastAsia="黑体" w:cs="宋体"/>
          <w:spacing w:val="-3"/>
          <w:szCs w:val="21"/>
          <w:lang w:val="zh-CN" w:bidi="zh-CN"/>
        </w:rPr>
        <w:t>理</w:t>
      </w:r>
      <w:r>
        <w:rPr>
          <w:rFonts w:hint="eastAsia" w:ascii="黑体" w:hAnsi="宋体" w:eastAsia="黑体" w:cs="宋体"/>
          <w:szCs w:val="21"/>
          <w:lang w:val="zh-CN" w:bidi="zh-CN"/>
        </w:rPr>
        <w:t>技</w:t>
      </w:r>
      <w:r>
        <w:rPr>
          <w:rFonts w:hint="eastAsia" w:ascii="黑体" w:hAnsi="宋体" w:eastAsia="黑体" w:cs="宋体"/>
          <w:spacing w:val="-3"/>
          <w:szCs w:val="21"/>
          <w:lang w:val="zh-CN" w:bidi="zh-CN"/>
        </w:rPr>
        <w:t>术</w:t>
      </w:r>
      <w:r>
        <w:rPr>
          <w:rFonts w:hint="eastAsia" w:ascii="黑体" w:hAnsi="宋体" w:eastAsia="黑体" w:cs="宋体"/>
          <w:szCs w:val="21"/>
          <w:lang w:val="zh-CN" w:bidi="zh-CN"/>
        </w:rPr>
        <w:t>项</w:t>
      </w:r>
      <w:r>
        <w:rPr>
          <w:rFonts w:hint="eastAsia" w:ascii="黑体" w:hAnsi="宋体" w:eastAsia="黑体" w:cs="宋体"/>
          <w:spacing w:val="-3"/>
          <w:szCs w:val="21"/>
          <w:lang w:val="zh-CN" w:bidi="zh-CN"/>
        </w:rPr>
        <w:t>目</w:t>
      </w:r>
      <w:r>
        <w:rPr>
          <w:rFonts w:hint="eastAsia" w:ascii="黑体" w:hAnsi="宋体" w:eastAsia="黑体" w:cs="宋体"/>
          <w:spacing w:val="-3"/>
          <w:szCs w:val="21"/>
          <w:lang w:bidi="zh-CN"/>
        </w:rPr>
        <w:t xml:space="preserve">数 </w:t>
      </w:r>
      <w:r>
        <w:rPr>
          <w:rFonts w:ascii="黑体" w:hAnsi="宋体" w:eastAsia="黑体" w:cs="宋体"/>
          <w:spacing w:val="-3"/>
          <w:szCs w:val="21"/>
          <w:lang w:bidi="zh-CN"/>
        </w:rPr>
        <w:t xml:space="preserve"> </w:t>
      </w:r>
      <w:r>
        <w:rPr>
          <w:rFonts w:ascii="宋体" w:hAnsi="宋体" w:cs="宋体"/>
          <w:szCs w:val="21"/>
          <w:lang w:val="zh-CN" w:bidi="zh-CN"/>
        </w:rPr>
        <w:t>指医院开展的由护理人员操作的中医护理技术项目数。中医护理技术参见附录</w:t>
      </w:r>
      <w:r>
        <w:rPr>
          <w:rFonts w:hint="eastAsia" w:ascii="宋体" w:hAnsi="宋体" w:cs="宋体"/>
          <w:szCs w:val="21"/>
          <w:lang w:bidi="zh-CN"/>
        </w:rPr>
        <w:t>9</w:t>
      </w:r>
      <w:r>
        <w:rPr>
          <w:rFonts w:ascii="宋体" w:hAnsi="宋体" w:cs="宋体"/>
          <w:szCs w:val="21"/>
          <w:lang w:val="zh-CN" w:bidi="zh-CN"/>
        </w:rPr>
        <w:t>和国家或各省的医疗机构医疗服务项目收费标准中的中医护理技术。</w:t>
      </w:r>
    </w:p>
    <w:p>
      <w:pPr>
        <w:tabs>
          <w:tab w:val="left" w:pos="3172"/>
        </w:tabs>
        <w:autoSpaceDE w:val="0"/>
        <w:autoSpaceDN w:val="0"/>
        <w:spacing w:line="400" w:lineRule="exact"/>
        <w:ind w:firstLine="420" w:firstLineChars="200"/>
        <w:rPr>
          <w:rFonts w:ascii="黑体" w:hAnsi="宋体" w:eastAsia="黑体" w:cs="宋体"/>
          <w:color w:val="2E75B6" w:themeColor="accent1" w:themeShade="BF"/>
          <w:szCs w:val="21"/>
          <w:lang w:bidi="zh-CN"/>
        </w:rPr>
      </w:pPr>
      <w:r>
        <w:rPr>
          <w:rFonts w:hint="eastAsia" w:ascii="黑体" w:hAnsi="宋体" w:eastAsia="黑体" w:cs="宋体"/>
          <w:szCs w:val="21"/>
          <w:lang w:bidi="zh-CN"/>
        </w:rPr>
        <w:t>承担地厅级以上（含地厅级）科研课题数</w:t>
      </w:r>
      <w:r>
        <w:rPr>
          <w:rFonts w:hint="eastAsia" w:ascii="黑体" w:hAnsi="宋体" w:eastAsia="黑体" w:cs="宋体"/>
          <w:color w:val="2E75B6" w:themeColor="accent1" w:themeShade="BF"/>
          <w:szCs w:val="21"/>
          <w:lang w:bidi="zh-CN"/>
        </w:rPr>
        <w:t xml:space="preserve">  </w:t>
      </w:r>
      <w:r>
        <w:rPr>
          <w:rFonts w:ascii="宋体" w:hAnsi="宋体" w:cs="宋体"/>
          <w:szCs w:val="21"/>
          <w:lang w:val="zh-CN" w:bidi="zh-CN"/>
        </w:rPr>
        <w:t>指医院本年度承担的当年立项批复的</w:t>
      </w:r>
      <w:r>
        <w:rPr>
          <w:rFonts w:hint="eastAsia" w:ascii="宋体" w:hAnsi="宋体" w:cs="宋体"/>
          <w:szCs w:val="21"/>
          <w:lang w:val="zh-CN" w:bidi="zh-CN"/>
        </w:rPr>
        <w:t>地厅级</w:t>
      </w:r>
      <w:r>
        <w:rPr>
          <w:rFonts w:ascii="宋体" w:hAnsi="宋体" w:cs="宋体"/>
          <w:szCs w:val="21"/>
          <w:lang w:val="zh-CN" w:bidi="zh-CN"/>
        </w:rPr>
        <w:t>以上（含</w:t>
      </w:r>
      <w:r>
        <w:rPr>
          <w:rFonts w:hint="eastAsia" w:ascii="宋体" w:hAnsi="宋体" w:cs="宋体"/>
          <w:szCs w:val="21"/>
          <w:lang w:val="zh-CN" w:bidi="zh-CN"/>
        </w:rPr>
        <w:t>地厅</w:t>
      </w:r>
      <w:r>
        <w:rPr>
          <w:rFonts w:ascii="宋体" w:hAnsi="宋体" w:cs="宋体"/>
          <w:szCs w:val="21"/>
          <w:lang w:val="zh-CN" w:bidi="zh-CN"/>
        </w:rPr>
        <w:t>级）科研课题数。</w:t>
      </w:r>
      <w:r>
        <w:rPr>
          <w:rFonts w:hint="eastAsia" w:ascii="宋体" w:hAnsi="宋体" w:cs="宋体"/>
          <w:szCs w:val="21"/>
          <w:lang w:val="zh-CN" w:bidi="zh-CN"/>
        </w:rPr>
        <w:t>地厅级</w:t>
      </w:r>
      <w:r>
        <w:rPr>
          <w:rFonts w:ascii="宋体" w:hAnsi="宋体" w:cs="宋体"/>
          <w:szCs w:val="21"/>
          <w:lang w:val="zh-CN" w:bidi="zh-CN"/>
        </w:rPr>
        <w:t>以上科研课题包括国家、</w:t>
      </w:r>
      <w:r>
        <w:rPr>
          <w:rFonts w:hint="eastAsia" w:ascii="宋体" w:hAnsi="宋体" w:cs="宋体"/>
          <w:szCs w:val="21"/>
          <w:lang w:val="zh-CN" w:bidi="zh-CN"/>
        </w:rPr>
        <w:t>部级（省、直辖市）、副部级（副省、直属局）、司局级（地、厅）等</w:t>
      </w:r>
      <w:r>
        <w:rPr>
          <w:rFonts w:ascii="宋体" w:hAnsi="宋体" w:cs="宋体"/>
          <w:szCs w:val="21"/>
          <w:lang w:val="zh-CN" w:bidi="zh-CN"/>
        </w:rPr>
        <w:t>政府部门下达的科研课题。</w:t>
      </w:r>
    </w:p>
    <w:p>
      <w:pPr>
        <w:tabs>
          <w:tab w:val="left" w:pos="5274"/>
        </w:tabs>
        <w:autoSpaceDE w:val="0"/>
        <w:autoSpaceDN w:val="0"/>
        <w:spacing w:line="400" w:lineRule="exact"/>
        <w:ind w:firstLine="419"/>
        <w:jc w:val="left"/>
        <w:rPr>
          <w:rFonts w:ascii="宋体" w:hAnsi="宋体" w:cs="宋体"/>
          <w:szCs w:val="21"/>
          <w:lang w:val="zh-CN" w:bidi="zh-CN"/>
        </w:rPr>
      </w:pPr>
      <w:r>
        <w:rPr>
          <w:rFonts w:hint="eastAsia" w:ascii="黑体" w:hAnsi="宋体" w:eastAsia="黑体" w:cs="宋体"/>
          <w:szCs w:val="21"/>
          <w:lang w:val="zh-CN" w:bidi="zh-CN"/>
        </w:rPr>
        <w:t>承担</w:t>
      </w:r>
      <w:r>
        <w:rPr>
          <w:rFonts w:hint="eastAsia" w:ascii="黑体" w:hAnsi="宋体" w:eastAsia="黑体" w:cs="宋体"/>
          <w:spacing w:val="-3"/>
          <w:szCs w:val="21"/>
          <w:lang w:val="zh-CN" w:bidi="zh-CN"/>
        </w:rPr>
        <w:t>省</w:t>
      </w:r>
      <w:r>
        <w:rPr>
          <w:rFonts w:hint="eastAsia" w:ascii="黑体" w:hAnsi="宋体" w:eastAsia="黑体" w:cs="宋体"/>
          <w:szCs w:val="21"/>
          <w:lang w:val="zh-CN" w:bidi="zh-CN"/>
        </w:rPr>
        <w:t>部</w:t>
      </w:r>
      <w:r>
        <w:rPr>
          <w:rFonts w:hint="eastAsia" w:ascii="黑体" w:hAnsi="宋体" w:eastAsia="黑体" w:cs="宋体"/>
          <w:spacing w:val="-3"/>
          <w:szCs w:val="21"/>
          <w:lang w:val="zh-CN" w:bidi="zh-CN"/>
        </w:rPr>
        <w:t>级</w:t>
      </w:r>
      <w:r>
        <w:rPr>
          <w:rFonts w:hint="eastAsia" w:ascii="黑体" w:hAnsi="宋体" w:eastAsia="黑体" w:cs="宋体"/>
          <w:szCs w:val="21"/>
          <w:lang w:val="zh-CN" w:bidi="zh-CN"/>
        </w:rPr>
        <w:t>以</w:t>
      </w:r>
      <w:r>
        <w:rPr>
          <w:rFonts w:hint="eastAsia" w:ascii="黑体" w:hAnsi="宋体" w:eastAsia="黑体" w:cs="宋体"/>
          <w:spacing w:val="-3"/>
          <w:szCs w:val="21"/>
          <w:lang w:val="zh-CN" w:bidi="zh-CN"/>
        </w:rPr>
        <w:t>上</w:t>
      </w:r>
      <w:r>
        <w:rPr>
          <w:rFonts w:hint="eastAsia" w:ascii="黑体" w:hAnsi="宋体" w:eastAsia="黑体" w:cs="宋体"/>
          <w:szCs w:val="21"/>
          <w:lang w:val="zh-CN" w:bidi="zh-CN"/>
        </w:rPr>
        <w:t>（</w:t>
      </w:r>
      <w:r>
        <w:rPr>
          <w:rFonts w:hint="eastAsia" w:ascii="黑体" w:hAnsi="宋体" w:eastAsia="黑体" w:cs="宋体"/>
          <w:spacing w:val="-3"/>
          <w:szCs w:val="21"/>
          <w:lang w:val="zh-CN" w:bidi="zh-CN"/>
        </w:rPr>
        <w:t>含</w:t>
      </w:r>
      <w:r>
        <w:rPr>
          <w:rFonts w:hint="eastAsia" w:ascii="黑体" w:hAnsi="宋体" w:eastAsia="黑体" w:cs="宋体"/>
          <w:szCs w:val="21"/>
          <w:lang w:val="zh-CN" w:bidi="zh-CN"/>
        </w:rPr>
        <w:t>省</w:t>
      </w:r>
      <w:r>
        <w:rPr>
          <w:rFonts w:hint="eastAsia" w:ascii="黑体" w:hAnsi="宋体" w:eastAsia="黑体" w:cs="宋体"/>
          <w:spacing w:val="-3"/>
          <w:szCs w:val="21"/>
          <w:lang w:val="zh-CN" w:bidi="zh-CN"/>
        </w:rPr>
        <w:t>部</w:t>
      </w:r>
      <w:r>
        <w:rPr>
          <w:rFonts w:hint="eastAsia" w:ascii="黑体" w:hAnsi="宋体" w:eastAsia="黑体" w:cs="宋体"/>
          <w:szCs w:val="21"/>
          <w:lang w:val="zh-CN" w:bidi="zh-CN"/>
        </w:rPr>
        <w:t>级）</w:t>
      </w:r>
      <w:r>
        <w:rPr>
          <w:rFonts w:hint="eastAsia" w:ascii="黑体" w:hAnsi="宋体" w:eastAsia="黑体" w:cs="宋体"/>
          <w:spacing w:val="-3"/>
          <w:szCs w:val="21"/>
          <w:lang w:val="zh-CN" w:bidi="zh-CN"/>
        </w:rPr>
        <w:t>科</w:t>
      </w:r>
      <w:r>
        <w:rPr>
          <w:rFonts w:hint="eastAsia" w:ascii="黑体" w:hAnsi="宋体" w:eastAsia="黑体" w:cs="宋体"/>
          <w:szCs w:val="21"/>
          <w:lang w:val="zh-CN" w:bidi="zh-CN"/>
        </w:rPr>
        <w:t>研</w:t>
      </w:r>
      <w:r>
        <w:rPr>
          <w:rFonts w:hint="eastAsia" w:ascii="黑体" w:hAnsi="宋体" w:eastAsia="黑体" w:cs="宋体"/>
          <w:spacing w:val="-3"/>
          <w:szCs w:val="21"/>
          <w:lang w:val="zh-CN" w:bidi="zh-CN"/>
        </w:rPr>
        <w:t>课</w:t>
      </w:r>
      <w:r>
        <w:rPr>
          <w:rFonts w:hint="eastAsia" w:ascii="黑体" w:hAnsi="宋体" w:eastAsia="黑体" w:cs="宋体"/>
          <w:szCs w:val="21"/>
          <w:lang w:val="zh-CN" w:bidi="zh-CN"/>
        </w:rPr>
        <w:t xml:space="preserve">题数 </w:t>
      </w:r>
      <w:r>
        <w:rPr>
          <w:rFonts w:ascii="黑体" w:hAnsi="宋体" w:eastAsia="黑体" w:cs="宋体"/>
          <w:szCs w:val="21"/>
          <w:lang w:val="zh-CN" w:bidi="zh-CN"/>
        </w:rPr>
        <w:t xml:space="preserve"> </w:t>
      </w:r>
      <w:r>
        <w:rPr>
          <w:rFonts w:ascii="宋体" w:hAnsi="宋体" w:cs="宋体"/>
          <w:szCs w:val="21"/>
          <w:lang w:val="zh-CN" w:bidi="zh-CN"/>
        </w:rPr>
        <w:t>指医院本年度承担的当年立项批复的省部级以上（含省部级）科研课题数。省部级以上科研课题包括</w:t>
      </w:r>
      <w:r>
        <w:rPr>
          <w:rFonts w:hint="eastAsia" w:ascii="宋体" w:hAnsi="宋体" w:cs="宋体"/>
          <w:szCs w:val="21"/>
          <w:lang w:val="zh-CN" w:bidi="zh-CN"/>
        </w:rPr>
        <w:t>国家、部级（省、直辖市）、副部级（副省、直属局）等</w:t>
      </w:r>
      <w:r>
        <w:rPr>
          <w:rFonts w:ascii="宋体" w:hAnsi="宋体" w:cs="宋体"/>
          <w:szCs w:val="21"/>
          <w:lang w:val="zh-CN" w:bidi="zh-CN"/>
        </w:rPr>
        <w:t>政府部门下达的科研课题。</w:t>
      </w:r>
    </w:p>
    <w:p>
      <w:pPr>
        <w:autoSpaceDE w:val="0"/>
        <w:autoSpaceDN w:val="0"/>
        <w:spacing w:line="400" w:lineRule="exact"/>
        <w:ind w:firstLine="420"/>
        <w:rPr>
          <w:rFonts w:ascii="黑体" w:hAnsi="宋体" w:eastAsia="黑体" w:cs="宋体"/>
          <w:szCs w:val="21"/>
          <w:lang w:val="zh-CN" w:bidi="zh-CN"/>
        </w:rPr>
      </w:pPr>
      <w:r>
        <w:rPr>
          <w:rFonts w:hint="eastAsia" w:ascii="黑体" w:hAnsi="宋体" w:eastAsia="黑体" w:cs="宋体"/>
          <w:szCs w:val="21"/>
          <w:lang w:val="zh-CN" w:bidi="zh-CN"/>
        </w:rPr>
        <w:t xml:space="preserve">信息系统建设情况 </w:t>
      </w:r>
      <w:r>
        <w:rPr>
          <w:rFonts w:ascii="黑体" w:hAnsi="宋体" w:eastAsia="黑体" w:cs="宋体"/>
          <w:szCs w:val="21"/>
          <w:lang w:val="zh-CN" w:bidi="zh-CN"/>
        </w:rPr>
        <w:t xml:space="preserve"> </w:t>
      </w:r>
    </w:p>
    <w:p>
      <w:pPr>
        <w:autoSpaceDE w:val="0"/>
        <w:autoSpaceDN w:val="0"/>
        <w:spacing w:line="400" w:lineRule="exact"/>
        <w:ind w:firstLine="420"/>
        <w:rPr>
          <w:rFonts w:ascii="宋体" w:hAnsi="宋体" w:cs="宋体"/>
          <w:szCs w:val="21"/>
          <w:lang w:val="zh-CN" w:bidi="zh-CN"/>
        </w:rPr>
      </w:pPr>
      <w:r>
        <w:rPr>
          <w:rFonts w:hint="eastAsia" w:ascii="宋体" w:hAnsi="宋体" w:cs="宋体"/>
          <w:b/>
          <w:bCs/>
          <w:szCs w:val="21"/>
          <w:lang w:val="zh-CN" w:bidi="zh-CN"/>
        </w:rPr>
        <w:t>医院内移动医疗</w:t>
      </w:r>
      <w:r>
        <w:rPr>
          <w:rFonts w:hint="eastAsia" w:ascii="宋体" w:hAnsi="宋体" w:cs="宋体"/>
          <w:szCs w:val="21"/>
          <w:lang w:val="zh-CN" w:bidi="zh-CN"/>
        </w:rPr>
        <w:t>指医院内借助移动通信技术协助医生、护士等展开临床作业，包括移动医生工作站、移动护士工作站等（医院至少有一个科室配备即可选“有”）。</w:t>
      </w:r>
    </w:p>
    <w:p>
      <w:pPr>
        <w:autoSpaceDE w:val="0"/>
        <w:autoSpaceDN w:val="0"/>
        <w:spacing w:line="400" w:lineRule="exact"/>
        <w:ind w:firstLine="420"/>
        <w:rPr>
          <w:rFonts w:ascii="宋体" w:hAnsi="宋体" w:cs="宋体"/>
          <w:szCs w:val="21"/>
          <w:lang w:val="zh-CN" w:bidi="zh-CN"/>
        </w:rPr>
      </w:pPr>
      <w:r>
        <w:rPr>
          <w:rFonts w:hint="eastAsia" w:ascii="宋体" w:hAnsi="宋体" w:cs="宋体"/>
          <w:b/>
          <w:bCs/>
          <w:szCs w:val="21"/>
          <w:lang w:val="zh-CN" w:bidi="zh-CN"/>
        </w:rPr>
        <w:t>医院外移动医疗</w:t>
      </w:r>
      <w:r>
        <w:rPr>
          <w:rFonts w:hint="eastAsia" w:ascii="宋体" w:hAnsi="宋体" w:cs="宋体"/>
          <w:szCs w:val="21"/>
          <w:lang w:val="zh-CN" w:bidi="zh-CN"/>
        </w:rPr>
        <w:t>指借助移动通信技术开展医院外移动医疗活动，如预约诊疗APP、远程健康情况监测等。</w:t>
      </w:r>
    </w:p>
    <w:p>
      <w:pPr>
        <w:autoSpaceDE w:val="0"/>
        <w:autoSpaceDN w:val="0"/>
        <w:spacing w:line="400" w:lineRule="exact"/>
        <w:ind w:firstLine="420"/>
        <w:rPr>
          <w:rFonts w:ascii="宋体" w:hAnsi="宋体" w:cs="宋体"/>
          <w:szCs w:val="21"/>
          <w:lang w:val="zh-CN" w:bidi="zh-CN"/>
        </w:rPr>
      </w:pPr>
      <w:r>
        <w:rPr>
          <w:rFonts w:hint="eastAsia" w:ascii="宋体" w:hAnsi="宋体" w:cs="宋体"/>
          <w:b/>
          <w:bCs/>
          <w:szCs w:val="21"/>
          <w:lang w:val="zh-CN" w:bidi="zh-CN"/>
        </w:rPr>
        <w:t>与其他医疗机构建立远程医疗系统</w:t>
      </w:r>
      <w:r>
        <w:rPr>
          <w:rFonts w:hint="eastAsia" w:ascii="宋体" w:hAnsi="宋体" w:cs="宋体"/>
          <w:szCs w:val="21"/>
          <w:lang w:val="zh-CN" w:bidi="zh-CN"/>
        </w:rPr>
        <w:t>指医院运用通讯、计算机及网络技术等信息化技术与其他医疗机构建立远程医疗系统。</w:t>
      </w:r>
    </w:p>
    <w:p>
      <w:pPr>
        <w:autoSpaceDE w:val="0"/>
        <w:autoSpaceDN w:val="0"/>
        <w:spacing w:line="400" w:lineRule="exact"/>
        <w:ind w:firstLine="420"/>
        <w:rPr>
          <w:rFonts w:ascii="宋体" w:hAnsi="宋体" w:cs="宋体"/>
          <w:szCs w:val="21"/>
          <w:lang w:val="zh-CN" w:bidi="zh-CN"/>
        </w:rPr>
      </w:pPr>
      <w:r>
        <w:rPr>
          <w:rFonts w:hint="eastAsia" w:ascii="宋体" w:hAnsi="宋体" w:cs="宋体"/>
          <w:b/>
          <w:bCs/>
          <w:szCs w:val="21"/>
          <w:lang w:val="zh-CN" w:bidi="zh-CN"/>
        </w:rPr>
        <w:t>电子病历应用功能水平分级</w:t>
      </w:r>
      <w:r>
        <w:rPr>
          <w:rFonts w:hint="eastAsia" w:ascii="宋体" w:hAnsi="宋体" w:cs="宋体"/>
          <w:szCs w:val="21"/>
          <w:lang w:val="zh-CN" w:bidi="zh-CN"/>
        </w:rPr>
        <w:t xml:space="preserve"> 按照《关于印发电子病历系统应用水平分级评价管理办法（试行）及评价标准（试行）的通知》（国卫办医函〔2018〕1079 号）要求，电子病历系统应用水平划分为 0—8 共 9 个等级。依照医院取得的“电子病历系统应用分级评价证书”上的等级进行填报。</w:t>
      </w:r>
    </w:p>
    <w:p>
      <w:pPr>
        <w:autoSpaceDE w:val="0"/>
        <w:autoSpaceDN w:val="0"/>
        <w:spacing w:line="400" w:lineRule="exact"/>
        <w:ind w:firstLine="420"/>
        <w:rPr>
          <w:rFonts w:ascii="宋体" w:hAnsi="宋体" w:cs="宋体"/>
          <w:szCs w:val="21"/>
          <w:lang w:val="zh-CN" w:bidi="zh-CN"/>
        </w:rPr>
      </w:pPr>
      <w:r>
        <w:rPr>
          <w:rFonts w:hint="eastAsia" w:ascii="宋体" w:hAnsi="宋体" w:cs="宋体"/>
          <w:b/>
          <w:bCs/>
          <w:szCs w:val="21"/>
          <w:lang w:val="zh-CN" w:bidi="zh-CN"/>
        </w:rPr>
        <w:t>互联互通标准化成熟度</w:t>
      </w:r>
      <w:r>
        <w:rPr>
          <w:rFonts w:hint="eastAsia" w:ascii="宋体" w:hAnsi="宋体" w:cs="宋体"/>
          <w:szCs w:val="21"/>
          <w:lang w:val="zh-CN" w:bidi="zh-CN"/>
        </w:rPr>
        <w:t>指对电子病历与医院信息平台相关标准符合性以及互联互通实际应用效果进行综合测试和评价，应用效果评价分为 7 个等级，由低到高依次为一级、二级、三级、四级乙等、四级甲等、五级乙等、五级甲等。</w:t>
      </w:r>
    </w:p>
    <w:p>
      <w:pPr>
        <w:autoSpaceDE w:val="0"/>
        <w:autoSpaceDN w:val="0"/>
        <w:spacing w:line="400" w:lineRule="exact"/>
        <w:ind w:firstLine="420"/>
        <w:rPr>
          <w:rFonts w:ascii="宋体" w:hAnsi="宋体" w:cs="宋体"/>
          <w:color w:val="FF0000"/>
          <w:szCs w:val="21"/>
          <w:lang w:val="zh-CN" w:bidi="zh-CN"/>
        </w:rPr>
      </w:pPr>
      <w:r>
        <w:rPr>
          <w:rFonts w:hint="eastAsia" w:ascii="宋体" w:hAnsi="宋体" w:cs="宋体"/>
          <w:b/>
          <w:bCs/>
          <w:szCs w:val="21"/>
          <w:lang w:val="zh-CN" w:bidi="zh-CN"/>
        </w:rPr>
        <w:t>医院智慧管理分级</w:t>
      </w:r>
      <w:r>
        <w:rPr>
          <w:rFonts w:hint="eastAsia" w:ascii="宋体" w:hAnsi="宋体" w:cs="宋体"/>
          <w:szCs w:val="21"/>
          <w:lang w:val="zh-CN" w:bidi="zh-CN"/>
        </w:rPr>
        <w:t xml:space="preserve"> 按照国家卫生健康委办公厅关于印发医院智慧管理分级评估标准体系（试行）的通知》（国卫办医函〔2021〕86 号），医院智慧管理分级分为 0—5 共 6 个等级。评估分级作为建设参照，部分省份已经开展评估工作，按评估结果选择级别</w:t>
      </w:r>
      <w:r>
        <w:rPr>
          <w:rFonts w:hint="eastAsia" w:ascii="宋体" w:hAnsi="宋体" w:cs="宋体"/>
          <w:color w:val="FF0000"/>
          <w:szCs w:val="21"/>
          <w:lang w:val="zh-CN" w:bidi="zh-CN"/>
        </w:rPr>
        <w:t>，</w:t>
      </w:r>
      <w:r>
        <w:rPr>
          <w:rFonts w:hint="eastAsia" w:ascii="宋体" w:hAnsi="宋体" w:cs="宋体"/>
          <w:color w:val="FF0000"/>
          <w:szCs w:val="21"/>
          <w:lang w:val="en-US" w:bidi="zh-CN"/>
        </w:rPr>
        <w:t>暂未开展评估工作选择“未测评”</w:t>
      </w:r>
      <w:r>
        <w:rPr>
          <w:rFonts w:hint="eastAsia" w:ascii="宋体" w:hAnsi="宋体" w:cs="宋体"/>
          <w:color w:val="FF0000"/>
          <w:szCs w:val="21"/>
          <w:lang w:val="zh-CN" w:bidi="zh-CN"/>
        </w:rPr>
        <w:t>。</w:t>
      </w:r>
    </w:p>
    <w:p>
      <w:pPr>
        <w:tabs>
          <w:tab w:val="left" w:pos="4014"/>
        </w:tabs>
        <w:autoSpaceDE w:val="0"/>
        <w:autoSpaceDN w:val="0"/>
        <w:spacing w:line="400" w:lineRule="exact"/>
        <w:ind w:firstLine="420"/>
        <w:rPr>
          <w:rFonts w:ascii="宋体" w:hAnsi="宋体" w:cs="宋体"/>
          <w:szCs w:val="21"/>
          <w:lang w:val="zh-CN" w:bidi="zh-CN"/>
        </w:rPr>
      </w:pPr>
      <w:r>
        <w:rPr>
          <w:rFonts w:hint="eastAsia" w:ascii="黑体" w:hAnsi="宋体" w:eastAsia="黑体" w:cs="宋体"/>
          <w:b/>
          <w:bCs/>
          <w:szCs w:val="21"/>
          <w:lang w:val="zh-CN" w:bidi="zh-CN"/>
        </w:rPr>
        <w:t>是否</w:t>
      </w:r>
      <w:r>
        <w:rPr>
          <w:rFonts w:hint="eastAsia" w:ascii="黑体" w:hAnsi="宋体" w:eastAsia="黑体" w:cs="宋体"/>
          <w:b/>
          <w:bCs/>
          <w:spacing w:val="-3"/>
          <w:szCs w:val="21"/>
          <w:lang w:val="zh-CN" w:bidi="zh-CN"/>
        </w:rPr>
        <w:t>获</w:t>
      </w:r>
      <w:r>
        <w:rPr>
          <w:rFonts w:hint="eastAsia" w:ascii="黑体" w:hAnsi="宋体" w:eastAsia="黑体" w:cs="宋体"/>
          <w:b/>
          <w:bCs/>
          <w:szCs w:val="21"/>
          <w:lang w:val="zh-CN" w:bidi="zh-CN"/>
        </w:rPr>
        <w:t>得</w:t>
      </w:r>
      <w:r>
        <w:rPr>
          <w:rFonts w:hint="eastAsia" w:ascii="黑体" w:hAnsi="宋体" w:eastAsia="黑体" w:cs="宋体"/>
          <w:b/>
          <w:bCs/>
          <w:spacing w:val="-3"/>
          <w:szCs w:val="21"/>
          <w:lang w:val="zh-CN" w:bidi="zh-CN"/>
        </w:rPr>
        <w:t>互</w:t>
      </w:r>
      <w:r>
        <w:rPr>
          <w:rFonts w:hint="eastAsia" w:ascii="黑体" w:hAnsi="宋体" w:eastAsia="黑体" w:cs="宋体"/>
          <w:b/>
          <w:bCs/>
          <w:szCs w:val="21"/>
          <w:lang w:val="zh-CN" w:bidi="zh-CN"/>
        </w:rPr>
        <w:t>联</w:t>
      </w:r>
      <w:r>
        <w:rPr>
          <w:rFonts w:hint="eastAsia" w:ascii="黑体" w:hAnsi="宋体" w:eastAsia="黑体" w:cs="宋体"/>
          <w:b/>
          <w:bCs/>
          <w:spacing w:val="-3"/>
          <w:szCs w:val="21"/>
          <w:lang w:val="zh-CN" w:bidi="zh-CN"/>
        </w:rPr>
        <w:t>网</w:t>
      </w:r>
      <w:r>
        <w:rPr>
          <w:rFonts w:hint="eastAsia" w:ascii="黑体" w:hAnsi="宋体" w:eastAsia="黑体" w:cs="宋体"/>
          <w:b/>
          <w:bCs/>
          <w:szCs w:val="21"/>
          <w:lang w:val="zh-CN" w:bidi="zh-CN"/>
        </w:rPr>
        <w:t>医</w:t>
      </w:r>
      <w:r>
        <w:rPr>
          <w:rFonts w:hint="eastAsia" w:ascii="黑体" w:hAnsi="宋体" w:eastAsia="黑体" w:cs="宋体"/>
          <w:b/>
          <w:bCs/>
          <w:spacing w:val="-3"/>
          <w:szCs w:val="21"/>
          <w:lang w:val="zh-CN" w:bidi="zh-CN"/>
        </w:rPr>
        <w:t>院</w:t>
      </w:r>
      <w:r>
        <w:rPr>
          <w:rFonts w:hint="eastAsia" w:ascii="黑体" w:hAnsi="宋体" w:eastAsia="黑体" w:cs="宋体"/>
          <w:b/>
          <w:bCs/>
          <w:szCs w:val="21"/>
          <w:lang w:val="zh-CN" w:bidi="zh-CN"/>
        </w:rPr>
        <w:t>执</w:t>
      </w:r>
      <w:r>
        <w:rPr>
          <w:rFonts w:hint="eastAsia" w:ascii="黑体" w:hAnsi="宋体" w:eastAsia="黑体" w:cs="宋体"/>
          <w:b/>
          <w:bCs/>
          <w:spacing w:val="-3"/>
          <w:szCs w:val="21"/>
          <w:lang w:val="zh-CN" w:bidi="zh-CN"/>
        </w:rPr>
        <w:t>业</w:t>
      </w:r>
      <w:r>
        <w:rPr>
          <w:rFonts w:hint="eastAsia" w:ascii="黑体" w:hAnsi="宋体" w:eastAsia="黑体" w:cs="宋体"/>
          <w:b/>
          <w:bCs/>
          <w:szCs w:val="21"/>
          <w:lang w:val="zh-CN" w:bidi="zh-CN"/>
        </w:rPr>
        <w:t>许可</w:t>
      </w:r>
      <w:r>
        <w:rPr>
          <w:rFonts w:hint="eastAsia" w:ascii="黑体" w:hAnsi="宋体" w:eastAsia="黑体" w:cs="宋体"/>
          <w:szCs w:val="21"/>
          <w:lang w:val="zh-CN" w:bidi="zh-CN"/>
        </w:rPr>
        <w:t xml:space="preserve"> </w:t>
      </w:r>
      <w:r>
        <w:rPr>
          <w:rFonts w:ascii="黑体" w:hAnsi="宋体" w:eastAsia="黑体" w:cs="宋体"/>
          <w:szCs w:val="21"/>
          <w:lang w:val="zh-CN" w:bidi="zh-CN"/>
        </w:rPr>
        <w:t xml:space="preserve"> </w:t>
      </w:r>
      <w:r>
        <w:rPr>
          <w:rFonts w:ascii="宋体" w:hAnsi="宋体" w:cs="宋体"/>
          <w:szCs w:val="21"/>
          <w:lang w:val="zh-CN" w:bidi="zh-CN"/>
        </w:rPr>
        <w:t>按照《关于印发互联网诊疗管理办法（试行）等 3 个文件的通知》（国卫医发〔2018〕25 号）相关规定，医院提出申请，经卫生健康行政部门审核批准设置，医院按照有关法律法规和规章申请执业登记后在《医疗机构执业许可证》增加互联网医院执业许可。</w:t>
      </w:r>
    </w:p>
    <w:p>
      <w:pPr>
        <w:autoSpaceDE w:val="0"/>
        <w:autoSpaceDN w:val="0"/>
        <w:spacing w:line="358" w:lineRule="auto"/>
        <w:ind w:firstLine="420"/>
        <w:jc w:val="left"/>
        <w:rPr>
          <w:rFonts w:ascii="宋体" w:hAnsi="宋体" w:cs="宋体"/>
          <w:szCs w:val="21"/>
          <w:lang w:val="zh-CN" w:bidi="zh-CN"/>
        </w:rPr>
      </w:pPr>
    </w:p>
    <w:p>
      <w:pPr>
        <w:spacing w:before="213"/>
        <w:jc w:val="center"/>
        <w:outlineLvl w:val="2"/>
        <w:rPr>
          <w:sz w:val="32"/>
          <w:lang w:val="zh-CN"/>
        </w:rPr>
      </w:pPr>
      <w:bookmarkStart w:id="55" w:name="_Toc3057"/>
      <w:bookmarkStart w:id="56" w:name="_Toc21370"/>
      <w:bookmarkStart w:id="57" w:name="_Toc92282552"/>
      <w:bookmarkStart w:id="58" w:name="_Toc154738315"/>
      <w:bookmarkStart w:id="59" w:name="_Toc235"/>
      <w:r>
        <w:rPr>
          <w:rFonts w:hint="eastAsia"/>
          <w:sz w:val="32"/>
          <w:lang w:val="zh-CN"/>
        </w:rPr>
        <w:t>中医类医院中医药情况</w:t>
      </w:r>
      <w:bookmarkEnd w:id="55"/>
      <w:bookmarkEnd w:id="56"/>
      <w:bookmarkEnd w:id="57"/>
      <w:bookmarkEnd w:id="58"/>
      <w:bookmarkEnd w:id="59"/>
    </w:p>
    <w:p>
      <w:pPr>
        <w:autoSpaceDE w:val="0"/>
        <w:autoSpaceDN w:val="0"/>
        <w:spacing w:line="400" w:lineRule="exact"/>
        <w:jc w:val="left"/>
        <w:outlineLvl w:val="3"/>
        <w:rPr>
          <w:rFonts w:ascii="宋体" w:hAnsi="宋体" w:cs="宋体"/>
          <w:b/>
          <w:bCs/>
          <w:sz w:val="28"/>
          <w:szCs w:val="28"/>
          <w:lang w:val="zh-CN" w:bidi="zh-CN"/>
        </w:rPr>
      </w:pPr>
      <w:bookmarkStart w:id="60" w:name="_Toc154738316"/>
      <w:r>
        <w:rPr>
          <w:rFonts w:hint="eastAsia" w:ascii="宋体" w:hAnsi="宋体" w:cs="宋体"/>
          <w:b/>
          <w:bCs/>
          <w:sz w:val="28"/>
          <w:szCs w:val="28"/>
          <w:lang w:val="zh-CN" w:bidi="zh-CN"/>
        </w:rPr>
        <w:t>一、年末人员数</w:t>
      </w:r>
      <w:bookmarkEnd w:id="60"/>
    </w:p>
    <w:p>
      <w:pPr>
        <w:tabs>
          <w:tab w:val="left" w:pos="2542"/>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在岗</w:t>
      </w:r>
      <w:r>
        <w:rPr>
          <w:rFonts w:hint="eastAsia" w:ascii="黑体" w:hAnsi="宋体" w:eastAsia="黑体" w:cs="宋体"/>
          <w:spacing w:val="-3"/>
          <w:szCs w:val="21"/>
          <w:lang w:val="zh-CN" w:bidi="zh-CN"/>
        </w:rPr>
        <w:t>职</w:t>
      </w:r>
      <w:r>
        <w:rPr>
          <w:rFonts w:hint="eastAsia" w:ascii="黑体" w:hAnsi="宋体" w:eastAsia="黑体" w:cs="宋体"/>
          <w:szCs w:val="21"/>
          <w:lang w:val="zh-CN" w:bidi="zh-CN"/>
        </w:rPr>
        <w:t xml:space="preserve">工数 </w:t>
      </w:r>
      <w:r>
        <w:rPr>
          <w:rFonts w:ascii="黑体" w:hAnsi="宋体" w:eastAsia="黑体" w:cs="宋体"/>
          <w:szCs w:val="21"/>
          <w:lang w:val="zh-CN" w:bidi="zh-CN"/>
        </w:rPr>
        <w:t xml:space="preserve"> </w:t>
      </w:r>
      <w:r>
        <w:rPr>
          <w:rFonts w:ascii="宋体" w:hAnsi="宋体" w:cs="宋体"/>
          <w:szCs w:val="21"/>
          <w:lang w:val="zh-CN" w:bidi="zh-CN"/>
        </w:rPr>
        <w:t>指在医疗卫生机构工作并由单位支付工资的人员。包括在编及合同制人员、</w:t>
      </w:r>
      <w:r>
        <w:rPr>
          <w:rFonts w:hint="eastAsia" w:ascii="宋体" w:hAnsi="宋体" w:cs="宋体"/>
          <w:szCs w:val="21"/>
          <w:lang w:bidi="zh-CN"/>
        </w:rPr>
        <w:t>派遣人员、</w:t>
      </w:r>
      <w:r>
        <w:rPr>
          <w:rFonts w:ascii="宋体" w:hAnsi="宋体" w:cs="宋体"/>
          <w:szCs w:val="21"/>
          <w:lang w:val="zh-CN" w:bidi="zh-CN"/>
        </w:rPr>
        <w:t>返聘和临聘本单位半年以上人员（如护士、医师等），不包括离退休人员、退职人员、离开本单位仍保留劳动关系人员、返聘和临聘本单位不足半年人员。多点执业医师一律计入第 1 执业单位在岗职工人数，不再计入第 2、3 执业单位在岗人数。</w:t>
      </w:r>
    </w:p>
    <w:p>
      <w:pPr>
        <w:tabs>
          <w:tab w:val="left" w:pos="1282"/>
        </w:tabs>
        <w:autoSpaceDE w:val="0"/>
        <w:autoSpaceDN w:val="0"/>
        <w:spacing w:line="400" w:lineRule="exact"/>
        <w:ind w:firstLine="420" w:firstLineChars="200"/>
        <w:rPr>
          <w:rFonts w:ascii="宋体" w:hAnsi="宋体" w:cs="宋体"/>
          <w:color w:val="FF0000"/>
          <w:szCs w:val="21"/>
          <w:lang w:val="zh-CN" w:bidi="zh-CN"/>
        </w:rPr>
      </w:pPr>
      <w:r>
        <w:rPr>
          <w:rFonts w:hint="eastAsia" w:ascii="黑体" w:hAnsi="宋体" w:eastAsia="黑体" w:cs="宋体"/>
          <w:color w:val="FF0000"/>
          <w:szCs w:val="21"/>
          <w:lang w:val="zh-CN" w:bidi="zh-CN"/>
        </w:rPr>
        <w:t>在岗</w:t>
      </w:r>
      <w:r>
        <w:rPr>
          <w:rFonts w:hint="eastAsia" w:ascii="黑体" w:hAnsi="宋体" w:eastAsia="黑体" w:cs="宋体"/>
          <w:color w:val="FF0000"/>
          <w:spacing w:val="-3"/>
          <w:szCs w:val="21"/>
          <w:lang w:val="zh-CN" w:bidi="zh-CN"/>
        </w:rPr>
        <w:t>职</w:t>
      </w:r>
      <w:r>
        <w:rPr>
          <w:rFonts w:hint="eastAsia" w:ascii="黑体" w:hAnsi="宋体" w:eastAsia="黑体" w:cs="宋体"/>
          <w:color w:val="FF0000"/>
          <w:szCs w:val="21"/>
          <w:lang w:val="zh-CN" w:bidi="zh-CN"/>
        </w:rPr>
        <w:t>工</w:t>
      </w:r>
      <w:r>
        <w:rPr>
          <w:rFonts w:hint="eastAsia" w:ascii="黑体" w:hAnsi="宋体" w:eastAsia="黑体" w:cs="宋体"/>
          <w:color w:val="FF0000"/>
          <w:spacing w:val="-3"/>
          <w:szCs w:val="21"/>
          <w:lang w:val="zh-CN" w:bidi="zh-CN"/>
        </w:rPr>
        <w:t>中</w:t>
      </w:r>
      <w:r>
        <w:rPr>
          <w:rFonts w:hint="eastAsia" w:ascii="黑体" w:hAnsi="宋体" w:eastAsia="黑体" w:cs="宋体"/>
          <w:color w:val="FF0000"/>
          <w:szCs w:val="21"/>
          <w:lang w:val="zh-CN" w:bidi="zh-CN"/>
        </w:rPr>
        <w:t>正</w:t>
      </w:r>
      <w:r>
        <w:rPr>
          <w:rFonts w:hint="eastAsia" w:ascii="黑体" w:hAnsi="宋体" w:eastAsia="黑体" w:cs="宋体"/>
          <w:color w:val="FF0000"/>
          <w:spacing w:val="-3"/>
          <w:szCs w:val="21"/>
          <w:lang w:val="zh-CN" w:bidi="zh-CN"/>
        </w:rPr>
        <w:t>高</w:t>
      </w:r>
      <w:r>
        <w:rPr>
          <w:rFonts w:hint="eastAsia" w:ascii="黑体" w:hAnsi="宋体" w:eastAsia="黑体" w:cs="宋体"/>
          <w:color w:val="FF0000"/>
          <w:szCs w:val="21"/>
          <w:lang w:val="zh-CN" w:bidi="zh-CN"/>
        </w:rPr>
        <w:t>级</w:t>
      </w:r>
      <w:r>
        <w:rPr>
          <w:rFonts w:hint="eastAsia" w:ascii="黑体" w:hAnsi="宋体" w:eastAsia="黑体" w:cs="宋体"/>
          <w:color w:val="FF0000"/>
          <w:spacing w:val="-3"/>
          <w:szCs w:val="21"/>
          <w:lang w:val="zh-CN" w:bidi="zh-CN"/>
        </w:rPr>
        <w:t>职</w:t>
      </w:r>
      <w:r>
        <w:rPr>
          <w:rFonts w:hint="eastAsia" w:ascii="黑体" w:hAnsi="宋体" w:eastAsia="黑体" w:cs="宋体"/>
          <w:color w:val="FF0000"/>
          <w:szCs w:val="21"/>
          <w:lang w:val="zh-CN" w:bidi="zh-CN"/>
        </w:rPr>
        <w:t>称</w:t>
      </w:r>
      <w:r>
        <w:rPr>
          <w:rFonts w:hint="eastAsia" w:ascii="黑体" w:hAnsi="宋体" w:eastAsia="黑体" w:cs="宋体"/>
          <w:color w:val="FF0000"/>
          <w:spacing w:val="-3"/>
          <w:szCs w:val="21"/>
          <w:lang w:val="zh-CN" w:bidi="zh-CN"/>
        </w:rPr>
        <w:t>人</w:t>
      </w:r>
      <w:r>
        <w:rPr>
          <w:rFonts w:hint="eastAsia" w:ascii="黑体" w:hAnsi="宋体" w:eastAsia="黑体" w:cs="宋体"/>
          <w:color w:val="FF0000"/>
          <w:szCs w:val="21"/>
          <w:lang w:val="zh-CN" w:bidi="zh-CN"/>
        </w:rPr>
        <w:t>员数</w:t>
      </w:r>
      <w:r>
        <w:rPr>
          <w:rFonts w:hint="eastAsia" w:ascii="黑体" w:hAnsi="宋体" w:eastAsia="黑体" w:cs="宋体"/>
          <w:color w:val="FF0000"/>
          <w:spacing w:val="-3"/>
          <w:szCs w:val="21"/>
          <w:lang w:val="zh-CN" w:bidi="zh-CN"/>
        </w:rPr>
        <w:t>、</w:t>
      </w:r>
      <w:r>
        <w:rPr>
          <w:rFonts w:hint="eastAsia" w:ascii="黑体" w:hAnsi="宋体" w:eastAsia="黑体" w:cs="宋体"/>
          <w:color w:val="FF0000"/>
          <w:szCs w:val="21"/>
          <w:lang w:val="zh-CN" w:bidi="zh-CN"/>
        </w:rPr>
        <w:t>副</w:t>
      </w:r>
      <w:r>
        <w:rPr>
          <w:rFonts w:hint="eastAsia" w:ascii="黑体" w:hAnsi="宋体" w:eastAsia="黑体" w:cs="宋体"/>
          <w:color w:val="FF0000"/>
          <w:spacing w:val="-3"/>
          <w:szCs w:val="21"/>
          <w:lang w:val="zh-CN" w:bidi="zh-CN"/>
        </w:rPr>
        <w:t>高</w:t>
      </w:r>
      <w:r>
        <w:rPr>
          <w:rFonts w:hint="eastAsia" w:ascii="黑体" w:hAnsi="宋体" w:eastAsia="黑体" w:cs="宋体"/>
          <w:color w:val="FF0000"/>
          <w:szCs w:val="21"/>
          <w:lang w:val="zh-CN" w:bidi="zh-CN"/>
        </w:rPr>
        <w:t>级</w:t>
      </w:r>
      <w:r>
        <w:rPr>
          <w:rFonts w:hint="eastAsia" w:ascii="黑体" w:hAnsi="宋体" w:eastAsia="黑体" w:cs="宋体"/>
          <w:color w:val="FF0000"/>
          <w:spacing w:val="-3"/>
          <w:szCs w:val="21"/>
          <w:lang w:val="zh-CN" w:bidi="zh-CN"/>
        </w:rPr>
        <w:t>职</w:t>
      </w:r>
      <w:r>
        <w:rPr>
          <w:rFonts w:hint="eastAsia" w:ascii="黑体" w:hAnsi="宋体" w:eastAsia="黑体" w:cs="宋体"/>
          <w:color w:val="FF0000"/>
          <w:szCs w:val="21"/>
          <w:lang w:val="zh-CN" w:bidi="zh-CN"/>
        </w:rPr>
        <w:t>称</w:t>
      </w:r>
      <w:r>
        <w:rPr>
          <w:rFonts w:hint="eastAsia" w:ascii="黑体" w:hAnsi="宋体" w:eastAsia="黑体" w:cs="宋体"/>
          <w:color w:val="FF0000"/>
          <w:spacing w:val="-3"/>
          <w:szCs w:val="21"/>
          <w:lang w:val="zh-CN" w:bidi="zh-CN"/>
        </w:rPr>
        <w:t>人</w:t>
      </w:r>
      <w:r>
        <w:rPr>
          <w:rFonts w:hint="eastAsia" w:ascii="黑体" w:hAnsi="宋体" w:eastAsia="黑体" w:cs="宋体"/>
          <w:color w:val="FF0000"/>
          <w:szCs w:val="21"/>
          <w:lang w:val="zh-CN" w:bidi="zh-CN"/>
        </w:rPr>
        <w:t>员</w:t>
      </w:r>
      <w:r>
        <w:rPr>
          <w:rFonts w:hint="eastAsia" w:ascii="黑体" w:hAnsi="宋体" w:eastAsia="黑体" w:cs="宋体"/>
          <w:color w:val="FF0000"/>
          <w:spacing w:val="-3"/>
          <w:szCs w:val="21"/>
          <w:lang w:val="zh-CN" w:bidi="zh-CN"/>
        </w:rPr>
        <w:t>数</w:t>
      </w:r>
      <w:r>
        <w:rPr>
          <w:rFonts w:hint="eastAsia" w:ascii="黑体" w:hAnsi="宋体" w:eastAsia="黑体" w:cs="宋体"/>
          <w:color w:val="FF0000"/>
          <w:szCs w:val="21"/>
          <w:lang w:val="zh-CN" w:bidi="zh-CN"/>
        </w:rPr>
        <w:t>、中</w:t>
      </w:r>
      <w:r>
        <w:rPr>
          <w:rFonts w:hint="eastAsia" w:ascii="黑体" w:hAnsi="宋体" w:eastAsia="黑体" w:cs="宋体"/>
          <w:color w:val="FF0000"/>
          <w:spacing w:val="-3"/>
          <w:szCs w:val="21"/>
          <w:lang w:val="zh-CN" w:bidi="zh-CN"/>
        </w:rPr>
        <w:t>级</w:t>
      </w:r>
      <w:r>
        <w:rPr>
          <w:rFonts w:hint="eastAsia" w:ascii="黑体" w:hAnsi="宋体" w:eastAsia="黑体" w:cs="宋体"/>
          <w:color w:val="FF0000"/>
          <w:szCs w:val="21"/>
          <w:lang w:val="zh-CN" w:bidi="zh-CN"/>
        </w:rPr>
        <w:t>职</w:t>
      </w:r>
      <w:r>
        <w:rPr>
          <w:rFonts w:hint="eastAsia" w:ascii="黑体" w:hAnsi="宋体" w:eastAsia="黑体" w:cs="宋体"/>
          <w:color w:val="FF0000"/>
          <w:spacing w:val="-3"/>
          <w:szCs w:val="21"/>
          <w:lang w:val="zh-CN" w:bidi="zh-CN"/>
        </w:rPr>
        <w:t>称</w:t>
      </w:r>
      <w:r>
        <w:rPr>
          <w:rFonts w:hint="eastAsia" w:ascii="黑体" w:hAnsi="宋体" w:eastAsia="黑体" w:cs="宋体"/>
          <w:color w:val="FF0000"/>
          <w:szCs w:val="21"/>
          <w:lang w:val="zh-CN" w:bidi="zh-CN"/>
        </w:rPr>
        <w:t>人</w:t>
      </w:r>
      <w:r>
        <w:rPr>
          <w:rFonts w:hint="eastAsia" w:ascii="黑体" w:hAnsi="宋体" w:eastAsia="黑体" w:cs="宋体"/>
          <w:color w:val="FF0000"/>
          <w:spacing w:val="-3"/>
          <w:szCs w:val="21"/>
          <w:lang w:val="zh-CN" w:bidi="zh-CN"/>
        </w:rPr>
        <w:t>员</w:t>
      </w:r>
      <w:r>
        <w:rPr>
          <w:rFonts w:hint="eastAsia" w:ascii="黑体" w:hAnsi="宋体" w:eastAsia="黑体" w:cs="宋体"/>
          <w:color w:val="FF0000"/>
          <w:szCs w:val="21"/>
          <w:lang w:val="zh-CN" w:bidi="zh-CN"/>
        </w:rPr>
        <w:t>数</w:t>
      </w:r>
      <w:r>
        <w:rPr>
          <w:rFonts w:hint="eastAsia" w:ascii="黑体" w:hAnsi="宋体" w:eastAsia="黑体" w:cs="宋体"/>
          <w:color w:val="FF0000"/>
          <w:spacing w:val="-3"/>
          <w:szCs w:val="21"/>
          <w:lang w:val="zh-CN" w:bidi="zh-CN"/>
        </w:rPr>
        <w:t>、</w:t>
      </w:r>
      <w:r>
        <w:rPr>
          <w:rFonts w:hint="eastAsia" w:ascii="黑体" w:hAnsi="宋体" w:eastAsia="黑体" w:cs="宋体"/>
          <w:color w:val="FF0000"/>
          <w:szCs w:val="21"/>
          <w:lang w:val="zh-CN" w:bidi="zh-CN"/>
        </w:rPr>
        <w:t>初</w:t>
      </w:r>
      <w:r>
        <w:rPr>
          <w:rFonts w:hint="eastAsia" w:ascii="黑体" w:hAnsi="宋体" w:eastAsia="黑体" w:cs="宋体"/>
          <w:color w:val="FF0000"/>
          <w:spacing w:val="-3"/>
          <w:szCs w:val="21"/>
          <w:lang w:val="zh-CN" w:bidi="zh-CN"/>
        </w:rPr>
        <w:t>级</w:t>
      </w:r>
      <w:r>
        <w:rPr>
          <w:rFonts w:hint="eastAsia" w:ascii="黑体" w:hAnsi="宋体" w:eastAsia="黑体" w:cs="宋体"/>
          <w:color w:val="FF0000"/>
          <w:szCs w:val="21"/>
          <w:lang w:val="zh-CN" w:bidi="zh-CN"/>
        </w:rPr>
        <w:t>职称</w:t>
      </w:r>
      <w:r>
        <w:rPr>
          <w:rFonts w:hint="eastAsia" w:ascii="黑体" w:hAnsi="宋体" w:eastAsia="黑体" w:cs="宋体"/>
          <w:color w:val="FF0000"/>
          <w:spacing w:val="-3"/>
          <w:szCs w:val="21"/>
          <w:lang w:val="zh-CN" w:bidi="zh-CN"/>
        </w:rPr>
        <w:t>人员</w:t>
      </w:r>
      <w:r>
        <w:rPr>
          <w:rFonts w:hint="eastAsia" w:ascii="黑体" w:hAnsi="宋体" w:eastAsia="黑体" w:cs="宋体"/>
          <w:color w:val="FF0000"/>
          <w:szCs w:val="21"/>
          <w:lang w:val="zh-CN" w:bidi="zh-CN"/>
        </w:rPr>
        <w:t>数</w:t>
      </w:r>
      <w:r>
        <w:rPr>
          <w:rFonts w:ascii="宋体" w:hAnsi="宋体" w:cs="宋体"/>
          <w:color w:val="FF0000"/>
          <w:szCs w:val="21"/>
          <w:lang w:val="zh-CN" w:bidi="zh-CN"/>
        </w:rPr>
        <w:t>指年末获得正高级职称、副高级职称、中级职称、初级职称的在岗人员数量。</w:t>
      </w:r>
    </w:p>
    <w:p>
      <w:pPr>
        <w:tabs>
          <w:tab w:val="left" w:pos="296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卫生</w:t>
      </w:r>
      <w:r>
        <w:rPr>
          <w:rFonts w:hint="eastAsia" w:ascii="黑体" w:hAnsi="宋体" w:eastAsia="黑体" w:cs="宋体"/>
          <w:spacing w:val="-3"/>
          <w:szCs w:val="21"/>
          <w:lang w:val="zh-CN" w:bidi="zh-CN"/>
        </w:rPr>
        <w:t>技</w:t>
      </w:r>
      <w:r>
        <w:rPr>
          <w:rFonts w:hint="eastAsia" w:ascii="黑体" w:hAnsi="宋体" w:eastAsia="黑体" w:cs="宋体"/>
          <w:szCs w:val="21"/>
          <w:lang w:val="zh-CN" w:bidi="zh-CN"/>
        </w:rPr>
        <w:t>术</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员数 </w:t>
      </w:r>
      <w:r>
        <w:rPr>
          <w:rFonts w:ascii="黑体" w:hAnsi="宋体" w:eastAsia="黑体" w:cs="宋体"/>
          <w:szCs w:val="21"/>
          <w:lang w:val="zh-CN" w:bidi="zh-CN"/>
        </w:rPr>
        <w:t xml:space="preserve"> </w:t>
      </w:r>
      <w:r>
        <w:rPr>
          <w:rFonts w:hint="eastAsia" w:ascii="宋体" w:hAnsi="宋体" w:cs="宋体"/>
          <w:szCs w:val="21"/>
          <w:lang w:val="zh-CN" w:bidi="zh-CN"/>
        </w:rPr>
        <w:t>包括执业医师、执业助理医师、注册护士、药师(士)、检验及影像技师(士)、卫生监督员和见习医(药、护、技)师(士)等卫生专业人员，包括从事临床或监督工作并同时从事管理工作的人员（如院长、书记等）</w:t>
      </w:r>
    </w:p>
    <w:p>
      <w:pPr>
        <w:tabs>
          <w:tab w:val="left" w:pos="4434"/>
        </w:tabs>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color w:val="FF0000"/>
          <w:szCs w:val="21"/>
          <w:lang w:val="zh-CN" w:bidi="zh-CN"/>
        </w:rPr>
        <w:t>具有</w:t>
      </w:r>
      <w:r>
        <w:rPr>
          <w:rFonts w:hint="eastAsia" w:ascii="黑体" w:hAnsi="宋体" w:eastAsia="黑体" w:cs="宋体"/>
          <w:color w:val="FF0000"/>
          <w:spacing w:val="-3"/>
          <w:szCs w:val="21"/>
          <w:lang w:val="zh-CN" w:bidi="zh-CN"/>
        </w:rPr>
        <w:t>高</w:t>
      </w:r>
      <w:r>
        <w:rPr>
          <w:rFonts w:hint="eastAsia" w:ascii="黑体" w:hAnsi="宋体" w:eastAsia="黑体" w:cs="宋体"/>
          <w:color w:val="FF0000"/>
          <w:szCs w:val="21"/>
          <w:lang w:val="zh-CN" w:bidi="zh-CN"/>
        </w:rPr>
        <w:t>级</w:t>
      </w:r>
      <w:r>
        <w:rPr>
          <w:rFonts w:hint="eastAsia" w:ascii="黑体" w:hAnsi="宋体" w:eastAsia="黑体" w:cs="宋体"/>
          <w:color w:val="FF0000"/>
          <w:spacing w:val="-3"/>
          <w:szCs w:val="21"/>
          <w:lang w:val="zh-CN" w:bidi="zh-CN"/>
        </w:rPr>
        <w:t>职</w:t>
      </w:r>
      <w:r>
        <w:rPr>
          <w:rFonts w:hint="eastAsia" w:ascii="黑体" w:hAnsi="宋体" w:eastAsia="黑体" w:cs="宋体"/>
          <w:color w:val="FF0000"/>
          <w:szCs w:val="21"/>
          <w:lang w:val="zh-CN" w:bidi="zh-CN"/>
        </w:rPr>
        <w:t>称</w:t>
      </w:r>
      <w:r>
        <w:rPr>
          <w:rFonts w:hint="eastAsia" w:ascii="黑体" w:hAnsi="宋体" w:eastAsia="黑体" w:cs="宋体"/>
          <w:color w:val="FF0000"/>
          <w:spacing w:val="-3"/>
          <w:szCs w:val="21"/>
          <w:lang w:val="zh-CN" w:bidi="zh-CN"/>
        </w:rPr>
        <w:t>的</w:t>
      </w:r>
      <w:r>
        <w:rPr>
          <w:rFonts w:hint="eastAsia" w:ascii="黑体" w:hAnsi="宋体" w:eastAsia="黑体" w:cs="宋体"/>
          <w:color w:val="FF0000"/>
          <w:szCs w:val="21"/>
          <w:lang w:val="zh-CN" w:bidi="zh-CN"/>
        </w:rPr>
        <w:t>卫</w:t>
      </w:r>
      <w:r>
        <w:rPr>
          <w:rFonts w:hint="eastAsia" w:ascii="黑体" w:hAnsi="宋体" w:eastAsia="黑体" w:cs="宋体"/>
          <w:color w:val="FF0000"/>
          <w:spacing w:val="-3"/>
          <w:szCs w:val="21"/>
          <w:lang w:val="zh-CN" w:bidi="zh-CN"/>
        </w:rPr>
        <w:t>生</w:t>
      </w:r>
      <w:r>
        <w:rPr>
          <w:rFonts w:hint="eastAsia" w:ascii="黑体" w:hAnsi="宋体" w:eastAsia="黑体" w:cs="宋体"/>
          <w:color w:val="FF0000"/>
          <w:szCs w:val="21"/>
          <w:lang w:val="zh-CN" w:bidi="zh-CN"/>
        </w:rPr>
        <w:t>技</w:t>
      </w:r>
      <w:r>
        <w:rPr>
          <w:rFonts w:hint="eastAsia" w:ascii="黑体" w:hAnsi="宋体" w:eastAsia="黑体" w:cs="宋体"/>
          <w:color w:val="FF0000"/>
          <w:spacing w:val="-3"/>
          <w:szCs w:val="21"/>
          <w:lang w:val="zh-CN" w:bidi="zh-CN"/>
        </w:rPr>
        <w:t>术</w:t>
      </w:r>
      <w:r>
        <w:rPr>
          <w:rFonts w:hint="eastAsia" w:ascii="黑体" w:hAnsi="宋体" w:eastAsia="黑体" w:cs="宋体"/>
          <w:color w:val="FF0000"/>
          <w:szCs w:val="21"/>
          <w:lang w:val="zh-CN" w:bidi="zh-CN"/>
        </w:rPr>
        <w:t xml:space="preserve">人员数 </w:t>
      </w:r>
      <w:r>
        <w:rPr>
          <w:rFonts w:ascii="黑体" w:hAnsi="宋体" w:eastAsia="黑体" w:cs="宋体"/>
          <w:color w:val="FF0000"/>
          <w:szCs w:val="21"/>
          <w:lang w:val="zh-CN" w:bidi="zh-CN"/>
        </w:rPr>
        <w:t xml:space="preserve"> </w:t>
      </w:r>
      <w:r>
        <w:rPr>
          <w:rFonts w:hint="eastAsia" w:ascii="宋体" w:hAnsi="宋体" w:cs="宋体"/>
          <w:color w:val="FF0000"/>
          <w:szCs w:val="21"/>
          <w:lang w:val="zh-CN" w:bidi="zh-CN"/>
        </w:rPr>
        <w:t>指具有副高级职称及以上的在岗卫生技术人员人员数，包含在行政职能科室工作的人员</w:t>
      </w:r>
      <w:r>
        <w:rPr>
          <w:rFonts w:ascii="宋体" w:hAnsi="宋体" w:cs="宋体"/>
          <w:color w:val="FF0000"/>
          <w:szCs w:val="21"/>
          <w:lang w:val="zh-CN" w:bidi="zh-CN"/>
        </w:rPr>
        <w:t>。</w:t>
      </w:r>
    </w:p>
    <w:p>
      <w:pPr>
        <w:tabs>
          <w:tab w:val="left" w:pos="359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执业</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助</w:t>
      </w:r>
      <w:r>
        <w:rPr>
          <w:rFonts w:hint="eastAsia" w:ascii="黑体" w:hAnsi="宋体" w:eastAsia="黑体" w:cs="宋体"/>
          <w:spacing w:val="-3"/>
          <w:szCs w:val="21"/>
          <w:lang w:val="zh-CN" w:bidi="zh-CN"/>
        </w:rPr>
        <w:t>理</w:t>
      </w:r>
      <w:r>
        <w:rPr>
          <w:rFonts w:hint="eastAsia" w:ascii="黑体" w:hAnsi="宋体" w:eastAsia="黑体" w:cs="宋体"/>
          <w:szCs w:val="21"/>
          <w:lang w:val="zh-CN" w:bidi="zh-CN"/>
        </w:rPr>
        <w:t>）</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师</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数</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中医</w:t>
      </w:r>
      <w:r>
        <w:rPr>
          <w:rFonts w:hint="eastAsia" w:ascii="黑体" w:hAnsi="宋体" w:eastAsia="黑体" w:cs="宋体"/>
          <w:spacing w:val="-3"/>
          <w:szCs w:val="21"/>
          <w:lang w:val="zh-CN" w:bidi="zh-CN"/>
        </w:rPr>
        <w:t>类</w:t>
      </w:r>
      <w:r>
        <w:rPr>
          <w:rFonts w:hint="eastAsia" w:ascii="黑体" w:hAnsi="宋体" w:eastAsia="黑体" w:cs="宋体"/>
          <w:szCs w:val="21"/>
          <w:lang w:val="zh-CN" w:bidi="zh-CN"/>
        </w:rPr>
        <w:t>别</w:t>
      </w:r>
      <w:r>
        <w:rPr>
          <w:rFonts w:hint="eastAsia" w:ascii="黑体" w:hAnsi="宋体" w:eastAsia="黑体" w:cs="宋体"/>
          <w:spacing w:val="-3"/>
          <w:szCs w:val="21"/>
          <w:lang w:val="zh-CN" w:bidi="zh-CN"/>
        </w:rPr>
        <w:t>执</w:t>
      </w:r>
      <w:r>
        <w:rPr>
          <w:rFonts w:hint="eastAsia" w:ascii="黑体" w:hAnsi="宋体" w:eastAsia="黑体" w:cs="宋体"/>
          <w:szCs w:val="21"/>
          <w:lang w:val="zh-CN" w:bidi="zh-CN"/>
        </w:rPr>
        <w:t>业</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助</w:t>
      </w:r>
      <w:r>
        <w:rPr>
          <w:rFonts w:hint="eastAsia" w:ascii="黑体" w:hAnsi="宋体" w:eastAsia="黑体" w:cs="宋体"/>
          <w:spacing w:val="-3"/>
          <w:szCs w:val="21"/>
          <w:lang w:val="zh-CN" w:bidi="zh-CN"/>
        </w:rPr>
        <w:t>理</w:t>
      </w:r>
      <w:r>
        <w:rPr>
          <w:rFonts w:hint="eastAsia" w:ascii="黑体" w:hAnsi="宋体" w:eastAsia="黑体" w:cs="宋体"/>
          <w:szCs w:val="21"/>
          <w:lang w:val="zh-CN" w:bidi="zh-CN"/>
        </w:rPr>
        <w:t>）</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师人</w:t>
      </w:r>
      <w:r>
        <w:rPr>
          <w:rFonts w:hint="eastAsia" w:ascii="黑体" w:hAnsi="宋体" w:eastAsia="黑体" w:cs="宋体"/>
          <w:spacing w:val="-3"/>
          <w:szCs w:val="21"/>
          <w:lang w:val="zh-CN" w:bidi="zh-CN"/>
        </w:rPr>
        <w:t>数</w:t>
      </w:r>
      <w:r>
        <w:rPr>
          <w:rFonts w:hint="eastAsia" w:ascii="黑体" w:hAnsi="宋体" w:eastAsia="黑体" w:cs="宋体"/>
          <w:szCs w:val="21"/>
          <w:lang w:val="zh-CN" w:bidi="zh-CN"/>
        </w:rPr>
        <w:t>、</w:t>
      </w:r>
      <w:r>
        <w:rPr>
          <w:rFonts w:hint="eastAsia" w:ascii="黑体" w:hAnsi="宋体" w:eastAsia="黑体" w:cs="宋体"/>
          <w:spacing w:val="-3"/>
          <w:szCs w:val="21"/>
          <w:lang w:val="zh-CN" w:bidi="zh-CN"/>
        </w:rPr>
        <w:t>药</w:t>
      </w:r>
      <w:r>
        <w:rPr>
          <w:rFonts w:hint="eastAsia" w:ascii="黑体" w:hAnsi="宋体" w:eastAsia="黑体" w:cs="宋体"/>
          <w:szCs w:val="21"/>
          <w:lang w:val="zh-CN" w:bidi="zh-CN"/>
        </w:rPr>
        <w:t>师</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士</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数</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中药师数、</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药</w:t>
      </w:r>
      <w:r>
        <w:rPr>
          <w:rFonts w:hint="eastAsia" w:ascii="黑体" w:hAnsi="宋体" w:eastAsia="黑体" w:cs="宋体"/>
          <w:spacing w:val="-3"/>
          <w:szCs w:val="21"/>
          <w:lang w:val="zh-CN" w:bidi="zh-CN"/>
        </w:rPr>
        <w:t>士</w:t>
      </w:r>
      <w:r>
        <w:rPr>
          <w:rFonts w:hint="eastAsia" w:ascii="黑体" w:hAnsi="宋体" w:eastAsia="黑体" w:cs="宋体"/>
          <w:szCs w:val="21"/>
          <w:lang w:val="zh-CN" w:bidi="zh-CN"/>
        </w:rPr>
        <w:t>数</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临</w:t>
      </w:r>
      <w:r>
        <w:rPr>
          <w:rFonts w:hint="eastAsia" w:ascii="黑体" w:hAnsi="宋体" w:eastAsia="黑体" w:cs="宋体"/>
          <w:spacing w:val="-3"/>
          <w:szCs w:val="21"/>
          <w:lang w:val="zh-CN" w:bidi="zh-CN"/>
        </w:rPr>
        <w:t>床</w:t>
      </w:r>
      <w:r>
        <w:rPr>
          <w:rFonts w:hint="eastAsia" w:ascii="黑体" w:hAnsi="宋体" w:eastAsia="黑体" w:cs="宋体"/>
          <w:szCs w:val="21"/>
          <w:lang w:val="zh-CN" w:bidi="zh-CN"/>
        </w:rPr>
        <w:t xml:space="preserve">药师数 </w:t>
      </w:r>
      <w:r>
        <w:rPr>
          <w:rFonts w:ascii="黑体" w:hAnsi="宋体" w:eastAsia="黑体" w:cs="宋体"/>
          <w:szCs w:val="21"/>
          <w:lang w:val="zh-CN" w:bidi="zh-CN"/>
        </w:rPr>
        <w:t xml:space="preserve"> </w:t>
      </w:r>
      <w:r>
        <w:rPr>
          <w:rFonts w:hint="eastAsia" w:ascii="宋体" w:hAnsi="宋体" w:cs="宋体"/>
          <w:szCs w:val="21"/>
          <w:lang w:val="zh-CN" w:bidi="zh-CN"/>
        </w:rPr>
        <w:t>指所有取得执业（助理）医师资格证书、中医类别执业（助理）医师资格证书（含中医专业、中西医结合专业、民族医专业、取得中医（专长）医师资格证书）、药学（包括中药学）专业技术资格证书、中药学专业技术资格证书、临床药师资格证书且实际从事临床工作的相应在岗人员数，包括从事临床或监督工作并同时从事管理工作的人员（如院长、书记等）</w:t>
      </w:r>
      <w:r>
        <w:rPr>
          <w:rFonts w:ascii="宋体" w:hAnsi="宋体" w:cs="宋体"/>
          <w:szCs w:val="21"/>
          <w:lang w:val="zh-CN" w:bidi="zh-CN"/>
        </w:rPr>
        <w:t>。</w:t>
      </w:r>
    </w:p>
    <w:p>
      <w:pPr>
        <w:tabs>
          <w:tab w:val="left" w:pos="6546"/>
        </w:tabs>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注册</w:t>
      </w:r>
      <w:r>
        <w:rPr>
          <w:rFonts w:hint="eastAsia" w:ascii="黑体" w:hAnsi="黑体" w:eastAsia="黑体" w:cs="宋体"/>
          <w:spacing w:val="-3"/>
          <w:szCs w:val="21"/>
          <w:lang w:val="zh-CN" w:bidi="zh-CN"/>
        </w:rPr>
        <w:t>为</w:t>
      </w:r>
      <w:r>
        <w:rPr>
          <w:rFonts w:hint="eastAsia" w:ascii="黑体" w:hAnsi="黑体" w:eastAsia="黑体" w:cs="宋体"/>
          <w:szCs w:val="21"/>
          <w:lang w:val="zh-CN" w:bidi="zh-CN"/>
        </w:rPr>
        <w:t>全</w:t>
      </w:r>
      <w:r>
        <w:rPr>
          <w:rFonts w:hint="eastAsia" w:ascii="黑体" w:hAnsi="黑体" w:eastAsia="黑体" w:cs="宋体"/>
          <w:spacing w:val="-3"/>
          <w:szCs w:val="21"/>
          <w:lang w:val="zh-CN" w:bidi="zh-CN"/>
        </w:rPr>
        <w:t>科</w:t>
      </w:r>
      <w:r>
        <w:rPr>
          <w:rFonts w:hint="eastAsia" w:ascii="黑体" w:hAnsi="黑体" w:eastAsia="黑体" w:cs="宋体"/>
          <w:szCs w:val="21"/>
          <w:lang w:val="zh-CN" w:bidi="zh-CN"/>
        </w:rPr>
        <w:t>医</w:t>
      </w:r>
      <w:r>
        <w:rPr>
          <w:rFonts w:hint="eastAsia" w:ascii="黑体" w:hAnsi="黑体" w:eastAsia="黑体" w:cs="宋体"/>
          <w:spacing w:val="-3"/>
          <w:szCs w:val="21"/>
          <w:lang w:val="zh-CN" w:bidi="zh-CN"/>
        </w:rPr>
        <w:t>学</w:t>
      </w:r>
      <w:r>
        <w:rPr>
          <w:rFonts w:hint="eastAsia" w:ascii="黑体" w:hAnsi="黑体" w:eastAsia="黑体" w:cs="宋体"/>
          <w:szCs w:val="21"/>
          <w:lang w:val="zh-CN" w:bidi="zh-CN"/>
        </w:rPr>
        <w:t>专</w:t>
      </w:r>
      <w:r>
        <w:rPr>
          <w:rFonts w:hint="eastAsia" w:ascii="黑体" w:hAnsi="黑体" w:eastAsia="黑体" w:cs="宋体"/>
          <w:spacing w:val="-3"/>
          <w:szCs w:val="21"/>
          <w:lang w:val="zh-CN" w:bidi="zh-CN"/>
        </w:rPr>
        <w:t>业</w:t>
      </w:r>
      <w:r>
        <w:rPr>
          <w:rFonts w:hint="eastAsia" w:ascii="黑体" w:hAnsi="黑体" w:eastAsia="黑体" w:cs="宋体"/>
          <w:szCs w:val="21"/>
          <w:lang w:val="zh-CN" w:bidi="zh-CN"/>
        </w:rPr>
        <w:t>的</w:t>
      </w:r>
      <w:r>
        <w:rPr>
          <w:rFonts w:hint="eastAsia" w:ascii="黑体" w:hAnsi="黑体" w:eastAsia="黑体" w:cs="宋体"/>
          <w:spacing w:val="-3"/>
          <w:szCs w:val="21"/>
          <w:lang w:val="zh-CN" w:bidi="zh-CN"/>
        </w:rPr>
        <w:t>中</w:t>
      </w:r>
      <w:r>
        <w:rPr>
          <w:rFonts w:hint="eastAsia" w:ascii="黑体" w:hAnsi="黑体" w:eastAsia="黑体" w:cs="宋体"/>
          <w:szCs w:val="21"/>
          <w:lang w:val="zh-CN" w:bidi="zh-CN"/>
        </w:rPr>
        <w:t>医类</w:t>
      </w:r>
      <w:r>
        <w:rPr>
          <w:rFonts w:hint="eastAsia" w:ascii="黑体" w:hAnsi="黑体" w:eastAsia="黑体" w:cs="宋体"/>
          <w:spacing w:val="-3"/>
          <w:szCs w:val="21"/>
          <w:lang w:val="zh-CN" w:bidi="zh-CN"/>
        </w:rPr>
        <w:t>别</w:t>
      </w:r>
      <w:r>
        <w:rPr>
          <w:rFonts w:hint="eastAsia" w:ascii="黑体" w:hAnsi="黑体" w:eastAsia="黑体" w:cs="宋体"/>
          <w:szCs w:val="21"/>
          <w:lang w:val="zh-CN" w:bidi="zh-CN"/>
        </w:rPr>
        <w:t>执</w:t>
      </w:r>
      <w:r>
        <w:rPr>
          <w:rFonts w:hint="eastAsia" w:ascii="黑体" w:hAnsi="黑体" w:eastAsia="黑体" w:cs="宋体"/>
          <w:spacing w:val="-3"/>
          <w:szCs w:val="21"/>
          <w:lang w:val="zh-CN" w:bidi="zh-CN"/>
        </w:rPr>
        <w:t>业</w:t>
      </w:r>
      <w:r>
        <w:rPr>
          <w:rFonts w:hint="eastAsia" w:ascii="黑体" w:hAnsi="黑体" w:eastAsia="黑体" w:cs="宋体"/>
          <w:szCs w:val="21"/>
          <w:lang w:val="zh-CN" w:bidi="zh-CN"/>
        </w:rPr>
        <w:t>（</w:t>
      </w:r>
      <w:r>
        <w:rPr>
          <w:rFonts w:hint="eastAsia" w:ascii="黑体" w:hAnsi="黑体" w:eastAsia="黑体" w:cs="宋体"/>
          <w:spacing w:val="-3"/>
          <w:szCs w:val="21"/>
          <w:lang w:val="zh-CN" w:bidi="zh-CN"/>
        </w:rPr>
        <w:t>助</w:t>
      </w:r>
      <w:r>
        <w:rPr>
          <w:rFonts w:hint="eastAsia" w:ascii="黑体" w:hAnsi="黑体" w:eastAsia="黑体" w:cs="宋体"/>
          <w:szCs w:val="21"/>
          <w:lang w:val="zh-CN" w:bidi="zh-CN"/>
        </w:rPr>
        <w:t>理</w:t>
      </w:r>
      <w:r>
        <w:rPr>
          <w:rFonts w:hint="eastAsia" w:ascii="黑体" w:hAnsi="黑体" w:eastAsia="黑体" w:cs="宋体"/>
          <w:spacing w:val="-3"/>
          <w:szCs w:val="21"/>
          <w:lang w:val="zh-CN" w:bidi="zh-CN"/>
        </w:rPr>
        <w:t>）</w:t>
      </w:r>
      <w:r>
        <w:rPr>
          <w:rFonts w:hint="eastAsia" w:ascii="黑体" w:hAnsi="黑体" w:eastAsia="黑体" w:cs="宋体"/>
          <w:szCs w:val="21"/>
          <w:lang w:val="zh-CN" w:bidi="zh-CN"/>
        </w:rPr>
        <w:t>医</w:t>
      </w:r>
      <w:r>
        <w:rPr>
          <w:rFonts w:hint="eastAsia" w:ascii="黑体" w:hAnsi="黑体" w:eastAsia="黑体" w:cs="宋体"/>
          <w:spacing w:val="-3"/>
          <w:szCs w:val="21"/>
          <w:lang w:val="zh-CN" w:bidi="zh-CN"/>
        </w:rPr>
        <w:t>师</w:t>
      </w:r>
      <w:r>
        <w:rPr>
          <w:rFonts w:hint="eastAsia" w:ascii="黑体" w:hAnsi="黑体" w:eastAsia="黑体" w:cs="宋体"/>
          <w:szCs w:val="21"/>
          <w:lang w:val="zh-CN" w:bidi="zh-CN"/>
        </w:rPr>
        <w:t xml:space="preserve">人数 </w:t>
      </w:r>
      <w:r>
        <w:rPr>
          <w:rFonts w:ascii="黑体" w:hAnsi="黑体" w:eastAsia="黑体" w:cs="宋体"/>
          <w:szCs w:val="21"/>
          <w:lang w:val="zh-CN" w:bidi="zh-CN"/>
        </w:rPr>
        <w:t xml:space="preserve"> </w:t>
      </w:r>
      <w:r>
        <w:rPr>
          <w:rFonts w:ascii="宋体" w:hAnsi="宋体" w:cs="宋体"/>
          <w:szCs w:val="21"/>
          <w:lang w:val="zh-CN" w:bidi="zh-CN"/>
        </w:rPr>
        <w:t>指取得中医类别执业（助理）医师证书且执业范围为“全科医学专业”人数，包括拥有多项执业范围，加注册“全科医学专业”的人数。</w:t>
      </w:r>
      <w:r>
        <w:rPr>
          <w:rFonts w:hint="eastAsia" w:ascii="宋体" w:hAnsi="宋体" w:cs="宋体"/>
          <w:szCs w:val="21"/>
          <w:lang w:val="zh-CN" w:bidi="zh-CN"/>
        </w:rPr>
        <w:t>不包括取得乡村全科执业助理医师资格证书并注册为“全科医学专业”的人数。</w:t>
      </w:r>
    </w:p>
    <w:p>
      <w:pPr>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 xml:space="preserve">取得中医全科医生培训合格证的中医类别执业（助理）医师人数 </w:t>
      </w:r>
      <w:r>
        <w:rPr>
          <w:rFonts w:ascii="黑体" w:hAnsi="黑体" w:eastAsia="黑体" w:cs="宋体"/>
          <w:szCs w:val="21"/>
          <w:lang w:val="zh-CN" w:bidi="zh-CN"/>
        </w:rPr>
        <w:t xml:space="preserve"> </w:t>
      </w:r>
      <w:r>
        <w:rPr>
          <w:rFonts w:ascii="宋体" w:hAnsi="宋体" w:cs="宋体"/>
          <w:szCs w:val="21"/>
          <w:lang w:val="zh-CN" w:bidi="zh-CN"/>
        </w:rPr>
        <w:t>指取得中医全科医生转岗培训、骨干培训、岗位培训和中医全科专业住院医师规范化培训、中医助理全科医生培训合格证</w:t>
      </w:r>
      <w:r>
        <w:rPr>
          <w:rFonts w:hint="eastAsia" w:ascii="宋体" w:hAnsi="宋体" w:cs="宋体"/>
          <w:szCs w:val="21"/>
          <w:lang w:val="zh-CN" w:bidi="zh-CN"/>
        </w:rPr>
        <w:t>、</w:t>
      </w:r>
      <w:r>
        <w:rPr>
          <w:rFonts w:hint="eastAsia" w:ascii="宋体" w:hAnsi="宋体" w:cs="宋体"/>
          <w:szCs w:val="21"/>
          <w:lang w:bidi="zh-CN"/>
        </w:rPr>
        <w:t>乡村全科执业助理医师资格证书</w:t>
      </w:r>
      <w:r>
        <w:rPr>
          <w:rFonts w:ascii="宋体" w:hAnsi="宋体" w:cs="宋体"/>
          <w:szCs w:val="21"/>
          <w:lang w:val="zh-CN" w:bidi="zh-CN"/>
        </w:rPr>
        <w:t>的有中医类别执业（助理）医师证书的医师之和，不包括取得合格证书已注册为“全科医学专业”的人数，不得重复统计。</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非中医类别执业（助理）医师人数  </w:t>
      </w:r>
      <w:r>
        <w:rPr>
          <w:rFonts w:ascii="宋体" w:hAnsi="宋体" w:cs="宋体"/>
          <w:szCs w:val="21"/>
          <w:lang w:val="zh-CN" w:bidi="zh-CN"/>
        </w:rPr>
        <w:t>指所有取得非中医类别执业（助理）医师资格证书的在岗执业（助理）医师人数。</w:t>
      </w:r>
    </w:p>
    <w:p>
      <w:pPr>
        <w:tabs>
          <w:tab w:val="left" w:pos="3700"/>
        </w:tabs>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1"/>
          <w:szCs w:val="21"/>
          <w:lang w:val="zh-CN" w:bidi="zh-CN"/>
        </w:rPr>
        <w:t xml:space="preserve">西医学习中医人员数 </w:t>
      </w:r>
      <w:r>
        <w:rPr>
          <w:rFonts w:ascii="黑体" w:hAnsi="宋体" w:eastAsia="黑体" w:cs="宋体"/>
          <w:spacing w:val="-1"/>
          <w:szCs w:val="21"/>
          <w:lang w:val="zh-CN" w:bidi="zh-CN"/>
        </w:rPr>
        <w:t xml:space="preserve"> </w:t>
      </w:r>
      <w:r>
        <w:rPr>
          <w:rFonts w:hint="eastAsia" w:ascii="宋体" w:hAnsi="宋体" w:cs="宋体"/>
          <w:szCs w:val="21"/>
          <w:lang w:val="zh-CN" w:bidi="zh-CN"/>
        </w:rPr>
        <w:t>指非中医类别医师经过 2 年以上中医药院校教育或经省级中医药管理部门认可批准的西医学习中医学习班学习培训（总学时数不少于 850 学时）并取得结业证书的人数。</w:t>
      </w:r>
    </w:p>
    <w:p>
      <w:pPr>
        <w:tabs>
          <w:tab w:val="left" w:pos="3700"/>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中医（</w:t>
      </w:r>
      <w:r>
        <w:rPr>
          <w:rFonts w:hint="eastAsia" w:ascii="黑体" w:hAnsi="宋体" w:eastAsia="黑体" w:cs="宋体"/>
          <w:spacing w:val="-3"/>
          <w:szCs w:val="21"/>
          <w:lang w:val="zh-CN" w:bidi="zh-CN"/>
        </w:rPr>
        <w:t>专</w:t>
      </w:r>
      <w:r>
        <w:rPr>
          <w:rFonts w:hint="eastAsia" w:ascii="黑体" w:hAnsi="宋体" w:eastAsia="黑体" w:cs="宋体"/>
          <w:szCs w:val="21"/>
          <w:lang w:val="zh-CN" w:bidi="zh-CN"/>
        </w:rPr>
        <w:t>长</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医师</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数 </w:t>
      </w:r>
      <w:r>
        <w:rPr>
          <w:rFonts w:ascii="黑体" w:hAnsi="宋体" w:eastAsia="黑体" w:cs="宋体"/>
          <w:szCs w:val="21"/>
          <w:lang w:val="zh-CN" w:bidi="zh-CN"/>
        </w:rPr>
        <w:t xml:space="preserve"> </w:t>
      </w:r>
      <w:r>
        <w:rPr>
          <w:rFonts w:ascii="宋体" w:hAnsi="宋体" w:cs="宋体"/>
          <w:szCs w:val="21"/>
          <w:lang w:val="zh-CN" w:bidi="zh-CN"/>
        </w:rPr>
        <w:t>根据《中医医术确有专长人员医师资格考核注册管理暂行办法》</w:t>
      </w:r>
      <w:r>
        <w:rPr>
          <w:rFonts w:hint="eastAsia" w:ascii="宋体" w:hAnsi="宋体" w:cs="宋体"/>
          <w:szCs w:val="21"/>
          <w:lang w:val="zh-CN" w:bidi="zh-CN"/>
        </w:rPr>
        <w:t>（中华人民共和国国家卫生和计划生育委员会令第15号）</w:t>
      </w:r>
      <w:r>
        <w:rPr>
          <w:rFonts w:ascii="宋体" w:hAnsi="宋体" w:cs="宋体"/>
          <w:szCs w:val="21"/>
          <w:lang w:val="zh-CN" w:bidi="zh-CN"/>
        </w:rPr>
        <w:t>规定，取得《中医(专长)医师资格证书》和《中医(专长)医师执业证书》的医师人数。</w:t>
      </w:r>
    </w:p>
    <w:p>
      <w:pPr>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color w:val="FF0000"/>
          <w:spacing w:val="-5"/>
          <w:szCs w:val="21"/>
          <w:lang w:val="zh-CN" w:bidi="zh-CN"/>
        </w:rPr>
        <w:t>中医类别执业</w:t>
      </w:r>
      <w:r>
        <w:rPr>
          <w:rFonts w:hint="eastAsia" w:ascii="黑体" w:hAnsi="宋体" w:eastAsia="黑体" w:cs="宋体"/>
          <w:color w:val="FF0000"/>
          <w:spacing w:val="-3"/>
          <w:szCs w:val="21"/>
          <w:lang w:val="zh-CN" w:bidi="zh-CN"/>
        </w:rPr>
        <w:t>（</w:t>
      </w:r>
      <w:r>
        <w:rPr>
          <w:rFonts w:hint="eastAsia" w:ascii="黑体" w:hAnsi="宋体" w:eastAsia="黑体" w:cs="宋体"/>
          <w:color w:val="FF0000"/>
          <w:spacing w:val="-2"/>
          <w:szCs w:val="21"/>
          <w:lang w:val="zh-CN" w:bidi="zh-CN"/>
        </w:rPr>
        <w:t>助理</w:t>
      </w:r>
      <w:r>
        <w:rPr>
          <w:rFonts w:hint="eastAsia" w:ascii="黑体" w:hAnsi="宋体" w:eastAsia="黑体" w:cs="宋体"/>
          <w:color w:val="FF0000"/>
          <w:spacing w:val="-20"/>
          <w:szCs w:val="21"/>
          <w:lang w:val="zh-CN" w:bidi="zh-CN"/>
        </w:rPr>
        <w:t>）</w:t>
      </w:r>
      <w:r>
        <w:rPr>
          <w:rFonts w:hint="eastAsia" w:ascii="黑体" w:hAnsi="宋体" w:eastAsia="黑体" w:cs="宋体"/>
          <w:color w:val="FF0000"/>
          <w:spacing w:val="-9"/>
          <w:szCs w:val="21"/>
          <w:lang w:val="zh-CN" w:bidi="zh-CN"/>
        </w:rPr>
        <w:t>医师、中药师、注册护士中具有正高级职称人数、具有副高</w:t>
      </w:r>
      <w:r>
        <w:rPr>
          <w:rFonts w:hint="eastAsia" w:ascii="黑体" w:hAnsi="宋体" w:eastAsia="黑体" w:cs="宋体"/>
          <w:color w:val="FF0000"/>
          <w:spacing w:val="-8"/>
          <w:szCs w:val="21"/>
          <w:lang w:val="zh-CN" w:bidi="zh-CN"/>
        </w:rPr>
        <w:t xml:space="preserve">级职称人数、具有中级职称人数、具有初级职称人数 </w:t>
      </w:r>
      <w:r>
        <w:rPr>
          <w:rFonts w:ascii="黑体" w:hAnsi="宋体" w:eastAsia="黑体" w:cs="宋体"/>
          <w:color w:val="FF0000"/>
          <w:spacing w:val="-8"/>
          <w:szCs w:val="21"/>
          <w:lang w:val="zh-CN" w:bidi="zh-CN"/>
        </w:rPr>
        <w:t xml:space="preserve"> </w:t>
      </w:r>
      <w:r>
        <w:rPr>
          <w:rFonts w:ascii="宋体" w:hAnsi="宋体" w:cs="宋体"/>
          <w:color w:val="FF0000"/>
          <w:szCs w:val="21"/>
          <w:lang w:val="zh-CN" w:bidi="zh-CN"/>
        </w:rPr>
        <w:t>指相关人员受聘正高级、副高级、中级、初级职称的人数。</w:t>
      </w:r>
    </w:p>
    <w:p>
      <w:pPr>
        <w:tabs>
          <w:tab w:val="left" w:pos="2542"/>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注册</w:t>
      </w:r>
      <w:r>
        <w:rPr>
          <w:rFonts w:hint="eastAsia" w:ascii="黑体" w:hAnsi="宋体" w:eastAsia="黑体" w:cs="宋体"/>
          <w:spacing w:val="-3"/>
          <w:szCs w:val="21"/>
          <w:lang w:val="zh-CN" w:bidi="zh-CN"/>
        </w:rPr>
        <w:t>护</w:t>
      </w:r>
      <w:r>
        <w:rPr>
          <w:rFonts w:hint="eastAsia" w:ascii="黑体" w:hAnsi="宋体" w:eastAsia="黑体" w:cs="宋体"/>
          <w:szCs w:val="21"/>
          <w:lang w:val="zh-CN" w:bidi="zh-CN"/>
        </w:rPr>
        <w:t xml:space="preserve">士数 </w:t>
      </w:r>
      <w:r>
        <w:rPr>
          <w:rFonts w:ascii="黑体" w:hAnsi="宋体" w:eastAsia="黑体" w:cs="宋体"/>
          <w:szCs w:val="21"/>
          <w:lang w:val="zh-CN" w:bidi="zh-CN"/>
        </w:rPr>
        <w:t xml:space="preserve"> </w:t>
      </w:r>
      <w:r>
        <w:rPr>
          <w:rFonts w:ascii="宋体" w:hAnsi="宋体" w:cs="宋体"/>
          <w:szCs w:val="21"/>
          <w:lang w:val="zh-CN" w:bidi="zh-CN"/>
        </w:rPr>
        <w:t>指取得护士执业证书和注册证书的在岗人员。</w:t>
      </w:r>
    </w:p>
    <w:p>
      <w:pPr>
        <w:tabs>
          <w:tab w:val="left" w:pos="5594"/>
        </w:tabs>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系统接</w:t>
      </w:r>
      <w:r>
        <w:rPr>
          <w:rFonts w:hint="eastAsia" w:ascii="黑体" w:hAnsi="黑体" w:eastAsia="黑体" w:cs="宋体"/>
          <w:spacing w:val="-3"/>
          <w:szCs w:val="21"/>
          <w:lang w:val="zh-CN" w:bidi="zh-CN"/>
        </w:rPr>
        <w:t>受</w:t>
      </w:r>
      <w:r>
        <w:rPr>
          <w:rFonts w:hint="eastAsia" w:ascii="黑体" w:hAnsi="黑体" w:eastAsia="黑体" w:cs="宋体"/>
          <w:szCs w:val="21"/>
          <w:lang w:val="zh-CN" w:bidi="zh-CN"/>
        </w:rPr>
        <w:t>中</w:t>
      </w:r>
      <w:r>
        <w:rPr>
          <w:rFonts w:hint="eastAsia" w:ascii="黑体" w:hAnsi="黑体" w:eastAsia="黑体" w:cs="宋体"/>
          <w:spacing w:val="-3"/>
          <w:szCs w:val="21"/>
          <w:lang w:val="zh-CN" w:bidi="zh-CN"/>
        </w:rPr>
        <w:t>医</w:t>
      </w:r>
      <w:r>
        <w:rPr>
          <w:rFonts w:hint="eastAsia" w:ascii="黑体" w:hAnsi="黑体" w:eastAsia="黑体" w:cs="宋体"/>
          <w:szCs w:val="21"/>
          <w:lang w:val="zh-CN" w:bidi="zh-CN"/>
        </w:rPr>
        <w:t>知识</w:t>
      </w:r>
      <w:r>
        <w:rPr>
          <w:rFonts w:hint="eastAsia" w:ascii="黑体" w:hAnsi="黑体" w:eastAsia="黑体" w:cs="宋体"/>
          <w:spacing w:val="-3"/>
          <w:szCs w:val="21"/>
          <w:lang w:val="zh-CN" w:bidi="zh-CN"/>
        </w:rPr>
        <w:t>与</w:t>
      </w:r>
      <w:r>
        <w:rPr>
          <w:rFonts w:hint="eastAsia" w:ascii="黑体" w:hAnsi="黑体" w:eastAsia="黑体" w:cs="宋体"/>
          <w:szCs w:val="21"/>
          <w:lang w:val="zh-CN" w:bidi="zh-CN"/>
        </w:rPr>
        <w:t>技</w:t>
      </w:r>
      <w:r>
        <w:rPr>
          <w:rFonts w:hint="eastAsia" w:ascii="黑体" w:hAnsi="黑体" w:eastAsia="黑体" w:cs="宋体"/>
          <w:spacing w:val="-3"/>
          <w:szCs w:val="21"/>
          <w:lang w:val="zh-CN" w:bidi="zh-CN"/>
        </w:rPr>
        <w:t>能</w:t>
      </w:r>
      <w:r>
        <w:rPr>
          <w:rFonts w:hint="eastAsia" w:ascii="黑体" w:hAnsi="黑体" w:eastAsia="黑体" w:cs="宋体"/>
          <w:szCs w:val="21"/>
          <w:lang w:val="zh-CN" w:bidi="zh-CN"/>
        </w:rPr>
        <w:t>培训的</w:t>
      </w:r>
      <w:r>
        <w:rPr>
          <w:rFonts w:hint="eastAsia" w:ascii="黑体" w:hAnsi="黑体" w:eastAsia="黑体" w:cs="宋体"/>
          <w:spacing w:val="-3"/>
          <w:szCs w:val="21"/>
          <w:lang w:val="zh-CN" w:bidi="zh-CN"/>
        </w:rPr>
        <w:t>注</w:t>
      </w:r>
      <w:r>
        <w:rPr>
          <w:rFonts w:hint="eastAsia" w:ascii="黑体" w:hAnsi="黑体" w:eastAsia="黑体" w:cs="宋体"/>
          <w:szCs w:val="21"/>
          <w:lang w:val="zh-CN" w:bidi="zh-CN"/>
        </w:rPr>
        <w:t>册</w:t>
      </w:r>
      <w:r>
        <w:rPr>
          <w:rFonts w:hint="eastAsia" w:ascii="黑体" w:hAnsi="黑体" w:eastAsia="黑体" w:cs="宋体"/>
          <w:spacing w:val="-3"/>
          <w:szCs w:val="21"/>
          <w:lang w:val="zh-CN" w:bidi="zh-CN"/>
        </w:rPr>
        <w:t>护</w:t>
      </w:r>
      <w:r>
        <w:rPr>
          <w:rFonts w:hint="eastAsia" w:ascii="黑体" w:hAnsi="黑体" w:eastAsia="黑体" w:cs="宋体"/>
          <w:szCs w:val="21"/>
          <w:lang w:val="zh-CN" w:bidi="zh-CN"/>
        </w:rPr>
        <w:t xml:space="preserve">士数  </w:t>
      </w:r>
      <w:r>
        <w:rPr>
          <w:rFonts w:ascii="宋体" w:hAnsi="宋体" w:cs="宋体"/>
          <w:szCs w:val="21"/>
          <w:lang w:val="zh-CN" w:bidi="zh-CN"/>
        </w:rPr>
        <w:t>指毕业于中医药院校或中医护理专业；或毕业于西医药院校，三年内接受中医药知识和技能岗位培训时间≥100 学时的人员数。</w:t>
      </w:r>
    </w:p>
    <w:p>
      <w:pPr>
        <w:tabs>
          <w:tab w:val="left" w:pos="6650"/>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参加</w:t>
      </w:r>
      <w:r>
        <w:rPr>
          <w:rFonts w:hint="eastAsia" w:ascii="黑体" w:hAnsi="宋体" w:eastAsia="黑体" w:cs="宋体"/>
          <w:spacing w:val="-3"/>
          <w:szCs w:val="21"/>
          <w:lang w:val="zh-CN" w:bidi="zh-CN"/>
        </w:rPr>
        <w:t>继</w:t>
      </w:r>
      <w:r>
        <w:rPr>
          <w:rFonts w:hint="eastAsia" w:ascii="黑体" w:hAnsi="宋体" w:eastAsia="黑体" w:cs="宋体"/>
          <w:szCs w:val="21"/>
          <w:lang w:val="zh-CN" w:bidi="zh-CN"/>
        </w:rPr>
        <w:t>续</w:t>
      </w:r>
      <w:r>
        <w:rPr>
          <w:rFonts w:hint="eastAsia" w:ascii="黑体" w:hAnsi="宋体" w:eastAsia="黑体" w:cs="宋体"/>
          <w:spacing w:val="-3"/>
          <w:szCs w:val="21"/>
          <w:lang w:val="zh-CN" w:bidi="zh-CN"/>
        </w:rPr>
        <w:t>教</w:t>
      </w:r>
      <w:r>
        <w:rPr>
          <w:rFonts w:hint="eastAsia" w:ascii="黑体" w:hAnsi="宋体" w:eastAsia="黑体" w:cs="宋体"/>
          <w:szCs w:val="21"/>
          <w:lang w:val="zh-CN" w:bidi="zh-CN"/>
        </w:rPr>
        <w:t>育</w:t>
      </w:r>
      <w:r>
        <w:rPr>
          <w:rFonts w:hint="eastAsia" w:ascii="黑体" w:hAnsi="宋体" w:eastAsia="黑体" w:cs="宋体"/>
          <w:spacing w:val="-3"/>
          <w:szCs w:val="21"/>
          <w:lang w:val="zh-CN" w:bidi="zh-CN"/>
        </w:rPr>
        <w:t>并</w:t>
      </w:r>
      <w:r>
        <w:rPr>
          <w:rFonts w:hint="eastAsia" w:ascii="黑体" w:hAnsi="宋体" w:eastAsia="黑体" w:cs="宋体"/>
          <w:szCs w:val="21"/>
          <w:lang w:val="zh-CN" w:bidi="zh-CN"/>
        </w:rPr>
        <w:t>取</w:t>
      </w:r>
      <w:r>
        <w:rPr>
          <w:rFonts w:hint="eastAsia" w:ascii="黑体" w:hAnsi="宋体" w:eastAsia="黑体" w:cs="宋体"/>
          <w:spacing w:val="-3"/>
          <w:szCs w:val="21"/>
          <w:lang w:val="zh-CN" w:bidi="zh-CN"/>
        </w:rPr>
        <w:t>得</w:t>
      </w:r>
      <w:r>
        <w:rPr>
          <w:rFonts w:hint="eastAsia" w:ascii="黑体" w:hAnsi="宋体" w:eastAsia="黑体" w:cs="宋体"/>
          <w:szCs w:val="21"/>
          <w:lang w:val="zh-CN" w:bidi="zh-CN"/>
        </w:rPr>
        <w:t>规</w:t>
      </w:r>
      <w:r>
        <w:rPr>
          <w:rFonts w:hint="eastAsia" w:ascii="黑体" w:hAnsi="宋体" w:eastAsia="黑体" w:cs="宋体"/>
          <w:spacing w:val="-3"/>
          <w:szCs w:val="21"/>
          <w:lang w:val="zh-CN" w:bidi="zh-CN"/>
        </w:rPr>
        <w:t>定</w:t>
      </w:r>
      <w:r>
        <w:rPr>
          <w:rFonts w:hint="eastAsia" w:ascii="黑体" w:hAnsi="宋体" w:eastAsia="黑体" w:cs="宋体"/>
          <w:szCs w:val="21"/>
          <w:lang w:val="zh-CN" w:bidi="zh-CN"/>
        </w:rPr>
        <w:t>学分</w:t>
      </w:r>
      <w:r>
        <w:rPr>
          <w:rFonts w:hint="eastAsia" w:ascii="黑体" w:hAnsi="宋体" w:eastAsia="黑体" w:cs="宋体"/>
          <w:spacing w:val="-3"/>
          <w:szCs w:val="21"/>
          <w:lang w:val="zh-CN" w:bidi="zh-CN"/>
        </w:rPr>
        <w:t>的</w:t>
      </w:r>
      <w:r>
        <w:rPr>
          <w:rFonts w:hint="eastAsia" w:ascii="黑体" w:hAnsi="宋体" w:eastAsia="黑体" w:cs="宋体"/>
          <w:szCs w:val="21"/>
          <w:lang w:val="zh-CN" w:bidi="zh-CN"/>
        </w:rPr>
        <w:t>中</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药</w:t>
      </w:r>
      <w:r>
        <w:rPr>
          <w:rFonts w:hint="eastAsia" w:ascii="黑体" w:hAnsi="宋体" w:eastAsia="黑体" w:cs="宋体"/>
          <w:spacing w:val="-3"/>
          <w:szCs w:val="21"/>
          <w:lang w:val="zh-CN" w:bidi="zh-CN"/>
        </w:rPr>
        <w:t>专</w:t>
      </w:r>
      <w:r>
        <w:rPr>
          <w:rFonts w:hint="eastAsia" w:ascii="黑体" w:hAnsi="宋体" w:eastAsia="黑体" w:cs="宋体"/>
          <w:szCs w:val="21"/>
          <w:lang w:val="zh-CN" w:bidi="zh-CN"/>
        </w:rPr>
        <w:t>业</w:t>
      </w:r>
      <w:r>
        <w:rPr>
          <w:rFonts w:hint="eastAsia" w:ascii="黑体" w:hAnsi="宋体" w:eastAsia="黑体" w:cs="宋体"/>
          <w:spacing w:val="-3"/>
          <w:szCs w:val="21"/>
          <w:lang w:val="zh-CN" w:bidi="zh-CN"/>
        </w:rPr>
        <w:t>技</w:t>
      </w:r>
      <w:r>
        <w:rPr>
          <w:rFonts w:hint="eastAsia" w:ascii="黑体" w:hAnsi="宋体" w:eastAsia="黑体" w:cs="宋体"/>
          <w:szCs w:val="21"/>
          <w:lang w:val="zh-CN" w:bidi="zh-CN"/>
        </w:rPr>
        <w:t>术</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员数 </w:t>
      </w:r>
      <w:r>
        <w:rPr>
          <w:rFonts w:ascii="黑体" w:hAnsi="宋体" w:eastAsia="黑体" w:cs="宋体"/>
          <w:szCs w:val="21"/>
          <w:lang w:val="zh-CN" w:bidi="zh-CN"/>
        </w:rPr>
        <w:t xml:space="preserve"> </w:t>
      </w:r>
      <w:r>
        <w:rPr>
          <w:rFonts w:ascii="宋体" w:hAnsi="宋体" w:cs="宋体"/>
          <w:szCs w:val="21"/>
          <w:lang w:val="zh-CN" w:bidi="zh-CN"/>
        </w:rPr>
        <w:t>指中医类别执业（助理）医师、中药人员每年取得 25 学分以上人数。</w:t>
      </w:r>
    </w:p>
    <w:p>
      <w:pPr>
        <w:tabs>
          <w:tab w:val="left" w:pos="296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医院</w:t>
      </w:r>
      <w:r>
        <w:rPr>
          <w:rFonts w:hint="eastAsia" w:ascii="黑体" w:hAnsi="宋体" w:eastAsia="黑体" w:cs="宋体"/>
          <w:spacing w:val="-3"/>
          <w:szCs w:val="21"/>
          <w:lang w:val="zh-CN" w:bidi="zh-CN"/>
        </w:rPr>
        <w:t>院</w:t>
      </w:r>
      <w:r>
        <w:rPr>
          <w:rFonts w:hint="eastAsia" w:ascii="黑体" w:hAnsi="宋体" w:eastAsia="黑体" w:cs="宋体"/>
          <w:szCs w:val="21"/>
          <w:lang w:val="zh-CN" w:bidi="zh-CN"/>
        </w:rPr>
        <w:t>领</w:t>
      </w:r>
      <w:r>
        <w:rPr>
          <w:rFonts w:hint="eastAsia" w:ascii="黑体" w:hAnsi="宋体" w:eastAsia="黑体" w:cs="宋体"/>
          <w:spacing w:val="-3"/>
          <w:szCs w:val="21"/>
          <w:lang w:val="zh-CN" w:bidi="zh-CN"/>
        </w:rPr>
        <w:t>导</w:t>
      </w:r>
      <w:r>
        <w:rPr>
          <w:rFonts w:hint="eastAsia" w:ascii="黑体" w:hAnsi="宋体" w:eastAsia="黑体" w:cs="宋体"/>
          <w:szCs w:val="21"/>
          <w:lang w:val="zh-CN" w:bidi="zh-CN"/>
        </w:rPr>
        <w:t xml:space="preserve">人数 </w:t>
      </w:r>
      <w:r>
        <w:rPr>
          <w:rFonts w:ascii="黑体" w:hAnsi="宋体" w:eastAsia="黑体" w:cs="宋体"/>
          <w:szCs w:val="21"/>
          <w:lang w:val="zh-CN" w:bidi="zh-CN"/>
        </w:rPr>
        <w:t xml:space="preserve"> </w:t>
      </w:r>
      <w:r>
        <w:rPr>
          <w:rFonts w:ascii="宋体" w:hAnsi="宋体" w:cs="宋体"/>
          <w:szCs w:val="21"/>
          <w:lang w:val="zh-CN" w:bidi="zh-CN"/>
        </w:rPr>
        <w:t>指上级主管部门任命的医院院级领导的人员数（院长、副院长、书记、副书记）。</w:t>
      </w:r>
    </w:p>
    <w:p>
      <w:pPr>
        <w:tabs>
          <w:tab w:val="left" w:pos="464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具有</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药</w:t>
      </w:r>
      <w:r>
        <w:rPr>
          <w:rFonts w:hint="eastAsia" w:ascii="黑体" w:hAnsi="宋体" w:eastAsia="黑体" w:cs="宋体"/>
          <w:szCs w:val="21"/>
          <w:lang w:val="zh-CN" w:bidi="zh-CN"/>
        </w:rPr>
        <w:t>专</w:t>
      </w:r>
      <w:r>
        <w:rPr>
          <w:rFonts w:hint="eastAsia" w:ascii="黑体" w:hAnsi="宋体" w:eastAsia="黑体" w:cs="宋体"/>
          <w:spacing w:val="-3"/>
          <w:szCs w:val="21"/>
          <w:lang w:val="zh-CN" w:bidi="zh-CN"/>
        </w:rPr>
        <w:t>业</w:t>
      </w:r>
      <w:r>
        <w:rPr>
          <w:rFonts w:hint="eastAsia" w:ascii="黑体" w:hAnsi="宋体" w:eastAsia="黑体" w:cs="宋体"/>
          <w:szCs w:val="21"/>
          <w:lang w:val="zh-CN" w:bidi="zh-CN"/>
        </w:rPr>
        <w:t>技</w:t>
      </w:r>
      <w:r>
        <w:rPr>
          <w:rFonts w:hint="eastAsia" w:ascii="黑体" w:hAnsi="宋体" w:eastAsia="黑体" w:cs="宋体"/>
          <w:spacing w:val="-3"/>
          <w:szCs w:val="21"/>
          <w:lang w:val="zh-CN" w:bidi="zh-CN"/>
        </w:rPr>
        <w:t>术</w:t>
      </w:r>
      <w:r>
        <w:rPr>
          <w:rFonts w:hint="eastAsia" w:ascii="黑体" w:hAnsi="宋体" w:eastAsia="黑体" w:cs="宋体"/>
          <w:szCs w:val="21"/>
          <w:lang w:val="zh-CN" w:bidi="zh-CN"/>
        </w:rPr>
        <w:t>资</w:t>
      </w:r>
      <w:r>
        <w:rPr>
          <w:rFonts w:hint="eastAsia" w:ascii="黑体" w:hAnsi="宋体" w:eastAsia="黑体" w:cs="宋体"/>
          <w:spacing w:val="-3"/>
          <w:szCs w:val="21"/>
          <w:lang w:val="zh-CN" w:bidi="zh-CN"/>
        </w:rPr>
        <w:t>格</w:t>
      </w:r>
      <w:r>
        <w:rPr>
          <w:rFonts w:hint="eastAsia" w:ascii="黑体" w:hAnsi="宋体" w:eastAsia="黑体" w:cs="宋体"/>
          <w:szCs w:val="21"/>
          <w:lang w:val="zh-CN" w:bidi="zh-CN"/>
        </w:rPr>
        <w:t>的人</w:t>
      </w:r>
      <w:r>
        <w:rPr>
          <w:rFonts w:hint="eastAsia" w:ascii="黑体" w:hAnsi="宋体" w:eastAsia="黑体" w:cs="宋体"/>
          <w:spacing w:val="-3"/>
          <w:szCs w:val="21"/>
          <w:lang w:val="zh-CN" w:bidi="zh-CN"/>
        </w:rPr>
        <w:t>员</w:t>
      </w:r>
      <w:r>
        <w:rPr>
          <w:rFonts w:hint="eastAsia" w:ascii="黑体" w:hAnsi="宋体" w:eastAsia="黑体" w:cs="宋体"/>
          <w:szCs w:val="21"/>
          <w:lang w:val="zh-CN" w:bidi="zh-CN"/>
        </w:rPr>
        <w:t xml:space="preserve">数 </w:t>
      </w:r>
      <w:r>
        <w:rPr>
          <w:rFonts w:ascii="黑体" w:hAnsi="宋体" w:eastAsia="黑体" w:cs="宋体"/>
          <w:szCs w:val="21"/>
          <w:lang w:val="zh-CN" w:bidi="zh-CN"/>
        </w:rPr>
        <w:t xml:space="preserve"> </w:t>
      </w:r>
      <w:r>
        <w:rPr>
          <w:rFonts w:ascii="宋体" w:hAnsi="宋体" w:cs="宋体"/>
          <w:szCs w:val="21"/>
          <w:lang w:val="zh-CN" w:bidi="zh-CN"/>
        </w:rPr>
        <w:t>指院级领导人员中具有中医药专业技术资格[中医类别执业（助理）医师、中药师（士）]的人员数。</w:t>
      </w:r>
    </w:p>
    <w:p>
      <w:pPr>
        <w:tabs>
          <w:tab w:val="left" w:pos="485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接受</w:t>
      </w:r>
      <w:r>
        <w:rPr>
          <w:rFonts w:hint="eastAsia" w:ascii="黑体" w:hAnsi="宋体" w:eastAsia="黑体" w:cs="宋体"/>
          <w:spacing w:val="-3"/>
          <w:szCs w:val="21"/>
          <w:lang w:val="zh-CN" w:bidi="zh-CN"/>
        </w:rPr>
        <w:t>国</w:t>
      </w:r>
      <w:r>
        <w:rPr>
          <w:rFonts w:hint="eastAsia" w:ascii="黑体" w:hAnsi="宋体" w:eastAsia="黑体" w:cs="宋体"/>
          <w:szCs w:val="21"/>
          <w:lang w:val="zh-CN" w:bidi="zh-CN"/>
        </w:rPr>
        <w:t>家</w:t>
      </w:r>
      <w:r>
        <w:rPr>
          <w:rFonts w:hint="eastAsia" w:ascii="黑体" w:hAnsi="宋体" w:eastAsia="黑体" w:cs="宋体"/>
          <w:spacing w:val="-3"/>
          <w:szCs w:val="21"/>
          <w:lang w:val="zh-CN" w:bidi="zh-CN"/>
        </w:rPr>
        <w:t>级</w:t>
      </w:r>
      <w:r>
        <w:rPr>
          <w:rFonts w:hint="eastAsia" w:ascii="黑体" w:hAnsi="宋体" w:eastAsia="黑体" w:cs="宋体"/>
          <w:szCs w:val="21"/>
          <w:lang w:val="zh-CN" w:bidi="zh-CN"/>
        </w:rPr>
        <w:t>中</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院</w:t>
      </w:r>
      <w:r>
        <w:rPr>
          <w:rFonts w:hint="eastAsia" w:ascii="黑体" w:hAnsi="宋体" w:eastAsia="黑体" w:cs="宋体"/>
          <w:szCs w:val="21"/>
          <w:lang w:val="zh-CN" w:bidi="zh-CN"/>
        </w:rPr>
        <w:t>管</w:t>
      </w:r>
      <w:r>
        <w:rPr>
          <w:rFonts w:hint="eastAsia" w:ascii="黑体" w:hAnsi="宋体" w:eastAsia="黑体" w:cs="宋体"/>
          <w:spacing w:val="-3"/>
          <w:szCs w:val="21"/>
          <w:lang w:val="zh-CN" w:bidi="zh-CN"/>
        </w:rPr>
        <w:t>理</w:t>
      </w:r>
      <w:r>
        <w:rPr>
          <w:rFonts w:hint="eastAsia" w:ascii="黑体" w:hAnsi="宋体" w:eastAsia="黑体" w:cs="宋体"/>
          <w:szCs w:val="21"/>
          <w:lang w:val="zh-CN" w:bidi="zh-CN"/>
        </w:rPr>
        <w:t>培训</w:t>
      </w:r>
      <w:r>
        <w:rPr>
          <w:rFonts w:hint="eastAsia" w:ascii="黑体" w:hAnsi="宋体" w:eastAsia="黑体" w:cs="宋体"/>
          <w:spacing w:val="-3"/>
          <w:szCs w:val="21"/>
          <w:lang w:val="zh-CN" w:bidi="zh-CN"/>
        </w:rPr>
        <w:t>的</w:t>
      </w:r>
      <w:r>
        <w:rPr>
          <w:rFonts w:hint="eastAsia" w:ascii="黑体" w:hAnsi="宋体" w:eastAsia="黑体" w:cs="宋体"/>
          <w:szCs w:val="21"/>
          <w:lang w:val="zh-CN" w:bidi="zh-CN"/>
        </w:rPr>
        <w:t xml:space="preserve">人数 </w:t>
      </w:r>
      <w:r>
        <w:rPr>
          <w:rFonts w:ascii="黑体" w:hAnsi="宋体" w:eastAsia="黑体" w:cs="宋体"/>
          <w:szCs w:val="21"/>
          <w:lang w:val="zh-CN" w:bidi="zh-CN"/>
        </w:rPr>
        <w:t xml:space="preserve"> </w:t>
      </w:r>
      <w:r>
        <w:rPr>
          <w:rFonts w:ascii="宋体" w:hAnsi="宋体" w:cs="宋体"/>
          <w:szCs w:val="21"/>
          <w:lang w:val="zh-CN" w:bidi="zh-CN"/>
        </w:rPr>
        <w:t>指院级领导人员中接受过或正在接受国家中医药管理局举办的中医医院院长培训班的人数。</w:t>
      </w:r>
    </w:p>
    <w:p>
      <w:pPr>
        <w:tabs>
          <w:tab w:val="left" w:pos="3172"/>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临床</w:t>
      </w:r>
      <w:r>
        <w:rPr>
          <w:rFonts w:hint="eastAsia" w:ascii="黑体" w:hAnsi="宋体" w:eastAsia="黑体" w:cs="宋体"/>
          <w:spacing w:val="-3"/>
          <w:szCs w:val="21"/>
          <w:lang w:val="zh-CN" w:bidi="zh-CN"/>
        </w:rPr>
        <w:t>科</w:t>
      </w:r>
      <w:r>
        <w:rPr>
          <w:rFonts w:hint="eastAsia" w:ascii="黑体" w:hAnsi="宋体" w:eastAsia="黑体" w:cs="宋体"/>
          <w:szCs w:val="21"/>
          <w:lang w:val="zh-CN" w:bidi="zh-CN"/>
        </w:rPr>
        <w:t>室</w:t>
      </w:r>
      <w:r>
        <w:rPr>
          <w:rFonts w:hint="eastAsia" w:ascii="黑体" w:hAnsi="宋体" w:eastAsia="黑体" w:cs="宋体"/>
          <w:spacing w:val="-3"/>
          <w:szCs w:val="21"/>
          <w:lang w:val="zh-CN" w:bidi="zh-CN"/>
        </w:rPr>
        <w:t>负</w:t>
      </w:r>
      <w:r>
        <w:rPr>
          <w:rFonts w:hint="eastAsia" w:ascii="黑体" w:hAnsi="宋体" w:eastAsia="黑体" w:cs="宋体"/>
          <w:szCs w:val="21"/>
          <w:lang w:val="zh-CN" w:bidi="zh-CN"/>
        </w:rPr>
        <w:t>责</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数 </w:t>
      </w:r>
      <w:r>
        <w:rPr>
          <w:rFonts w:ascii="黑体" w:hAnsi="宋体" w:eastAsia="黑体" w:cs="宋体"/>
          <w:szCs w:val="21"/>
          <w:lang w:val="zh-CN" w:bidi="zh-CN"/>
        </w:rPr>
        <w:t xml:space="preserve"> </w:t>
      </w:r>
      <w:r>
        <w:rPr>
          <w:rFonts w:ascii="宋体" w:hAnsi="宋体" w:cs="宋体"/>
          <w:szCs w:val="21"/>
          <w:lang w:val="zh-CN" w:bidi="zh-CN"/>
        </w:rPr>
        <w:t>指由医院发文任命的担任医院临床科室的负责人数（包括正职和副职），不包括护士长。</w:t>
      </w:r>
    </w:p>
    <w:p>
      <w:pPr>
        <w:tabs>
          <w:tab w:val="left" w:pos="5483"/>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具有</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类</w:t>
      </w:r>
      <w:r>
        <w:rPr>
          <w:rFonts w:hint="eastAsia" w:ascii="黑体" w:hAnsi="宋体" w:eastAsia="黑体" w:cs="宋体"/>
          <w:szCs w:val="21"/>
          <w:lang w:val="zh-CN" w:bidi="zh-CN"/>
        </w:rPr>
        <w:t>别</w:t>
      </w:r>
      <w:r>
        <w:rPr>
          <w:rFonts w:hint="eastAsia" w:ascii="黑体" w:hAnsi="宋体" w:eastAsia="黑体" w:cs="宋体"/>
          <w:spacing w:val="-3"/>
          <w:szCs w:val="21"/>
          <w:lang w:val="zh-CN" w:bidi="zh-CN"/>
        </w:rPr>
        <w:t>执</w:t>
      </w:r>
      <w:r>
        <w:rPr>
          <w:rFonts w:hint="eastAsia" w:ascii="黑体" w:hAnsi="宋体" w:eastAsia="黑体" w:cs="宋体"/>
          <w:szCs w:val="21"/>
          <w:lang w:val="zh-CN" w:bidi="zh-CN"/>
        </w:rPr>
        <w:t>业</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助</w:t>
      </w:r>
      <w:r>
        <w:rPr>
          <w:rFonts w:hint="eastAsia" w:ascii="黑体" w:hAnsi="宋体" w:eastAsia="黑体" w:cs="宋体"/>
          <w:spacing w:val="-3"/>
          <w:szCs w:val="21"/>
          <w:lang w:val="zh-CN" w:bidi="zh-CN"/>
        </w:rPr>
        <w:t>理</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师</w:t>
      </w:r>
      <w:r>
        <w:rPr>
          <w:rFonts w:hint="eastAsia" w:ascii="黑体" w:hAnsi="宋体" w:eastAsia="黑体" w:cs="宋体"/>
          <w:szCs w:val="21"/>
          <w:lang w:val="zh-CN" w:bidi="zh-CN"/>
        </w:rPr>
        <w:t>资</w:t>
      </w:r>
      <w:r>
        <w:rPr>
          <w:rFonts w:hint="eastAsia" w:ascii="黑体" w:hAnsi="宋体" w:eastAsia="黑体" w:cs="宋体"/>
          <w:spacing w:val="-3"/>
          <w:szCs w:val="21"/>
          <w:lang w:val="zh-CN" w:bidi="zh-CN"/>
        </w:rPr>
        <w:t>格</w:t>
      </w:r>
      <w:r>
        <w:rPr>
          <w:rFonts w:hint="eastAsia" w:ascii="黑体" w:hAnsi="宋体" w:eastAsia="黑体" w:cs="宋体"/>
          <w:szCs w:val="21"/>
          <w:lang w:val="zh-CN" w:bidi="zh-CN"/>
        </w:rPr>
        <w:t>的</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数  </w:t>
      </w:r>
      <w:r>
        <w:rPr>
          <w:rFonts w:ascii="宋体" w:hAnsi="宋体" w:cs="宋体"/>
          <w:szCs w:val="21"/>
          <w:lang w:val="zh-CN" w:bidi="zh-CN"/>
        </w:rPr>
        <w:t>指临床科室负责人中具有中医类别执业（助理）医师资格的人数。</w:t>
      </w:r>
    </w:p>
    <w:p>
      <w:pPr>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color w:val="FF0000"/>
          <w:szCs w:val="21"/>
          <w:lang w:val="zh-CN" w:bidi="zh-CN"/>
        </w:rPr>
        <w:t xml:space="preserve">非中医类别执业（助理）医师但系统接受中医药专业培训的人数 </w:t>
      </w:r>
      <w:r>
        <w:rPr>
          <w:rFonts w:ascii="黑体" w:hAnsi="宋体" w:eastAsia="黑体" w:cs="宋体"/>
          <w:color w:val="FF0000"/>
          <w:szCs w:val="21"/>
          <w:lang w:val="zh-CN" w:bidi="zh-CN"/>
        </w:rPr>
        <w:t xml:space="preserve"> </w:t>
      </w:r>
      <w:r>
        <w:rPr>
          <w:rFonts w:hint="eastAsia" w:ascii="宋体" w:hAnsi="宋体" w:cs="宋体"/>
          <w:color w:val="FF0000"/>
          <w:szCs w:val="21"/>
          <w:lang w:val="zh-CN" w:bidi="zh-CN"/>
        </w:rPr>
        <w:t>指临床科室负责人中，非中医类别执业（助理）医师但系统接受中医药专业培训的人数。含各级卫健部门主办的“非中医类别医师学习中医”、“中医医院非中医类别医师系统培训中医药知识和技能”等各类培训。培训要求参见《中医医院非中医类别医师系统培训中医药知识和技能工作方案》、《非中医类别医师学习中医培训方案》等文件。</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治未病科（中心）配备的专职医护人员数  </w:t>
      </w:r>
      <w:r>
        <w:rPr>
          <w:rFonts w:ascii="宋体" w:hAnsi="宋体" w:cs="宋体"/>
          <w:szCs w:val="21"/>
          <w:lang w:val="zh-CN" w:bidi="zh-CN"/>
        </w:rPr>
        <w:t>指设立的治未病科（中心）配备的专职医生和护理人员数之和。</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中医医护人员数 </w:t>
      </w:r>
      <w:r>
        <w:rPr>
          <w:rFonts w:ascii="黑体" w:hAnsi="宋体" w:eastAsia="黑体" w:cs="宋体"/>
          <w:szCs w:val="21"/>
          <w:lang w:val="zh-CN" w:bidi="zh-CN"/>
        </w:rPr>
        <w:t xml:space="preserve"> </w:t>
      </w:r>
      <w:r>
        <w:rPr>
          <w:rFonts w:ascii="宋体" w:hAnsi="宋体" w:cs="宋体"/>
          <w:szCs w:val="21"/>
          <w:lang w:val="zh-CN" w:bidi="zh-CN"/>
        </w:rPr>
        <w:t>指设立的治未病科（中心）配备的专职中医类别医生和系统接受中医知识与技能培训的护理人员数之和。</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参加中医住院医师规范化培训人数 </w:t>
      </w:r>
      <w:r>
        <w:rPr>
          <w:rFonts w:ascii="黑体" w:hAnsi="宋体" w:eastAsia="黑体" w:cs="宋体"/>
          <w:szCs w:val="21"/>
          <w:lang w:val="zh-CN" w:bidi="zh-CN"/>
        </w:rPr>
        <w:t xml:space="preserve"> </w:t>
      </w:r>
      <w:r>
        <w:rPr>
          <w:rFonts w:ascii="宋体" w:hAnsi="宋体" w:cs="宋体"/>
          <w:szCs w:val="21"/>
          <w:lang w:val="zh-CN" w:bidi="zh-CN"/>
        </w:rPr>
        <w:t>指本年度按照国家和各省的住院医师规范化培训相关政策，本院医师参加中医住院医师规范化培训并获得证书的人数，含与中医规培并轨的中医专硕研究生。</w:t>
      </w:r>
    </w:p>
    <w:p>
      <w:pPr>
        <w:autoSpaceDE w:val="0"/>
        <w:autoSpaceDN w:val="0"/>
        <w:spacing w:line="400" w:lineRule="exact"/>
        <w:jc w:val="left"/>
        <w:outlineLvl w:val="3"/>
        <w:rPr>
          <w:rFonts w:ascii="宋体" w:hAnsi="宋体" w:cs="宋体"/>
          <w:b/>
          <w:bCs/>
          <w:sz w:val="28"/>
          <w:szCs w:val="28"/>
          <w:lang w:val="zh-CN" w:bidi="zh-CN"/>
        </w:rPr>
      </w:pPr>
      <w:bookmarkStart w:id="61" w:name="_Toc154738317"/>
      <w:r>
        <w:rPr>
          <w:rFonts w:hint="eastAsia" w:ascii="宋体" w:hAnsi="宋体" w:cs="宋体"/>
          <w:b/>
          <w:bCs/>
          <w:sz w:val="28"/>
          <w:szCs w:val="28"/>
          <w:lang w:val="zh-CN" w:bidi="zh-CN"/>
        </w:rPr>
        <w:t>二、年末床位数</w:t>
      </w:r>
      <w:bookmarkEnd w:id="61"/>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20" w:firstLineChars="0"/>
        <w:jc w:val="left"/>
        <w:textAlignment w:val="auto"/>
        <w:outlineLvl w:val="3"/>
        <w:rPr>
          <w:color w:val="FF0000"/>
          <w:lang w:val="zh-CN" w:eastAsia="zh-CN" w:bidi="zh-CN"/>
        </w:rPr>
      </w:pPr>
      <w:r>
        <w:rPr>
          <w:rFonts w:hint="eastAsia" w:ascii="Times New Roman" w:hAnsi="Times New Roman" w:eastAsia="宋体" w:cs="宋体"/>
          <w:b/>
          <w:bCs/>
          <w:color w:val="FF0000"/>
          <w:kern w:val="2"/>
          <w:sz w:val="21"/>
          <w:szCs w:val="20"/>
          <w:lang w:val="zh-CN" w:eastAsia="zh-CN" w:bidi="zh-CN"/>
        </w:rPr>
        <w:t>编制床位</w:t>
      </w:r>
      <w:r>
        <w:rPr>
          <w:rFonts w:hint="default" w:ascii="Times New Roman" w:hAnsi="Times New Roman" w:eastAsia="宋体" w:cs="Times New Roman"/>
          <w:b/>
          <w:bCs/>
          <w:color w:val="FF0000"/>
          <w:kern w:val="2"/>
          <w:sz w:val="21"/>
          <w:szCs w:val="20"/>
          <w:lang w:val="zh-CN" w:eastAsia="zh-CN" w:bidi="zh-CN"/>
        </w:rPr>
        <w:t xml:space="preserve">  </w:t>
      </w:r>
      <w:r>
        <w:rPr>
          <w:rFonts w:hint="eastAsia" w:ascii="Times New Roman" w:hAnsi="Times New Roman" w:eastAsia="宋体" w:cs="宋体"/>
          <w:color w:val="FF0000"/>
          <w:kern w:val="2"/>
          <w:sz w:val="21"/>
          <w:szCs w:val="20"/>
          <w:lang w:val="zh-CN" w:eastAsia="zh-CN" w:bidi="zh-CN"/>
        </w:rPr>
        <w:t>指在取得《</w:t>
      </w:r>
      <w:r>
        <w:rPr>
          <w:rFonts w:hint="default" w:ascii="Times New Roman" w:hAnsi="Times New Roman" w:eastAsia="宋体" w:cs="Times New Roman"/>
          <w:kern w:val="2"/>
          <w:sz w:val="21"/>
          <w:szCs w:val="20"/>
          <w:lang w:val="en-US" w:eastAsia="zh-CN" w:bidi="ar"/>
        </w:rPr>
        <w:fldChar w:fldCharType="begin"/>
      </w:r>
      <w:r>
        <w:rPr>
          <w:rFonts w:hint="default" w:ascii="Times New Roman" w:hAnsi="Times New Roman" w:eastAsia="宋体" w:cs="Times New Roman"/>
          <w:kern w:val="2"/>
          <w:sz w:val="21"/>
          <w:szCs w:val="20"/>
          <w:lang w:val="en-US" w:eastAsia="zh-CN" w:bidi="ar"/>
        </w:rPr>
        <w:instrText xml:space="preserve"> HYPERLINK "https://www.baidu.com/s?wd=%E5%8C%BB%E7%96%97%E6%9C%BA%E6%9E%84%E6%89%A7%E4%B8%9A%E8%AE%B8%E5%8F%AF%E8%AF%81&amp;tn=62095104_28_oem_dg&amp;ch=1&amp;usm=1&amp;ie=utf-8&amp;rsv_pq=9a9fe69e00039da4&amp;oq=%E7%BC%96%E5%88%B6%E5%BA%8A%E4%BD%8D%E6%95%B0&amp;rsv_t=eecfD+BLBM3bzeZJRnwdFnZgEd4JN5r+SdfAndndFAwXVh6fihSxCagq+JGZ7QnGkjPQi8h7EfbN&amp;sa=re_dqa_zy&amp;icon=1" \t "D:/360安全云盘同步版/监测统计中心/综合统计调查制度/2024年工作/_self" </w:instrText>
      </w:r>
      <w:r>
        <w:rPr>
          <w:rFonts w:hint="default" w:ascii="Times New Roman" w:hAnsi="Times New Roman" w:eastAsia="宋体" w:cs="Times New Roman"/>
          <w:kern w:val="2"/>
          <w:sz w:val="21"/>
          <w:szCs w:val="20"/>
          <w:lang w:val="en-US" w:eastAsia="zh-CN" w:bidi="ar"/>
        </w:rPr>
        <w:fldChar w:fldCharType="separate"/>
      </w:r>
      <w:r>
        <w:rPr>
          <w:rStyle w:val="64"/>
          <w:rFonts w:hint="eastAsia" w:ascii="Times New Roman" w:hAnsi="Times New Roman" w:eastAsia="宋体" w:cs="宋体"/>
          <w:color w:val="FF0000"/>
          <w:u w:val="none"/>
          <w:lang w:val="zh-CN" w:bidi="zh-CN"/>
        </w:rPr>
        <w:t>医疗机构执业许可证</w:t>
      </w:r>
      <w:r>
        <w:rPr>
          <w:rFonts w:hint="default" w:ascii="Times New Roman" w:hAnsi="Times New Roman" w:eastAsia="宋体" w:cs="Times New Roman"/>
          <w:kern w:val="2"/>
          <w:sz w:val="21"/>
          <w:szCs w:val="20"/>
          <w:lang w:val="en-US" w:eastAsia="zh-CN" w:bidi="ar"/>
        </w:rPr>
        <w:fldChar w:fldCharType="end"/>
      </w:r>
      <w:r>
        <w:rPr>
          <w:rFonts w:hint="eastAsia" w:ascii="Times New Roman" w:hAnsi="Times New Roman" w:eastAsia="宋体" w:cs="宋体"/>
          <w:color w:val="FF0000"/>
          <w:kern w:val="2"/>
          <w:sz w:val="21"/>
          <w:szCs w:val="20"/>
          <w:lang w:val="zh-CN" w:eastAsia="zh-CN" w:bidi="zh-CN"/>
        </w:rPr>
        <w:t>》时核准的床位数</w:t>
      </w:r>
      <w:r>
        <w:rPr>
          <w:rFonts w:hint="eastAsia" w:cs="宋体"/>
          <w:color w:val="FF0000"/>
          <w:kern w:val="2"/>
          <w:sz w:val="21"/>
          <w:szCs w:val="20"/>
          <w:lang w:val="zh-CN" w:eastAsia="zh-CN" w:bidi="zh-CN"/>
        </w:rPr>
        <w:t>。</w:t>
      </w:r>
    </w:p>
    <w:p>
      <w:pPr>
        <w:autoSpaceDE w:val="0"/>
        <w:autoSpaceDN w:val="0"/>
        <w:spacing w:line="400" w:lineRule="exact"/>
        <w:ind w:firstLine="419"/>
        <w:rPr>
          <w:rFonts w:ascii="宋体" w:hAnsi="宋体"/>
          <w:sz w:val="18"/>
          <w:szCs w:val="18"/>
        </w:rPr>
      </w:pPr>
      <w:r>
        <w:rPr>
          <w:rFonts w:hint="eastAsia" w:ascii="黑体" w:hAnsi="宋体" w:eastAsia="黑体" w:cs="宋体"/>
          <w:spacing w:val="6"/>
          <w:szCs w:val="21"/>
          <w:lang w:val="zh-CN" w:bidi="zh-CN"/>
        </w:rPr>
        <w:t xml:space="preserve">实有床位 </w:t>
      </w:r>
      <w:r>
        <w:rPr>
          <w:rFonts w:ascii="黑体" w:hAnsi="宋体" w:eastAsia="黑体" w:cs="宋体"/>
          <w:spacing w:val="6"/>
          <w:szCs w:val="21"/>
          <w:lang w:val="zh-CN" w:bidi="zh-CN"/>
        </w:rPr>
        <w:t xml:space="preserve"> </w:t>
      </w:r>
      <w:r>
        <w:rPr>
          <w:rFonts w:hint="eastAsia" w:ascii="宋体" w:hAnsi="宋体" w:cs="宋体"/>
          <w:spacing w:val="-3"/>
          <w:szCs w:val="21"/>
          <w:lang w:val="zh-CN" w:bidi="zh-CN"/>
        </w:rPr>
        <w:t>指年底固定实有床位数，包括正规床、简易床、监护床、超过半年加床、正在消毒和修理床位、因扩建或大修而停用床位。不包括产科新生儿床、接产室待产床、库存床、观察床、临时加床和病人家属陪侍床。</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6"/>
          <w:szCs w:val="21"/>
          <w:lang w:val="zh-CN" w:bidi="zh-CN"/>
        </w:rPr>
        <w:t xml:space="preserve">重症监护病房床位数 </w:t>
      </w:r>
      <w:r>
        <w:rPr>
          <w:rFonts w:ascii="黑体" w:hAnsi="宋体" w:eastAsia="黑体" w:cs="宋体"/>
          <w:spacing w:val="6"/>
          <w:szCs w:val="21"/>
          <w:lang w:val="zh-CN" w:bidi="zh-CN"/>
        </w:rPr>
        <w:t xml:space="preserve"> </w:t>
      </w:r>
      <w:r>
        <w:rPr>
          <w:rFonts w:ascii="宋体" w:hAnsi="宋体" w:cs="宋体"/>
          <w:spacing w:val="-3"/>
          <w:szCs w:val="21"/>
          <w:lang w:val="zh-CN" w:bidi="zh-CN"/>
        </w:rPr>
        <w:t>指</w:t>
      </w:r>
      <w:r>
        <w:rPr>
          <w:rFonts w:ascii="宋体" w:hAnsi="宋体" w:cs="宋体"/>
          <w:szCs w:val="21"/>
          <w:lang w:val="zh-CN" w:bidi="zh-CN"/>
        </w:rPr>
        <w:t>医院所有重症监护病房的床位数（包括但不仅限于中心 ICU、RICU、CCU）。</w:t>
      </w:r>
    </w:p>
    <w:p>
      <w:pPr>
        <w:autoSpaceDE w:val="0"/>
        <w:autoSpaceDN w:val="0"/>
        <w:spacing w:line="400" w:lineRule="exact"/>
        <w:ind w:firstLine="420"/>
        <w:rPr>
          <w:rFonts w:ascii="宋体" w:hAnsi="宋体" w:cs="宋体"/>
          <w:szCs w:val="21"/>
          <w:lang w:val="zh-CN" w:bidi="zh-CN"/>
        </w:rPr>
      </w:pPr>
      <w:r>
        <w:rPr>
          <w:rFonts w:hint="eastAsia" w:ascii="黑体" w:hAnsi="宋体" w:eastAsia="黑体" w:cs="宋体"/>
          <w:szCs w:val="21"/>
          <w:lang w:val="zh-CN" w:bidi="zh-CN"/>
        </w:rPr>
        <w:t>负压</w:t>
      </w:r>
      <w:r>
        <w:rPr>
          <w:rFonts w:hint="eastAsia" w:ascii="黑体" w:hAnsi="宋体" w:eastAsia="黑体" w:cs="宋体"/>
          <w:spacing w:val="-3"/>
          <w:szCs w:val="21"/>
          <w:lang w:val="zh-CN" w:bidi="zh-CN"/>
        </w:rPr>
        <w:t>病</w:t>
      </w:r>
      <w:r>
        <w:rPr>
          <w:rFonts w:hint="eastAsia" w:ascii="黑体" w:hAnsi="宋体" w:eastAsia="黑体" w:cs="宋体"/>
          <w:szCs w:val="21"/>
          <w:lang w:val="zh-CN" w:bidi="zh-CN"/>
        </w:rPr>
        <w:t>房</w:t>
      </w:r>
      <w:r>
        <w:rPr>
          <w:rFonts w:hint="eastAsia" w:ascii="黑体" w:hAnsi="宋体" w:eastAsia="黑体" w:cs="宋体"/>
          <w:spacing w:val="-3"/>
          <w:szCs w:val="21"/>
          <w:lang w:val="zh-CN" w:bidi="zh-CN"/>
        </w:rPr>
        <w:t>床</w:t>
      </w:r>
      <w:r>
        <w:rPr>
          <w:rFonts w:hint="eastAsia" w:ascii="黑体" w:hAnsi="宋体" w:eastAsia="黑体" w:cs="宋体"/>
          <w:szCs w:val="21"/>
          <w:lang w:val="zh-CN" w:bidi="zh-CN"/>
        </w:rPr>
        <w:t xml:space="preserve">位数 </w:t>
      </w:r>
      <w:r>
        <w:rPr>
          <w:rFonts w:ascii="黑体" w:hAnsi="宋体" w:eastAsia="黑体" w:cs="宋体"/>
          <w:szCs w:val="21"/>
          <w:lang w:val="zh-CN" w:bidi="zh-CN"/>
        </w:rPr>
        <w:t xml:space="preserve"> </w:t>
      </w:r>
      <w:r>
        <w:rPr>
          <w:rFonts w:hint="eastAsia" w:ascii="宋体" w:hAnsi="宋体" w:cs="宋体"/>
          <w:szCs w:val="21"/>
          <w:lang w:val="zh-CN" w:bidi="zh-CN"/>
        </w:rPr>
        <w:t>指负压隔离病房中的监护床位数之和。</w:t>
      </w:r>
    </w:p>
    <w:p>
      <w:pPr>
        <w:autoSpaceDE w:val="0"/>
        <w:autoSpaceDN w:val="0"/>
        <w:spacing w:line="400" w:lineRule="exact"/>
        <w:ind w:firstLine="419"/>
        <w:rPr>
          <w:rFonts w:ascii="宋体" w:hAnsi="宋体"/>
          <w:sz w:val="18"/>
          <w:szCs w:val="18"/>
        </w:rPr>
      </w:pPr>
      <w:r>
        <w:rPr>
          <w:rFonts w:hint="eastAsia" w:ascii="黑体" w:hAnsi="宋体" w:eastAsia="黑体" w:cs="宋体"/>
          <w:spacing w:val="6"/>
          <w:szCs w:val="21"/>
          <w:lang w:bidi="zh-CN"/>
        </w:rPr>
        <w:t>特需服务</w:t>
      </w:r>
      <w:r>
        <w:rPr>
          <w:rFonts w:hint="eastAsia" w:ascii="黑体" w:hAnsi="宋体" w:eastAsia="黑体" w:cs="宋体"/>
          <w:spacing w:val="6"/>
          <w:szCs w:val="21"/>
          <w:lang w:val="zh-CN" w:bidi="zh-CN"/>
        </w:rPr>
        <w:t xml:space="preserve">床位 </w:t>
      </w:r>
      <w:r>
        <w:rPr>
          <w:rFonts w:ascii="黑体" w:hAnsi="宋体" w:eastAsia="黑体" w:cs="宋体"/>
          <w:spacing w:val="6"/>
          <w:szCs w:val="21"/>
          <w:lang w:val="zh-CN" w:bidi="zh-CN"/>
        </w:rPr>
        <w:t xml:space="preserve"> </w:t>
      </w:r>
      <w:r>
        <w:rPr>
          <w:rFonts w:hint="eastAsia" w:ascii="宋体" w:hAnsi="宋体" w:cs="宋体"/>
          <w:spacing w:val="-3"/>
          <w:szCs w:val="21"/>
          <w:lang w:val="zh-CN" w:bidi="zh-CN"/>
        </w:rPr>
        <w:t>指按特需服务收费并报物价部门备案的特种病房、高等病房、家庭式产房等床位数。</w:t>
      </w:r>
    </w:p>
    <w:p>
      <w:pPr>
        <w:autoSpaceDE w:val="0"/>
        <w:autoSpaceDN w:val="0"/>
        <w:spacing w:line="400" w:lineRule="exact"/>
        <w:ind w:firstLine="420" w:firstLineChars="200"/>
        <w:rPr>
          <w:rFonts w:hint="default" w:ascii="宋体" w:hAnsi="宋体" w:cs="宋体"/>
          <w:color w:val="FF0000"/>
          <w:szCs w:val="21"/>
          <w:lang w:val="en-US" w:bidi="zh-CN"/>
        </w:rPr>
      </w:pPr>
      <w:r>
        <w:rPr>
          <w:rFonts w:hint="eastAsia" w:ascii="黑体" w:hAnsi="宋体" w:eastAsia="黑体" w:cs="宋体"/>
          <w:color w:val="FF0000"/>
          <w:szCs w:val="21"/>
          <w:lang w:val="zh-CN" w:bidi="zh-CN"/>
        </w:rPr>
        <w:t xml:space="preserve">养老床位数 </w:t>
      </w:r>
      <w:r>
        <w:rPr>
          <w:rFonts w:ascii="黑体" w:hAnsi="宋体" w:eastAsia="黑体" w:cs="宋体"/>
          <w:color w:val="FF0000"/>
          <w:szCs w:val="21"/>
          <w:lang w:val="zh-CN" w:bidi="zh-CN"/>
        </w:rPr>
        <w:t xml:space="preserve"> </w:t>
      </w:r>
      <w:r>
        <w:rPr>
          <w:rFonts w:hint="eastAsia" w:ascii="宋体" w:hAnsi="宋体" w:cs="宋体"/>
          <w:color w:val="FF0000"/>
          <w:szCs w:val="21"/>
          <w:lang w:val="zh-CN" w:bidi="zh-CN"/>
        </w:rPr>
        <w:t>指医养结合机构设置的养老床位数。医养结合机构指依法取得医疗机构执业许可证同时在民政部门完成养老机构备案的两证齐全的机构。</w:t>
      </w:r>
      <w:r>
        <w:rPr>
          <w:rFonts w:hint="eastAsia" w:ascii="宋体" w:hAnsi="宋体" w:cs="宋体"/>
          <w:color w:val="FF0000"/>
          <w:szCs w:val="21"/>
          <w:lang w:val="en-US" w:bidi="zh-CN"/>
        </w:rPr>
        <w:t xml:space="preserve">   </w:t>
      </w:r>
    </w:p>
    <w:p>
      <w:pPr>
        <w:autoSpaceDE w:val="0"/>
        <w:autoSpaceDN w:val="0"/>
        <w:spacing w:line="400" w:lineRule="exact"/>
        <w:ind w:firstLine="419"/>
        <w:rPr>
          <w:rFonts w:ascii="黑体" w:hAnsi="黑体" w:eastAsia="黑体" w:cs="宋体"/>
          <w:spacing w:val="-1"/>
          <w:szCs w:val="21"/>
          <w:lang w:bidi="zh-CN"/>
        </w:rPr>
      </w:pPr>
      <w:r>
        <w:rPr>
          <w:rFonts w:hint="eastAsia" w:ascii="黑体" w:hAnsi="黑体" w:eastAsia="黑体" w:cs="宋体"/>
          <w:spacing w:val="-1"/>
          <w:szCs w:val="21"/>
          <w:lang w:bidi="zh-CN"/>
        </w:rPr>
        <w:t>实际开放总床日数</w:t>
      </w:r>
      <w:r>
        <w:rPr>
          <w:rFonts w:hint="eastAsia" w:ascii="黑体" w:hAnsi="宋体" w:eastAsia="黑体" w:cs="宋体"/>
          <w:szCs w:val="21"/>
          <w:lang w:val="zh-CN" w:bidi="zh-CN"/>
        </w:rPr>
        <w:t xml:space="preserve"> </w:t>
      </w:r>
      <w:r>
        <w:rPr>
          <w:rFonts w:ascii="黑体" w:hAnsi="宋体" w:eastAsia="黑体" w:cs="宋体"/>
          <w:szCs w:val="21"/>
          <w:lang w:val="zh-CN" w:bidi="zh-CN"/>
        </w:rPr>
        <w:t xml:space="preserve"> </w:t>
      </w:r>
      <w:r>
        <w:rPr>
          <w:rFonts w:hint="eastAsia" w:ascii="宋体" w:hAnsi="宋体" w:cs="宋体"/>
          <w:szCs w:val="21"/>
          <w:lang w:val="zh-CN" w:bidi="zh-CN"/>
        </w:rPr>
        <w:t>指年内医院各科每日夜晚12点开放病床数总和,不论该床是否被病人占用,都应计算在内。包括消毒和小修理等暂停使用的病床,超过半年的加床。不包括因病房扩建或大修而停用的病床及临时增设病床(半年以内)。</w:t>
      </w:r>
    </w:p>
    <w:p>
      <w:pPr>
        <w:autoSpaceDE w:val="0"/>
        <w:autoSpaceDN w:val="0"/>
        <w:spacing w:line="400" w:lineRule="exact"/>
        <w:ind w:firstLine="419"/>
        <w:rPr>
          <w:rFonts w:ascii="宋体" w:hAnsi="宋体" w:cs="宋体"/>
          <w:szCs w:val="21"/>
          <w:lang w:val="zh-CN" w:bidi="zh-CN"/>
        </w:rPr>
      </w:pPr>
      <w:r>
        <w:rPr>
          <w:rFonts w:hint="eastAsia" w:ascii="黑体" w:hAnsi="黑体" w:eastAsia="黑体" w:cs="宋体"/>
          <w:spacing w:val="-1"/>
          <w:szCs w:val="21"/>
          <w:lang w:val="zh-CN" w:bidi="zh-CN"/>
        </w:rPr>
        <w:t xml:space="preserve">实际占用总床日数 </w:t>
      </w:r>
      <w:r>
        <w:rPr>
          <w:rFonts w:ascii="黑体" w:hAnsi="黑体" w:eastAsia="黑体" w:cs="宋体"/>
          <w:spacing w:val="-1"/>
          <w:szCs w:val="21"/>
          <w:lang w:val="zh-CN" w:bidi="zh-CN"/>
        </w:rPr>
        <w:t xml:space="preserve"> </w:t>
      </w:r>
      <w:r>
        <w:rPr>
          <w:rFonts w:ascii="宋体" w:hAnsi="宋体" w:cs="宋体"/>
          <w:szCs w:val="21"/>
          <w:lang w:val="zh-CN" w:bidi="zh-CN"/>
        </w:rPr>
        <w:t>指医院各科每日夜晚 12 点实际占用病床数(即每日夜晚 12 点住院人数)总和，包括实际占用的临时加床在内，不包括家庭病床占用床日数。病人入院后于当晚 12 点前死亡或因故出院的病人,按实际占用床位 1 天进行统计,同时统计“出院者占用总床日数”1 天,入院及出院人数各 1 人。</w:t>
      </w:r>
    </w:p>
    <w:p>
      <w:pPr>
        <w:tabs>
          <w:tab w:val="left" w:pos="3392"/>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出院</w:t>
      </w:r>
      <w:r>
        <w:rPr>
          <w:rFonts w:hint="eastAsia" w:ascii="黑体" w:hAnsi="宋体" w:eastAsia="黑体" w:cs="宋体"/>
          <w:spacing w:val="-3"/>
          <w:szCs w:val="21"/>
          <w:lang w:val="zh-CN" w:bidi="zh-CN"/>
        </w:rPr>
        <w:t>者</w:t>
      </w:r>
      <w:r>
        <w:rPr>
          <w:rFonts w:hint="eastAsia" w:ascii="黑体" w:hAnsi="宋体" w:eastAsia="黑体" w:cs="宋体"/>
          <w:szCs w:val="21"/>
          <w:lang w:val="zh-CN" w:bidi="zh-CN"/>
        </w:rPr>
        <w:t>占</w:t>
      </w:r>
      <w:r>
        <w:rPr>
          <w:rFonts w:hint="eastAsia" w:ascii="黑体" w:hAnsi="宋体" w:eastAsia="黑体" w:cs="宋体"/>
          <w:spacing w:val="-3"/>
          <w:szCs w:val="21"/>
          <w:lang w:val="zh-CN" w:bidi="zh-CN"/>
        </w:rPr>
        <w:t>用</w:t>
      </w:r>
      <w:r>
        <w:rPr>
          <w:rFonts w:hint="eastAsia" w:ascii="黑体" w:hAnsi="宋体" w:eastAsia="黑体" w:cs="宋体"/>
          <w:szCs w:val="21"/>
          <w:lang w:val="zh-CN" w:bidi="zh-CN"/>
        </w:rPr>
        <w:t>总</w:t>
      </w:r>
      <w:r>
        <w:rPr>
          <w:rFonts w:hint="eastAsia" w:ascii="黑体" w:hAnsi="宋体" w:eastAsia="黑体" w:cs="宋体"/>
          <w:spacing w:val="-3"/>
          <w:szCs w:val="21"/>
          <w:lang w:val="zh-CN" w:bidi="zh-CN"/>
        </w:rPr>
        <w:t>床</w:t>
      </w:r>
      <w:r>
        <w:rPr>
          <w:rFonts w:hint="eastAsia" w:ascii="黑体" w:hAnsi="宋体" w:eastAsia="黑体" w:cs="宋体"/>
          <w:szCs w:val="21"/>
          <w:lang w:val="zh-CN" w:bidi="zh-CN"/>
        </w:rPr>
        <w:t xml:space="preserve">日数 </w:t>
      </w:r>
      <w:r>
        <w:rPr>
          <w:rFonts w:ascii="黑体" w:hAnsi="宋体" w:eastAsia="黑体" w:cs="宋体"/>
          <w:szCs w:val="21"/>
          <w:lang w:val="zh-CN" w:bidi="zh-CN"/>
        </w:rPr>
        <w:t xml:space="preserve"> </w:t>
      </w:r>
      <w:r>
        <w:rPr>
          <w:rFonts w:ascii="宋体" w:hAnsi="宋体" w:cs="宋体"/>
          <w:szCs w:val="21"/>
          <w:lang w:val="zh-CN" w:bidi="zh-CN"/>
        </w:rPr>
        <w:t>指所有出院人数的住院床日之总和。包括正常分娩、未产出院、住院经检查无病出院、未治出院及健康人进行人工流产或绝育手术后正常出院者的住院床日数。</w:t>
      </w:r>
    </w:p>
    <w:p>
      <w:pPr>
        <w:tabs>
          <w:tab w:val="left" w:pos="3392"/>
        </w:tabs>
        <w:autoSpaceDE w:val="0"/>
        <w:autoSpaceDN w:val="0"/>
        <w:spacing w:line="400" w:lineRule="exact"/>
        <w:ind w:firstLine="419"/>
        <w:rPr>
          <w:rFonts w:ascii="宋体" w:hAnsi="宋体" w:cs="宋体"/>
          <w:szCs w:val="21"/>
          <w:lang w:val="zh-CN" w:bidi="zh-CN"/>
        </w:rPr>
      </w:pPr>
    </w:p>
    <w:p>
      <w:pPr>
        <w:autoSpaceDE w:val="0"/>
        <w:autoSpaceDN w:val="0"/>
        <w:spacing w:line="400" w:lineRule="exact"/>
        <w:jc w:val="left"/>
        <w:outlineLvl w:val="3"/>
        <w:rPr>
          <w:rFonts w:ascii="宋体" w:hAnsi="宋体" w:cs="宋体"/>
          <w:b/>
          <w:bCs/>
          <w:sz w:val="28"/>
          <w:szCs w:val="28"/>
          <w:lang w:val="zh-CN" w:bidi="zh-CN"/>
        </w:rPr>
      </w:pPr>
      <w:bookmarkStart w:id="62" w:name="_Toc154738318"/>
      <w:r>
        <w:rPr>
          <w:rFonts w:hint="eastAsia" w:ascii="宋体" w:hAnsi="宋体" w:cs="宋体"/>
          <w:b/>
          <w:bCs/>
          <w:sz w:val="28"/>
          <w:szCs w:val="28"/>
          <w:lang w:val="zh-CN" w:bidi="zh-CN"/>
        </w:rPr>
        <w:t>三、房屋及基本建设</w:t>
      </w:r>
      <w:bookmarkEnd w:id="62"/>
    </w:p>
    <w:p>
      <w:pPr>
        <w:tabs>
          <w:tab w:val="left" w:pos="422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年末</w:t>
      </w:r>
      <w:r>
        <w:rPr>
          <w:rFonts w:hint="eastAsia" w:ascii="黑体" w:hAnsi="宋体" w:eastAsia="黑体" w:cs="宋体"/>
          <w:spacing w:val="-3"/>
          <w:szCs w:val="21"/>
          <w:lang w:val="zh-CN" w:bidi="zh-CN"/>
        </w:rPr>
        <w:t>房</w:t>
      </w:r>
      <w:r>
        <w:rPr>
          <w:rFonts w:hint="eastAsia" w:ascii="黑体" w:hAnsi="宋体" w:eastAsia="黑体" w:cs="宋体"/>
          <w:szCs w:val="21"/>
          <w:lang w:val="zh-CN" w:bidi="zh-CN"/>
        </w:rPr>
        <w:t>屋</w:t>
      </w:r>
      <w:r>
        <w:rPr>
          <w:rFonts w:hint="eastAsia" w:ascii="黑体" w:hAnsi="宋体" w:eastAsia="黑体" w:cs="宋体"/>
          <w:spacing w:val="-3"/>
          <w:szCs w:val="21"/>
          <w:lang w:val="zh-CN" w:bidi="zh-CN"/>
        </w:rPr>
        <w:t>建</w:t>
      </w:r>
      <w:r>
        <w:rPr>
          <w:rFonts w:hint="eastAsia" w:ascii="黑体" w:hAnsi="宋体" w:eastAsia="黑体" w:cs="宋体"/>
          <w:szCs w:val="21"/>
          <w:lang w:val="zh-CN" w:bidi="zh-CN"/>
        </w:rPr>
        <w:t>筑</w:t>
      </w:r>
      <w:r>
        <w:rPr>
          <w:rFonts w:hint="eastAsia" w:ascii="黑体" w:hAnsi="宋体" w:eastAsia="黑体" w:cs="宋体"/>
          <w:spacing w:val="-3"/>
          <w:szCs w:val="21"/>
          <w:lang w:val="zh-CN" w:bidi="zh-CN"/>
        </w:rPr>
        <w:t>面</w:t>
      </w:r>
      <w:r>
        <w:rPr>
          <w:rFonts w:hint="eastAsia" w:ascii="黑体" w:hAnsi="宋体" w:eastAsia="黑体" w:cs="宋体"/>
          <w:szCs w:val="21"/>
          <w:lang w:val="zh-CN" w:bidi="zh-CN"/>
        </w:rPr>
        <w:t>积</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含</w:t>
      </w:r>
      <w:r>
        <w:rPr>
          <w:rFonts w:hint="eastAsia" w:ascii="黑体" w:hAnsi="宋体" w:eastAsia="黑体" w:cs="宋体"/>
          <w:spacing w:val="-3"/>
          <w:szCs w:val="21"/>
          <w:lang w:val="zh-CN" w:bidi="zh-CN"/>
        </w:rPr>
        <w:t>租</w:t>
      </w:r>
      <w:r>
        <w:rPr>
          <w:rFonts w:hint="eastAsia" w:ascii="黑体" w:hAnsi="宋体" w:eastAsia="黑体" w:cs="宋体"/>
          <w:szCs w:val="21"/>
          <w:lang w:val="zh-CN" w:bidi="zh-CN"/>
        </w:rPr>
        <w:t>房）</w:t>
      </w:r>
      <w:r>
        <w:rPr>
          <w:rFonts w:ascii="黑体" w:hAnsi="宋体" w:eastAsia="黑体" w:cs="宋体"/>
          <w:szCs w:val="21"/>
          <w:lang w:val="zh-CN" w:bidi="zh-CN"/>
        </w:rPr>
        <w:t xml:space="preserve">  </w:t>
      </w:r>
      <w:r>
        <w:rPr>
          <w:rFonts w:ascii="宋体" w:hAnsi="宋体" w:cs="宋体"/>
          <w:szCs w:val="21"/>
          <w:lang w:val="zh-CN" w:bidi="zh-CN"/>
        </w:rPr>
        <w:t>指医疗卫生机构使用的总的房屋建筑面积，包括租房面积。</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2"/>
          <w:szCs w:val="21"/>
          <w:lang w:val="zh-CN" w:bidi="zh-CN"/>
        </w:rPr>
        <w:t>业务用房面积</w:t>
      </w:r>
      <w:r>
        <w:rPr>
          <w:rFonts w:hint="eastAsia" w:ascii="黑体" w:hAnsi="宋体" w:eastAsia="黑体" w:cs="宋体"/>
          <w:spacing w:val="-3"/>
          <w:szCs w:val="21"/>
          <w:lang w:val="zh-CN" w:bidi="zh-CN"/>
        </w:rPr>
        <w:t>（</w:t>
      </w:r>
      <w:r>
        <w:rPr>
          <w:rFonts w:hint="eastAsia" w:ascii="黑体" w:hAnsi="宋体" w:eastAsia="黑体" w:cs="宋体"/>
          <w:spacing w:val="-2"/>
          <w:szCs w:val="21"/>
          <w:lang w:val="zh-CN" w:bidi="zh-CN"/>
        </w:rPr>
        <w:t>含租房）</w:t>
      </w:r>
      <w:r>
        <w:rPr>
          <w:rFonts w:ascii="黑体" w:hAnsi="宋体" w:eastAsia="黑体" w:cs="宋体"/>
          <w:spacing w:val="-2"/>
          <w:szCs w:val="21"/>
          <w:lang w:val="zh-CN" w:bidi="zh-CN"/>
        </w:rPr>
        <w:t xml:space="preserve">  </w:t>
      </w:r>
      <w:r>
        <w:rPr>
          <w:rFonts w:ascii="宋体" w:hAnsi="宋体" w:cs="宋体"/>
          <w:szCs w:val="21"/>
          <w:lang w:val="zh-CN" w:bidi="zh-CN"/>
        </w:rPr>
        <w:t>指医疗卫生机构除职工住宅之外的所有房屋建筑面积(含租房面积)，包括医疗服务（急诊、门诊、住院、医技）、公共卫生服务、医学教育与科研、后勤保障、行政管理和院内生活等设施用房。</w:t>
      </w:r>
    </w:p>
    <w:p>
      <w:pPr>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color w:val="FF0000"/>
          <w:spacing w:val="-2"/>
          <w:szCs w:val="21"/>
          <w:lang w:val="zh-CN" w:bidi="zh-CN"/>
        </w:rPr>
        <w:t xml:space="preserve">中药制剂室面积  </w:t>
      </w:r>
      <w:r>
        <w:rPr>
          <w:rFonts w:hint="eastAsia" w:ascii="宋体" w:hAnsi="宋体" w:cs="宋体"/>
          <w:color w:val="FF0000"/>
          <w:szCs w:val="21"/>
          <w:lang w:val="zh-CN" w:bidi="zh-CN"/>
        </w:rPr>
        <w:t>指医院按《药品管理法》的规定，经所在地省、自治区、直辖市人民政府药品监督管理部门批准，取得医疗机构制剂许可证，独立设置的中药制剂室的面积。（统计本院独立设置制剂室，不含委托第三方生产的制剂室）</w:t>
      </w:r>
    </w:p>
    <w:p>
      <w:pPr>
        <w:autoSpaceDE w:val="0"/>
        <w:autoSpaceDN w:val="0"/>
        <w:spacing w:line="400" w:lineRule="exact"/>
        <w:ind w:firstLine="419"/>
        <w:rPr>
          <w:rFonts w:ascii="宋体" w:hAnsi="宋体" w:cs="宋体"/>
          <w:szCs w:val="21"/>
          <w:lang w:bidi="zh-CN"/>
        </w:rPr>
      </w:pPr>
    </w:p>
    <w:p>
      <w:pPr>
        <w:autoSpaceDE w:val="0"/>
        <w:autoSpaceDN w:val="0"/>
        <w:spacing w:line="400" w:lineRule="exact"/>
        <w:jc w:val="left"/>
        <w:outlineLvl w:val="3"/>
        <w:rPr>
          <w:rFonts w:ascii="宋体" w:hAnsi="宋体" w:cs="宋体"/>
          <w:b/>
          <w:bCs/>
          <w:sz w:val="28"/>
          <w:szCs w:val="28"/>
          <w:lang w:val="zh-CN" w:bidi="zh-CN"/>
        </w:rPr>
      </w:pPr>
      <w:bookmarkStart w:id="63" w:name="_Toc154738319"/>
      <w:r>
        <w:rPr>
          <w:rFonts w:hint="eastAsia" w:ascii="宋体" w:hAnsi="宋体" w:cs="宋体"/>
          <w:b/>
          <w:bCs/>
          <w:sz w:val="28"/>
          <w:szCs w:val="28"/>
          <w:lang w:val="zh-CN" w:bidi="zh-CN"/>
        </w:rPr>
        <w:t>四、年末设备数</w:t>
      </w:r>
      <w:bookmarkEnd w:id="63"/>
    </w:p>
    <w:p>
      <w:pPr>
        <w:tabs>
          <w:tab w:val="left" w:pos="4326"/>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年末5000元</w:t>
      </w:r>
      <w:r>
        <w:rPr>
          <w:rFonts w:hint="eastAsia" w:ascii="黑体" w:hAnsi="宋体" w:eastAsia="黑体" w:cs="宋体"/>
          <w:spacing w:val="-3"/>
          <w:szCs w:val="21"/>
          <w:lang w:val="zh-CN" w:bidi="zh-CN"/>
        </w:rPr>
        <w:t>以</w:t>
      </w:r>
      <w:r>
        <w:rPr>
          <w:rFonts w:hint="eastAsia" w:ascii="黑体" w:hAnsi="宋体" w:eastAsia="黑体" w:cs="宋体"/>
          <w:szCs w:val="21"/>
          <w:lang w:val="zh-CN" w:bidi="zh-CN"/>
        </w:rPr>
        <w:t>上</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设备</w:t>
      </w:r>
      <w:r>
        <w:rPr>
          <w:rFonts w:hint="eastAsia" w:ascii="黑体" w:hAnsi="宋体" w:eastAsia="黑体" w:cs="宋体"/>
          <w:szCs w:val="21"/>
          <w:lang w:val="zh-CN" w:bidi="zh-CN"/>
        </w:rPr>
        <w:t xml:space="preserve">台数 </w:t>
      </w:r>
      <w:r>
        <w:rPr>
          <w:rFonts w:ascii="黑体" w:hAnsi="宋体" w:eastAsia="黑体" w:cs="宋体"/>
          <w:szCs w:val="21"/>
          <w:lang w:val="zh-CN" w:bidi="zh-CN"/>
        </w:rPr>
        <w:t xml:space="preserve"> </w:t>
      </w:r>
      <w:r>
        <w:rPr>
          <w:rFonts w:ascii="宋体" w:hAnsi="宋体" w:cs="宋体"/>
          <w:szCs w:val="21"/>
          <w:lang w:val="zh-CN" w:bidi="zh-CN"/>
        </w:rPr>
        <w:t>单位实际拥有的五千元及以上可供调配的医疗设备台数，包括单位所有的安装和未安装的设备。不包括已经批准报废的设备和订购尚未运抵医院的设备。</w:t>
      </w:r>
    </w:p>
    <w:p>
      <w:pPr>
        <w:tabs>
          <w:tab w:val="left" w:pos="3172"/>
        </w:tabs>
        <w:autoSpaceDE w:val="0"/>
        <w:autoSpaceDN w:val="0"/>
        <w:spacing w:line="400" w:lineRule="exact"/>
        <w:ind w:firstLine="420" w:firstLineChars="200"/>
        <w:rPr>
          <w:rFonts w:ascii="黑体" w:hAnsi="宋体" w:eastAsia="黑体" w:cs="宋体"/>
          <w:color w:val="2E75B6" w:themeColor="accent1" w:themeShade="BF"/>
          <w:szCs w:val="21"/>
          <w:lang w:bidi="zh-CN"/>
        </w:rPr>
      </w:pPr>
      <w:r>
        <w:rPr>
          <w:rFonts w:hint="eastAsia" w:ascii="黑体" w:hAnsi="宋体" w:eastAsia="黑体" w:cs="宋体"/>
          <w:szCs w:val="21"/>
          <w:lang w:bidi="zh-CN"/>
        </w:rPr>
        <w:t>年末5000元以上中医诊疗设备台数</w:t>
      </w:r>
      <w:r>
        <w:rPr>
          <w:rFonts w:hint="eastAsia" w:ascii="黑体" w:hAnsi="宋体" w:eastAsia="黑体" w:cs="宋体"/>
          <w:color w:val="2E75B6" w:themeColor="accent1" w:themeShade="BF"/>
          <w:szCs w:val="21"/>
          <w:lang w:bidi="zh-CN"/>
        </w:rPr>
        <w:t xml:space="preserve"> </w:t>
      </w:r>
      <w:r>
        <w:rPr>
          <w:rFonts w:hint="eastAsia" w:ascii="宋体" w:hAnsi="宋体" w:cs="宋体"/>
          <w:szCs w:val="21"/>
          <w:lang w:val="zh-CN" w:bidi="zh-CN"/>
        </w:rPr>
        <w:t>按照单价在5000元以上的中医诊疗设备（含民族医诊疗设备）台数统计（不含5000元以下设备台数）。中医诊疗设备是指在诊疗活动中，在中医理论指导下应用的仪器、设备、器具、材料及其他物品（包括所需软件）</w:t>
      </w:r>
    </w:p>
    <w:p>
      <w:pPr>
        <w:tabs>
          <w:tab w:val="left" w:pos="3172"/>
        </w:tabs>
        <w:autoSpaceDE w:val="0"/>
        <w:autoSpaceDN w:val="0"/>
        <w:spacing w:line="400" w:lineRule="exact"/>
        <w:ind w:firstLine="420" w:firstLineChars="200"/>
        <w:rPr>
          <w:rFonts w:ascii="黑体" w:hAnsi="宋体" w:eastAsia="黑体" w:cs="宋体"/>
          <w:szCs w:val="21"/>
          <w:lang w:bidi="zh-CN"/>
        </w:rPr>
      </w:pPr>
      <w:r>
        <w:rPr>
          <w:rFonts w:hint="eastAsia" w:ascii="黑体" w:hAnsi="宋体" w:eastAsia="黑体" w:cs="宋体"/>
          <w:szCs w:val="21"/>
          <w:lang w:bidi="zh-CN"/>
        </w:rPr>
        <w:t>万元以上设备总价值</w:t>
      </w:r>
      <w:r>
        <w:rPr>
          <w:rFonts w:hint="eastAsia" w:ascii="黑体" w:hAnsi="宋体" w:eastAsia="黑体" w:cs="宋体"/>
          <w:szCs w:val="21"/>
          <w:lang w:val="zh-CN" w:bidi="zh-CN"/>
        </w:rPr>
        <w:t xml:space="preserve"> </w:t>
      </w:r>
      <w:r>
        <w:rPr>
          <w:rFonts w:ascii="黑体" w:hAnsi="宋体" w:eastAsia="黑体" w:cs="宋体"/>
          <w:szCs w:val="21"/>
          <w:lang w:val="zh-CN" w:bidi="zh-CN"/>
        </w:rPr>
        <w:t xml:space="preserve"> </w:t>
      </w:r>
      <w:r>
        <w:rPr>
          <w:rFonts w:hint="eastAsia" w:ascii="宋体" w:hAnsi="宋体" w:cs="宋体"/>
          <w:szCs w:val="21"/>
          <w:lang w:val="zh-CN" w:bidi="zh-CN"/>
        </w:rPr>
        <w:t>包括医疗设备、后勤设备等在内的全部万元以上设备。按设备购买价格（包括设备原值和设备安装等辅助费用）统计。</w:t>
      </w:r>
    </w:p>
    <w:p>
      <w:pPr>
        <w:tabs>
          <w:tab w:val="left" w:pos="4223"/>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万元</w:t>
      </w:r>
      <w:r>
        <w:rPr>
          <w:rFonts w:hint="eastAsia" w:ascii="黑体" w:hAnsi="宋体" w:eastAsia="黑体" w:cs="宋体"/>
          <w:spacing w:val="-3"/>
          <w:szCs w:val="21"/>
          <w:lang w:val="zh-CN" w:bidi="zh-CN"/>
        </w:rPr>
        <w:t>以</w:t>
      </w:r>
      <w:r>
        <w:rPr>
          <w:rFonts w:hint="eastAsia" w:ascii="黑体" w:hAnsi="宋体" w:eastAsia="黑体" w:cs="宋体"/>
          <w:szCs w:val="21"/>
          <w:lang w:val="zh-CN" w:bidi="zh-CN"/>
        </w:rPr>
        <w:t>上</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诊</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设</w:t>
      </w:r>
      <w:r>
        <w:rPr>
          <w:rFonts w:hint="eastAsia" w:ascii="黑体" w:hAnsi="宋体" w:eastAsia="黑体" w:cs="宋体"/>
          <w:szCs w:val="21"/>
          <w:lang w:val="zh-CN" w:bidi="zh-CN"/>
        </w:rPr>
        <w:t>备</w:t>
      </w:r>
      <w:r>
        <w:rPr>
          <w:rFonts w:hint="eastAsia" w:ascii="黑体" w:hAnsi="宋体" w:eastAsia="黑体" w:cs="宋体"/>
          <w:spacing w:val="-3"/>
          <w:szCs w:val="21"/>
          <w:lang w:val="zh-CN" w:bidi="zh-CN"/>
        </w:rPr>
        <w:t>总</w:t>
      </w:r>
      <w:r>
        <w:rPr>
          <w:rFonts w:hint="eastAsia" w:ascii="黑体" w:hAnsi="宋体" w:eastAsia="黑体" w:cs="宋体"/>
          <w:szCs w:val="21"/>
          <w:lang w:val="zh-CN" w:bidi="zh-CN"/>
        </w:rPr>
        <w:t xml:space="preserve">价值 </w:t>
      </w:r>
      <w:r>
        <w:rPr>
          <w:rFonts w:ascii="黑体" w:hAnsi="宋体" w:eastAsia="黑体" w:cs="宋体"/>
          <w:szCs w:val="21"/>
          <w:lang w:val="zh-CN" w:bidi="zh-CN"/>
        </w:rPr>
        <w:t xml:space="preserve"> </w:t>
      </w:r>
      <w:r>
        <w:rPr>
          <w:rFonts w:ascii="宋体" w:hAnsi="宋体" w:cs="宋体"/>
          <w:szCs w:val="21"/>
          <w:lang w:val="zh-CN" w:bidi="zh-CN"/>
        </w:rPr>
        <w:t>指万元以上的中医诊疗设备总价值，按设备购买价格（包括设备原值和设备安装等辅助费用）统计。中医诊疗设备种类目录见附录 11。</w:t>
      </w:r>
    </w:p>
    <w:p>
      <w:pPr>
        <w:tabs>
          <w:tab w:val="left" w:pos="4223"/>
        </w:tabs>
        <w:autoSpaceDE w:val="0"/>
        <w:autoSpaceDN w:val="0"/>
        <w:spacing w:line="400" w:lineRule="exact"/>
        <w:ind w:firstLine="420" w:firstLineChars="200"/>
        <w:rPr>
          <w:rFonts w:ascii="宋体" w:hAnsi="宋体" w:cs="宋体"/>
          <w:szCs w:val="21"/>
          <w:lang w:val="zh-CN" w:bidi="zh-CN"/>
        </w:rPr>
      </w:pPr>
    </w:p>
    <w:p>
      <w:pPr>
        <w:autoSpaceDE w:val="0"/>
        <w:autoSpaceDN w:val="0"/>
        <w:spacing w:line="400" w:lineRule="exact"/>
        <w:jc w:val="left"/>
        <w:outlineLvl w:val="3"/>
        <w:rPr>
          <w:rFonts w:ascii="宋体" w:hAnsi="宋体" w:cs="宋体"/>
          <w:b/>
          <w:bCs/>
          <w:sz w:val="28"/>
          <w:szCs w:val="28"/>
          <w:lang w:val="zh-CN" w:bidi="zh-CN"/>
        </w:rPr>
      </w:pPr>
      <w:bookmarkStart w:id="64" w:name="_Toc154738320"/>
      <w:r>
        <w:rPr>
          <w:rFonts w:hint="eastAsia" w:ascii="宋体" w:hAnsi="宋体" w:cs="宋体"/>
          <w:b/>
          <w:bCs/>
          <w:sz w:val="28"/>
          <w:szCs w:val="28"/>
          <w:lang w:val="zh-CN" w:bidi="zh-CN"/>
        </w:rPr>
        <w:t>五、本年度收支情况</w:t>
      </w:r>
      <w:bookmarkEnd w:id="64"/>
    </w:p>
    <w:p>
      <w:pPr>
        <w:tabs>
          <w:tab w:val="left" w:pos="2331"/>
        </w:tabs>
        <w:autoSpaceDE w:val="0"/>
        <w:autoSpaceDN w:val="0"/>
        <w:spacing w:line="400" w:lineRule="exact"/>
        <w:ind w:firstLine="419"/>
        <w:rPr>
          <w:rFonts w:ascii="宋体" w:hAnsi="宋体" w:cs="宋体"/>
          <w:szCs w:val="21"/>
          <w:lang w:val="zh-CN" w:bidi="zh-CN"/>
        </w:rPr>
      </w:pPr>
      <w:r>
        <w:rPr>
          <w:rFonts w:ascii="宋体" w:hAnsi="宋体" w:cs="宋体"/>
          <w:szCs w:val="21"/>
          <w:lang w:val="zh-CN" w:bidi="zh-CN"/>
        </w:rPr>
        <w:t>非营利性医院各项财务指标解释与 2017 年印发的《政府会计制度》一致； 营利性医院与《企业会计制度》一致。</w:t>
      </w:r>
    </w:p>
    <w:p>
      <w:pPr>
        <w:tabs>
          <w:tab w:val="left" w:pos="3172"/>
        </w:tabs>
        <w:autoSpaceDE w:val="0"/>
        <w:autoSpaceDN w:val="0"/>
        <w:spacing w:line="400" w:lineRule="exact"/>
        <w:ind w:firstLine="420" w:firstLineChars="200"/>
        <w:rPr>
          <w:rFonts w:ascii="黑体" w:hAnsi="宋体" w:eastAsia="黑体" w:cs="宋体"/>
          <w:color w:val="2E75B6" w:themeColor="accent1" w:themeShade="BF"/>
          <w:szCs w:val="21"/>
          <w:lang w:bidi="zh-CN"/>
        </w:rPr>
      </w:pPr>
      <w:r>
        <w:rPr>
          <w:rFonts w:hint="eastAsia" w:ascii="黑体" w:hAnsi="宋体" w:eastAsia="黑体" w:cs="宋体"/>
          <w:szCs w:val="21"/>
          <w:lang w:bidi="zh-CN"/>
        </w:rPr>
        <w:t>收入总计</w:t>
      </w:r>
      <w:r>
        <w:rPr>
          <w:rFonts w:hint="eastAsia" w:ascii="黑体" w:hAnsi="宋体" w:eastAsia="黑体" w:cs="宋体"/>
          <w:color w:val="2E75B6" w:themeColor="accent1" w:themeShade="BF"/>
          <w:szCs w:val="21"/>
          <w:lang w:bidi="zh-CN"/>
        </w:rPr>
        <w:t xml:space="preserve">  </w:t>
      </w:r>
      <w:r>
        <w:rPr>
          <w:rFonts w:hint="eastAsia" w:ascii="宋体" w:hAnsi="宋体" w:cs="宋体"/>
          <w:szCs w:val="21"/>
          <w:lang w:val="zh-CN" w:bidi="zh-CN"/>
        </w:rPr>
        <w:t>反映医疗卫生机构报告期收入总额。本项目应当根据“财政拨款收入”、“事业收入”、“上级补助收入”、“附属单位上缴收入”、“经营收入”、“非同级财政拨款收入”、“投资收益”、“捐赠收入”、“利息收入”、“租金收入”、“其他收入”项目金额的合计数填报。</w:t>
      </w:r>
    </w:p>
    <w:p>
      <w:pPr>
        <w:tabs>
          <w:tab w:val="left" w:pos="3172"/>
        </w:tabs>
        <w:autoSpaceDE w:val="0"/>
        <w:autoSpaceDN w:val="0"/>
        <w:spacing w:line="400" w:lineRule="exact"/>
        <w:ind w:firstLine="420" w:firstLineChars="200"/>
        <w:rPr>
          <w:rFonts w:ascii="宋体" w:hAnsi="宋体" w:cs="宋体"/>
          <w:szCs w:val="21"/>
          <w:lang w:bidi="zh-CN"/>
        </w:rPr>
      </w:pPr>
      <w:r>
        <w:rPr>
          <w:rFonts w:hint="eastAsia" w:ascii="黑体" w:hAnsi="宋体" w:eastAsia="黑体" w:cs="宋体"/>
          <w:szCs w:val="21"/>
          <w:lang w:bidi="zh-CN"/>
        </w:rPr>
        <w:t xml:space="preserve">财政拨款收入 </w:t>
      </w:r>
      <w:r>
        <w:rPr>
          <w:rFonts w:hint="eastAsia" w:ascii="黑体" w:hAnsi="宋体" w:eastAsia="黑体" w:cs="宋体"/>
          <w:color w:val="2E75B6" w:themeColor="accent1" w:themeShade="BF"/>
          <w:szCs w:val="21"/>
          <w:lang w:bidi="zh-CN"/>
        </w:rPr>
        <w:t xml:space="preserve"> </w:t>
      </w:r>
      <w:r>
        <w:rPr>
          <w:rFonts w:hint="eastAsia" w:ascii="宋体" w:hAnsi="宋体" w:cs="宋体"/>
          <w:szCs w:val="21"/>
          <w:lang w:val="zh-CN" w:bidi="zh-CN"/>
        </w:rPr>
        <w:t>从同级财政部门取得的各类财政拨款，包括一般公共预算财政拨款、政府性基金预算财政拨款和国有资本经营预算财政拨款。</w:t>
      </w:r>
    </w:p>
    <w:p>
      <w:pPr>
        <w:tabs>
          <w:tab w:val="left" w:pos="3172"/>
        </w:tabs>
        <w:autoSpaceDE w:val="0"/>
        <w:autoSpaceDN w:val="0"/>
        <w:spacing w:line="400" w:lineRule="exact"/>
        <w:ind w:firstLine="420" w:firstLineChars="200"/>
        <w:rPr>
          <w:rFonts w:ascii="黑体" w:hAnsi="宋体" w:eastAsia="黑体" w:cs="宋体"/>
          <w:color w:val="2E75B6" w:themeColor="accent1" w:themeShade="BF"/>
          <w:szCs w:val="21"/>
          <w:lang w:bidi="zh-CN"/>
        </w:rPr>
      </w:pPr>
      <w:r>
        <w:rPr>
          <w:rFonts w:hint="eastAsia" w:ascii="黑体" w:hAnsi="宋体" w:eastAsia="黑体" w:cs="宋体"/>
          <w:szCs w:val="21"/>
          <w:lang w:bidi="zh-CN"/>
        </w:rPr>
        <w:t>医疗收入</w:t>
      </w:r>
      <w:r>
        <w:rPr>
          <w:rFonts w:hint="eastAsia" w:ascii="黑体" w:hAnsi="宋体" w:eastAsia="黑体" w:cs="宋体"/>
          <w:color w:val="2E75B6" w:themeColor="accent1" w:themeShade="BF"/>
          <w:szCs w:val="21"/>
          <w:lang w:bidi="zh-CN"/>
        </w:rPr>
        <w:t xml:space="preserve">  </w:t>
      </w:r>
      <w:bookmarkStart w:id="65" w:name="_Hlk149756675"/>
      <w:r>
        <w:rPr>
          <w:rFonts w:hint="eastAsia" w:ascii="宋体" w:hAnsi="宋体" w:cs="宋体"/>
          <w:szCs w:val="21"/>
          <w:lang w:val="zh-CN" w:bidi="zh-CN"/>
        </w:rPr>
        <w:t>医院开展医疗服务活动所取得的收入，</w:t>
      </w:r>
      <w:bookmarkEnd w:id="65"/>
      <w:r>
        <w:rPr>
          <w:rFonts w:hint="eastAsia" w:ascii="宋体" w:hAnsi="宋体" w:cs="宋体"/>
          <w:szCs w:val="21"/>
          <w:lang w:val="zh-CN" w:bidi="zh-CN"/>
        </w:rPr>
        <w:t>应按“门急诊收入”、“住院收入”、“结算差额”的合计数填报。</w:t>
      </w:r>
    </w:p>
    <w:p>
      <w:pPr>
        <w:tabs>
          <w:tab w:val="left" w:pos="3800"/>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剔除</w:t>
      </w:r>
      <w:r>
        <w:rPr>
          <w:rFonts w:hint="eastAsia" w:ascii="黑体" w:hAnsi="宋体" w:eastAsia="黑体" w:cs="宋体"/>
          <w:spacing w:val="-3"/>
          <w:szCs w:val="21"/>
          <w:lang w:val="zh-CN" w:bidi="zh-CN"/>
        </w:rPr>
        <w:t>有</w:t>
      </w:r>
      <w:r>
        <w:rPr>
          <w:rFonts w:hint="eastAsia" w:ascii="黑体" w:hAnsi="宋体" w:eastAsia="黑体" w:cs="宋体"/>
          <w:szCs w:val="21"/>
          <w:lang w:val="zh-CN" w:bidi="zh-CN"/>
        </w:rPr>
        <w:t>关</w:t>
      </w:r>
      <w:r>
        <w:rPr>
          <w:rFonts w:hint="eastAsia" w:ascii="黑体" w:hAnsi="宋体" w:eastAsia="黑体" w:cs="宋体"/>
          <w:spacing w:val="-3"/>
          <w:szCs w:val="21"/>
          <w:lang w:val="zh-CN" w:bidi="zh-CN"/>
        </w:rPr>
        <w:t>项</w:t>
      </w:r>
      <w:r>
        <w:rPr>
          <w:rFonts w:hint="eastAsia" w:ascii="黑体" w:hAnsi="宋体" w:eastAsia="黑体" w:cs="宋体"/>
          <w:szCs w:val="21"/>
          <w:lang w:val="zh-CN" w:bidi="zh-CN"/>
        </w:rPr>
        <w:t>后</w:t>
      </w:r>
      <w:r>
        <w:rPr>
          <w:rFonts w:hint="eastAsia" w:ascii="黑体" w:hAnsi="宋体" w:eastAsia="黑体" w:cs="宋体"/>
          <w:spacing w:val="-3"/>
          <w:szCs w:val="21"/>
          <w:lang w:val="zh-CN" w:bidi="zh-CN"/>
        </w:rPr>
        <w:t>的</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疗</w:t>
      </w:r>
      <w:r>
        <w:rPr>
          <w:rFonts w:hint="eastAsia" w:ascii="黑体" w:hAnsi="宋体" w:eastAsia="黑体" w:cs="宋体"/>
          <w:szCs w:val="21"/>
          <w:lang w:val="zh-CN" w:bidi="zh-CN"/>
        </w:rPr>
        <w:t xml:space="preserve">收入 </w:t>
      </w:r>
      <w:r>
        <w:rPr>
          <w:rFonts w:ascii="黑体" w:hAnsi="宋体" w:eastAsia="黑体" w:cs="宋体"/>
          <w:szCs w:val="21"/>
          <w:lang w:val="zh-CN" w:bidi="zh-CN"/>
        </w:rPr>
        <w:t xml:space="preserve"> </w:t>
      </w:r>
      <w:r>
        <w:rPr>
          <w:rFonts w:ascii="宋体" w:hAnsi="宋体" w:cs="宋体"/>
          <w:szCs w:val="21"/>
          <w:lang w:val="zh-CN" w:bidi="zh-CN"/>
        </w:rPr>
        <w:t>指剔除中药饮片收入和纳入国家医保目录中谈判类药物收入后的医疗收入。</w:t>
      </w:r>
    </w:p>
    <w:p>
      <w:pPr>
        <w:tabs>
          <w:tab w:val="left" w:pos="2542"/>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耗材</w:t>
      </w:r>
      <w:r>
        <w:rPr>
          <w:rFonts w:hint="eastAsia" w:ascii="黑体" w:hAnsi="宋体" w:eastAsia="黑体" w:cs="宋体"/>
          <w:spacing w:val="-3"/>
          <w:szCs w:val="21"/>
          <w:lang w:val="zh-CN" w:bidi="zh-CN"/>
        </w:rPr>
        <w:t>总</w:t>
      </w:r>
      <w:r>
        <w:rPr>
          <w:rFonts w:hint="eastAsia" w:ascii="黑体" w:hAnsi="宋体" w:eastAsia="黑体" w:cs="宋体"/>
          <w:szCs w:val="21"/>
          <w:lang w:val="zh-CN" w:bidi="zh-CN"/>
        </w:rPr>
        <w:t xml:space="preserve">收入 </w:t>
      </w:r>
      <w:r>
        <w:rPr>
          <w:rFonts w:ascii="黑体" w:hAnsi="宋体" w:eastAsia="黑体" w:cs="宋体"/>
          <w:szCs w:val="21"/>
          <w:lang w:val="zh-CN" w:bidi="zh-CN"/>
        </w:rPr>
        <w:t xml:space="preserve"> </w:t>
      </w:r>
      <w:r>
        <w:rPr>
          <w:rFonts w:ascii="宋体" w:hAnsi="宋体" w:cs="宋体"/>
          <w:szCs w:val="21"/>
          <w:lang w:val="zh-CN" w:bidi="zh-CN"/>
        </w:rPr>
        <w:t>指本年度卫生材料收入，包括门急诊、住院卫生材料收入。</w:t>
      </w:r>
    </w:p>
    <w:p>
      <w:pPr>
        <w:tabs>
          <w:tab w:val="left" w:pos="401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重点</w:t>
      </w:r>
      <w:r>
        <w:rPr>
          <w:rFonts w:hint="eastAsia" w:ascii="黑体" w:hAnsi="宋体" w:eastAsia="黑体" w:cs="宋体"/>
          <w:spacing w:val="-3"/>
          <w:szCs w:val="21"/>
          <w:lang w:val="zh-CN" w:bidi="zh-CN"/>
        </w:rPr>
        <w:t>监</w:t>
      </w:r>
      <w:r>
        <w:rPr>
          <w:rFonts w:hint="eastAsia" w:ascii="黑体" w:hAnsi="宋体" w:eastAsia="黑体" w:cs="宋体"/>
          <w:szCs w:val="21"/>
          <w:lang w:val="zh-CN" w:bidi="zh-CN"/>
        </w:rPr>
        <w:t>控</w:t>
      </w:r>
      <w:r>
        <w:rPr>
          <w:rFonts w:hint="eastAsia" w:ascii="黑体" w:hAnsi="宋体" w:eastAsia="黑体" w:cs="宋体"/>
          <w:spacing w:val="-3"/>
          <w:szCs w:val="21"/>
          <w:lang w:val="zh-CN" w:bidi="zh-CN"/>
        </w:rPr>
        <w:t>高</w:t>
      </w:r>
      <w:r>
        <w:rPr>
          <w:rFonts w:hint="eastAsia" w:ascii="黑体" w:hAnsi="宋体" w:eastAsia="黑体" w:cs="宋体"/>
          <w:szCs w:val="21"/>
          <w:lang w:val="zh-CN" w:bidi="zh-CN"/>
        </w:rPr>
        <w:t>值</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用</w:t>
      </w:r>
      <w:r>
        <w:rPr>
          <w:rFonts w:hint="eastAsia" w:ascii="黑体" w:hAnsi="宋体" w:eastAsia="黑体" w:cs="宋体"/>
          <w:spacing w:val="-3"/>
          <w:szCs w:val="21"/>
          <w:lang w:val="zh-CN" w:bidi="zh-CN"/>
        </w:rPr>
        <w:t>耗</w:t>
      </w:r>
      <w:r>
        <w:rPr>
          <w:rFonts w:hint="eastAsia" w:ascii="黑体" w:hAnsi="宋体" w:eastAsia="黑体" w:cs="宋体"/>
          <w:szCs w:val="21"/>
          <w:lang w:val="zh-CN" w:bidi="zh-CN"/>
        </w:rPr>
        <w:t>材</w:t>
      </w:r>
      <w:r>
        <w:rPr>
          <w:rFonts w:hint="eastAsia" w:ascii="黑体" w:hAnsi="宋体" w:eastAsia="黑体" w:cs="宋体"/>
          <w:spacing w:val="-3"/>
          <w:szCs w:val="21"/>
          <w:lang w:val="zh-CN" w:bidi="zh-CN"/>
        </w:rPr>
        <w:t>收</w:t>
      </w:r>
      <w:r>
        <w:rPr>
          <w:rFonts w:hint="eastAsia" w:ascii="黑体" w:hAnsi="宋体" w:eastAsia="黑体" w:cs="宋体"/>
          <w:szCs w:val="21"/>
          <w:lang w:val="zh-CN" w:bidi="zh-CN"/>
        </w:rPr>
        <w:t xml:space="preserve">入 </w:t>
      </w:r>
      <w:r>
        <w:rPr>
          <w:rFonts w:ascii="黑体" w:hAnsi="宋体" w:eastAsia="黑体" w:cs="宋体"/>
          <w:szCs w:val="21"/>
          <w:lang w:val="zh-CN" w:bidi="zh-CN"/>
        </w:rPr>
        <w:t xml:space="preserve"> </w:t>
      </w:r>
      <w:r>
        <w:rPr>
          <w:rFonts w:ascii="宋体" w:hAnsi="宋体" w:cs="宋体"/>
          <w:szCs w:val="21"/>
          <w:lang w:val="zh-CN" w:bidi="zh-CN"/>
        </w:rPr>
        <w:t>指按照国家公布的需要重点监控的高值医用耗材统计的收入之和。</w:t>
      </w:r>
      <w:r>
        <w:rPr>
          <w:rFonts w:hint="eastAsia" w:ascii="宋体" w:hAnsi="宋体" w:cs="宋体"/>
          <w:szCs w:val="21"/>
          <w:lang w:val="zh-CN" w:bidi="zh-CN"/>
        </w:rPr>
        <w:t>重点监控高值医用耗材指第一批国家高值医用耗材重点治理清单公布的1</w:t>
      </w:r>
      <w:r>
        <w:rPr>
          <w:rFonts w:ascii="宋体" w:hAnsi="宋体" w:cs="宋体"/>
          <w:szCs w:val="21"/>
          <w:lang w:val="zh-CN" w:bidi="zh-CN"/>
        </w:rPr>
        <w:t>8</w:t>
      </w:r>
      <w:r>
        <w:rPr>
          <w:rFonts w:hint="eastAsia" w:ascii="宋体" w:hAnsi="宋体" w:cs="宋体"/>
          <w:szCs w:val="21"/>
          <w:lang w:val="zh-CN" w:bidi="zh-CN"/>
        </w:rPr>
        <w:t>种医用耗材的收入。</w:t>
      </w:r>
    </w:p>
    <w:p>
      <w:pPr>
        <w:tabs>
          <w:tab w:val="left" w:pos="3172"/>
        </w:tabs>
        <w:autoSpaceDE w:val="0"/>
        <w:autoSpaceDN w:val="0"/>
        <w:spacing w:line="400" w:lineRule="exact"/>
        <w:ind w:firstLine="420" w:firstLineChars="200"/>
        <w:rPr>
          <w:rFonts w:ascii="黑体" w:hAnsi="宋体" w:eastAsia="黑体" w:cs="宋体"/>
          <w:szCs w:val="21"/>
          <w:lang w:bidi="zh-CN"/>
        </w:rPr>
      </w:pPr>
      <w:r>
        <w:rPr>
          <w:rFonts w:hint="eastAsia" w:ascii="黑体" w:hAnsi="宋体" w:eastAsia="黑体" w:cs="宋体"/>
          <w:szCs w:val="21"/>
          <w:lang w:bidi="zh-CN"/>
        </w:rPr>
        <w:t xml:space="preserve">门急诊收入  </w:t>
      </w:r>
      <w:r>
        <w:rPr>
          <w:rFonts w:hint="eastAsia" w:ascii="宋体" w:hAnsi="宋体" w:cs="宋体"/>
          <w:szCs w:val="21"/>
          <w:lang w:val="zh-CN" w:bidi="zh-CN"/>
        </w:rPr>
        <w:t>医院为门急诊患者提供医疗服务所取得的收入。</w:t>
      </w:r>
    </w:p>
    <w:p>
      <w:pPr>
        <w:tabs>
          <w:tab w:val="left" w:pos="3172"/>
        </w:tabs>
        <w:autoSpaceDE w:val="0"/>
        <w:autoSpaceDN w:val="0"/>
        <w:spacing w:line="400" w:lineRule="exact"/>
        <w:ind w:firstLine="420" w:firstLineChars="200"/>
        <w:rPr>
          <w:rFonts w:ascii="黑体" w:hAnsi="宋体" w:eastAsia="黑体" w:cs="宋体"/>
          <w:szCs w:val="21"/>
          <w:lang w:bidi="zh-CN"/>
        </w:rPr>
      </w:pPr>
      <w:r>
        <w:rPr>
          <w:rFonts w:hint="eastAsia" w:ascii="黑体" w:hAnsi="宋体" w:eastAsia="黑体" w:cs="宋体"/>
          <w:szCs w:val="21"/>
          <w:lang w:bidi="zh-CN"/>
        </w:rPr>
        <w:t xml:space="preserve">住院收入  </w:t>
      </w:r>
      <w:r>
        <w:rPr>
          <w:rFonts w:hint="eastAsia" w:ascii="宋体" w:hAnsi="宋体" w:cs="宋体"/>
          <w:szCs w:val="21"/>
          <w:lang w:val="zh-CN" w:bidi="zh-CN"/>
        </w:rPr>
        <w:t>医院为住院患者提供医疗服务所取得的收入。</w:t>
      </w:r>
    </w:p>
    <w:p>
      <w:pPr>
        <w:tabs>
          <w:tab w:val="left" w:pos="3172"/>
        </w:tabs>
        <w:autoSpaceDE w:val="0"/>
        <w:autoSpaceDN w:val="0"/>
        <w:spacing w:line="400" w:lineRule="exact"/>
        <w:ind w:firstLine="420" w:firstLineChars="200"/>
        <w:rPr>
          <w:rFonts w:ascii="宋体" w:hAnsi="宋体" w:cs="宋体"/>
          <w:szCs w:val="21"/>
          <w:lang w:bidi="zh-CN"/>
        </w:rPr>
      </w:pPr>
      <w:r>
        <w:rPr>
          <w:rFonts w:hint="eastAsia" w:ascii="黑体" w:hAnsi="宋体" w:eastAsia="黑体" w:cs="宋体"/>
          <w:szCs w:val="21"/>
          <w:lang w:bidi="zh-CN"/>
        </w:rPr>
        <w:t xml:space="preserve">药品收入  </w:t>
      </w:r>
      <w:r>
        <w:rPr>
          <w:rFonts w:hint="eastAsia" w:ascii="宋体" w:hAnsi="宋体" w:cs="宋体"/>
          <w:szCs w:val="21"/>
          <w:lang w:val="zh-CN" w:bidi="zh-CN"/>
        </w:rPr>
        <w:t>医院开展医疗服务所取得的门急诊药品收入和住院药品收入。</w:t>
      </w:r>
    </w:p>
    <w:p>
      <w:pPr>
        <w:tabs>
          <w:tab w:val="left" w:pos="3172"/>
        </w:tabs>
        <w:autoSpaceDE w:val="0"/>
        <w:autoSpaceDN w:val="0"/>
        <w:spacing w:line="400" w:lineRule="exact"/>
        <w:ind w:firstLine="420" w:firstLineChars="200"/>
        <w:rPr>
          <w:rFonts w:ascii="黑体" w:hAnsi="宋体" w:eastAsia="黑体" w:cs="宋体"/>
          <w:szCs w:val="21"/>
          <w:lang w:bidi="zh-CN"/>
        </w:rPr>
      </w:pPr>
      <w:r>
        <w:rPr>
          <w:rFonts w:hint="eastAsia" w:ascii="黑体" w:hAnsi="宋体" w:eastAsia="黑体" w:cs="宋体"/>
          <w:szCs w:val="21"/>
          <w:lang w:bidi="zh-CN"/>
        </w:rPr>
        <w:t xml:space="preserve">西药收入、中成药收入、中药饮片收入  </w:t>
      </w:r>
      <w:r>
        <w:rPr>
          <w:rFonts w:hint="eastAsia" w:ascii="宋体" w:hAnsi="宋体" w:cs="宋体"/>
          <w:szCs w:val="21"/>
          <w:lang w:val="zh-CN" w:bidi="zh-CN"/>
        </w:rPr>
        <w:t>医院开展医疗服务活动取得的西药收入、中成药收入、中药饮片收入。</w:t>
      </w:r>
    </w:p>
    <w:p>
      <w:pPr>
        <w:tabs>
          <w:tab w:val="left" w:pos="3592"/>
          <w:tab w:val="left" w:pos="464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中医</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服</w:t>
      </w:r>
      <w:r>
        <w:rPr>
          <w:rFonts w:hint="eastAsia" w:ascii="黑体" w:hAnsi="宋体" w:eastAsia="黑体" w:cs="宋体"/>
          <w:szCs w:val="21"/>
          <w:lang w:val="zh-CN" w:bidi="zh-CN"/>
        </w:rPr>
        <w:t>务</w:t>
      </w:r>
      <w:r>
        <w:rPr>
          <w:rFonts w:hint="eastAsia" w:ascii="黑体" w:hAnsi="宋体" w:eastAsia="黑体" w:cs="宋体"/>
          <w:spacing w:val="-3"/>
          <w:szCs w:val="21"/>
          <w:lang w:val="zh-CN" w:bidi="zh-CN"/>
        </w:rPr>
        <w:t>项</w:t>
      </w:r>
      <w:r>
        <w:rPr>
          <w:rFonts w:hint="eastAsia" w:ascii="黑体" w:hAnsi="宋体" w:eastAsia="黑体" w:cs="宋体"/>
          <w:szCs w:val="21"/>
          <w:lang w:val="zh-CN" w:bidi="zh-CN"/>
        </w:rPr>
        <w:t>目</w:t>
      </w:r>
      <w:r>
        <w:rPr>
          <w:rFonts w:hint="eastAsia" w:ascii="黑体" w:hAnsi="宋体" w:eastAsia="黑体" w:cs="宋体"/>
          <w:spacing w:val="-3"/>
          <w:szCs w:val="21"/>
          <w:lang w:val="zh-CN" w:bidi="zh-CN"/>
        </w:rPr>
        <w:t>收</w:t>
      </w:r>
      <w:r>
        <w:rPr>
          <w:rFonts w:hint="eastAsia" w:ascii="黑体" w:hAnsi="宋体" w:eastAsia="黑体" w:cs="宋体"/>
          <w:szCs w:val="21"/>
          <w:lang w:val="zh-CN" w:bidi="zh-CN"/>
        </w:rPr>
        <w:t xml:space="preserve">入  </w:t>
      </w:r>
      <w:r>
        <w:rPr>
          <w:rFonts w:ascii="宋体" w:hAnsi="宋体" w:cs="宋体"/>
          <w:szCs w:val="21"/>
          <w:lang w:val="zh-CN" w:bidi="zh-CN"/>
        </w:rPr>
        <w:t>指在门急诊或住院医疗服务活动中，按照国家或各省的医疗机构医疗服务项目收费标准所取得的中医及民族医的医疗服务项目收入。不含中药收入。</w:t>
      </w:r>
    </w:p>
    <w:p>
      <w:pPr>
        <w:tabs>
          <w:tab w:val="left" w:pos="3592"/>
          <w:tab w:val="left" w:pos="464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特需</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收</w:t>
      </w:r>
      <w:r>
        <w:rPr>
          <w:rFonts w:hint="eastAsia" w:ascii="黑体" w:hAnsi="宋体" w:eastAsia="黑体" w:cs="宋体"/>
          <w:szCs w:val="21"/>
          <w:lang w:val="zh-CN" w:bidi="zh-CN"/>
        </w:rPr>
        <w:t xml:space="preserve">入  </w:t>
      </w:r>
      <w:r>
        <w:rPr>
          <w:rFonts w:ascii="宋体" w:hAnsi="宋体" w:cs="宋体"/>
          <w:szCs w:val="21"/>
          <w:lang w:val="zh-CN" w:bidi="zh-CN"/>
        </w:rPr>
        <w:t>指医院开展特需医疗服务所取得的收入。特需医疗是指医院在保证医疗基本需求的基础上，为满足群众的特殊医疗需求而开展的医疗服务活动，包括点名手术、加班手术、全程护理、特需病房、专家门诊等形式。特需医疗服务价格按成本加适当盈余同时兼顾市场供求情况的定价原则制定，由医疗机构根据各自不同情况自主确定。</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20" w:firstLineChars="0"/>
        <w:jc w:val="left"/>
        <w:textAlignment w:val="auto"/>
        <w:outlineLvl w:val="3"/>
        <w:rPr>
          <w:color w:val="FF0000"/>
          <w:lang w:val="zh-CN" w:eastAsia="zh-CN" w:bidi="zh-CN"/>
        </w:rPr>
      </w:pPr>
      <w:r>
        <w:rPr>
          <w:rFonts w:hint="eastAsia" w:ascii="黑体" w:hAnsi="黑体" w:eastAsia="黑体" w:cs="黑体"/>
          <w:color w:val="FF0000"/>
          <w:kern w:val="2"/>
          <w:sz w:val="21"/>
          <w:szCs w:val="20"/>
          <w:lang w:val="zh-CN" w:eastAsia="zh-CN" w:bidi="zh-CN"/>
        </w:rPr>
        <w:t>医疗机构中药制剂收入</w:t>
      </w:r>
      <w:r>
        <w:rPr>
          <w:rFonts w:hint="default" w:ascii="Times New Roman" w:hAnsi="Times New Roman" w:eastAsia="宋体" w:cs="Times New Roman"/>
          <w:color w:val="FF0000"/>
          <w:kern w:val="2"/>
          <w:sz w:val="21"/>
          <w:szCs w:val="20"/>
          <w:lang w:val="zh-CN" w:eastAsia="zh-CN" w:bidi="zh-CN"/>
        </w:rPr>
        <w:t xml:space="preserve">  </w:t>
      </w:r>
      <w:r>
        <w:rPr>
          <w:rFonts w:hint="eastAsia" w:ascii="Times New Roman" w:hAnsi="Times New Roman" w:eastAsia="宋体" w:cs="宋体"/>
          <w:color w:val="FF0000"/>
          <w:kern w:val="2"/>
          <w:sz w:val="21"/>
          <w:szCs w:val="20"/>
          <w:lang w:val="zh-CN" w:eastAsia="zh-CN" w:bidi="zh-CN"/>
        </w:rPr>
        <w:t>指医院使用医疗机构中药制剂所取得的收入。医疗机构中药制剂是医疗机构根据本单位临床需要经批准而配制、自用的固定的在注册有效期内的中药处方制剂。</w:t>
      </w:r>
    </w:p>
    <w:p>
      <w:pPr>
        <w:tabs>
          <w:tab w:val="left" w:pos="3592"/>
          <w:tab w:val="left" w:pos="4643"/>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 xml:space="preserve">重点监控化学药品和生物制品收入  </w:t>
      </w:r>
      <w:r>
        <w:rPr>
          <w:rFonts w:hint="eastAsia" w:ascii="宋体" w:hAnsi="宋体" w:cs="宋体"/>
          <w:szCs w:val="21"/>
          <w:lang w:val="zh-CN" w:bidi="zh-CN"/>
        </w:rPr>
        <w:t>指第一批国家重点监控合理用药药品目录（化药及生物制品）公布的2</w:t>
      </w:r>
      <w:r>
        <w:rPr>
          <w:rFonts w:ascii="宋体" w:hAnsi="宋体" w:cs="宋体"/>
          <w:szCs w:val="21"/>
          <w:lang w:val="zh-CN" w:bidi="zh-CN"/>
        </w:rPr>
        <w:t>0</w:t>
      </w:r>
      <w:r>
        <w:rPr>
          <w:rFonts w:hint="eastAsia" w:ascii="宋体" w:hAnsi="宋体" w:cs="宋体"/>
          <w:szCs w:val="21"/>
          <w:lang w:val="zh-CN" w:bidi="zh-CN"/>
        </w:rPr>
        <w:t>种药品的收入。</w:t>
      </w:r>
    </w:p>
    <w:p>
      <w:pPr>
        <w:tabs>
          <w:tab w:val="left" w:pos="3592"/>
          <w:tab w:val="left" w:pos="464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结算</w:t>
      </w:r>
      <w:r>
        <w:rPr>
          <w:rFonts w:hint="eastAsia" w:ascii="黑体" w:hAnsi="宋体" w:eastAsia="黑体" w:cs="宋体"/>
          <w:spacing w:val="-3"/>
          <w:szCs w:val="21"/>
          <w:lang w:val="zh-CN" w:bidi="zh-CN"/>
        </w:rPr>
        <w:t>差</w:t>
      </w:r>
      <w:r>
        <w:rPr>
          <w:rFonts w:hint="eastAsia" w:ascii="黑体" w:hAnsi="宋体" w:eastAsia="黑体" w:cs="宋体"/>
          <w:szCs w:val="21"/>
          <w:lang w:val="zh-CN" w:bidi="zh-CN"/>
        </w:rPr>
        <w:t xml:space="preserve">额  </w:t>
      </w:r>
      <w:r>
        <w:rPr>
          <w:rFonts w:ascii="宋体" w:hAnsi="宋体" w:cs="宋体"/>
          <w:szCs w:val="21"/>
          <w:lang w:val="zh-CN" w:bidi="zh-CN"/>
        </w:rPr>
        <w:t>医院同医疗保险机构结算时，因医院按照医疗服务项目收费标准计算确认的应收医疗款金额与医疗保险机构实际支付金额不同而产生的需要调整医院医疗收入的差额，但不包括医院因违规治疗等管理不善原因被医疗保险机构拒付所产生的差额。医院因违规治疗等管理不善原因被医疗保险机构拒付而不能收回的应收医疗款，应按规定确认为坏账损失，</w:t>
      </w:r>
    </w:p>
    <w:p>
      <w:pPr>
        <w:tabs>
          <w:tab w:val="left" w:pos="3592"/>
          <w:tab w:val="left" w:pos="4643"/>
        </w:tabs>
        <w:autoSpaceDE w:val="0"/>
        <w:autoSpaceDN w:val="0"/>
        <w:spacing w:line="400" w:lineRule="exact"/>
        <w:rPr>
          <w:rFonts w:ascii="宋体" w:hAnsi="宋体" w:cs="宋体"/>
          <w:szCs w:val="21"/>
          <w:lang w:val="zh-CN" w:bidi="zh-CN"/>
        </w:rPr>
      </w:pPr>
      <w:r>
        <w:rPr>
          <w:rFonts w:ascii="宋体" w:hAnsi="宋体" w:cs="宋体"/>
          <w:szCs w:val="21"/>
          <w:lang w:val="zh-CN" w:bidi="zh-CN"/>
        </w:rPr>
        <w:t>不通过本明细科目核算。结算差额在发生时，应按比例调整收入，月末无余额。</w:t>
      </w:r>
    </w:p>
    <w:p>
      <w:pPr>
        <w:keepNext w:val="0"/>
        <w:keepLines w:val="0"/>
        <w:pageBreakBefore w:val="0"/>
        <w:widowControl w:val="0"/>
        <w:tabs>
          <w:tab w:val="left" w:pos="2963"/>
        </w:tabs>
        <w:kinsoku/>
        <w:wordWrap/>
        <w:overflowPunct/>
        <w:topLinePunct w:val="0"/>
        <w:autoSpaceDE w:val="0"/>
        <w:autoSpaceDN w:val="0"/>
        <w:bidi w:val="0"/>
        <w:adjustRightInd/>
        <w:snapToGrid/>
        <w:spacing w:line="400" w:lineRule="exact"/>
        <w:ind w:firstLine="420"/>
        <w:textAlignment w:val="auto"/>
        <w:rPr>
          <w:rFonts w:ascii="宋体" w:hAnsi="宋体" w:cs="宋体"/>
          <w:szCs w:val="21"/>
          <w:lang w:val="zh-CN" w:bidi="zh-CN"/>
        </w:rPr>
      </w:pPr>
      <w:r>
        <w:rPr>
          <w:rFonts w:hint="eastAsia" w:ascii="黑体" w:hAnsi="宋体" w:eastAsia="黑体" w:cs="宋体"/>
          <w:szCs w:val="21"/>
          <w:lang w:val="zh-CN" w:bidi="zh-CN"/>
        </w:rPr>
        <w:t>医院</w:t>
      </w:r>
      <w:r>
        <w:rPr>
          <w:rFonts w:hint="eastAsia" w:ascii="黑体" w:hAnsi="宋体" w:eastAsia="黑体" w:cs="宋体"/>
          <w:spacing w:val="-3"/>
          <w:szCs w:val="21"/>
          <w:lang w:val="zh-CN" w:bidi="zh-CN"/>
        </w:rPr>
        <w:t>当</w:t>
      </w:r>
      <w:r>
        <w:rPr>
          <w:rFonts w:hint="eastAsia" w:ascii="黑体" w:hAnsi="宋体" w:eastAsia="黑体" w:cs="宋体"/>
          <w:szCs w:val="21"/>
          <w:lang w:val="zh-CN" w:bidi="zh-CN"/>
        </w:rPr>
        <w:t>年</w:t>
      </w:r>
      <w:r>
        <w:rPr>
          <w:rFonts w:hint="eastAsia" w:ascii="黑体" w:hAnsi="宋体" w:eastAsia="黑体" w:cs="宋体"/>
          <w:spacing w:val="-3"/>
          <w:szCs w:val="21"/>
          <w:lang w:val="zh-CN" w:bidi="zh-CN"/>
        </w:rPr>
        <w:t>总</w:t>
      </w:r>
      <w:r>
        <w:rPr>
          <w:rFonts w:hint="eastAsia" w:ascii="黑体" w:hAnsi="宋体" w:eastAsia="黑体" w:cs="宋体"/>
          <w:szCs w:val="21"/>
          <w:lang w:val="zh-CN" w:bidi="zh-CN"/>
        </w:rPr>
        <w:t xml:space="preserve">经费 </w:t>
      </w:r>
      <w:r>
        <w:rPr>
          <w:rFonts w:ascii="黑体" w:hAnsi="宋体" w:eastAsia="黑体" w:cs="宋体"/>
          <w:szCs w:val="21"/>
          <w:lang w:val="zh-CN" w:bidi="zh-CN"/>
        </w:rPr>
        <w:t xml:space="preserve"> </w:t>
      </w:r>
      <w:r>
        <w:rPr>
          <w:rFonts w:ascii="宋体" w:hAnsi="宋体" w:cs="宋体"/>
          <w:szCs w:val="21"/>
          <w:lang w:val="zh-CN" w:bidi="zh-CN"/>
        </w:rPr>
        <w:t>包括业务活动费用、单位管理费用、经营费用、资产处置费用、上缴上级费用、对附属单位补助费用、所得税费用及其他费用。</w:t>
      </w:r>
    </w:p>
    <w:p>
      <w:pPr>
        <w:tabs>
          <w:tab w:val="left" w:pos="2331"/>
        </w:tabs>
        <w:autoSpaceDE w:val="0"/>
        <w:autoSpaceDN w:val="0"/>
        <w:spacing w:line="400" w:lineRule="exact"/>
        <w:ind w:firstLine="420" w:firstLineChars="200"/>
        <w:rPr>
          <w:rFonts w:ascii="宋体" w:hAnsi="宋体" w:cs="宋体"/>
          <w:color w:val="FF0000"/>
          <w:szCs w:val="21"/>
          <w:lang w:val="zh-CN" w:bidi="zh-CN"/>
        </w:rPr>
      </w:pPr>
      <w:r>
        <w:rPr>
          <w:rFonts w:hint="eastAsia" w:ascii="黑体" w:hAnsi="宋体" w:eastAsia="黑体" w:cs="宋体"/>
          <w:color w:val="FF0000"/>
          <w:szCs w:val="21"/>
          <w:lang w:val="zh-CN" w:bidi="zh-CN"/>
        </w:rPr>
        <w:t>年总</w:t>
      </w:r>
      <w:r>
        <w:rPr>
          <w:rFonts w:hint="eastAsia" w:ascii="黑体" w:hAnsi="宋体" w:eastAsia="黑体" w:cs="宋体"/>
          <w:color w:val="FF0000"/>
          <w:spacing w:val="-3"/>
          <w:szCs w:val="21"/>
          <w:lang w:val="zh-CN" w:bidi="zh-CN"/>
        </w:rPr>
        <w:t>能</w:t>
      </w:r>
      <w:r>
        <w:rPr>
          <w:rFonts w:hint="eastAsia" w:ascii="黑体" w:hAnsi="宋体" w:eastAsia="黑体" w:cs="宋体"/>
          <w:color w:val="FF0000"/>
          <w:szCs w:val="21"/>
          <w:lang w:val="zh-CN" w:bidi="zh-CN"/>
        </w:rPr>
        <w:t xml:space="preserve">耗 </w:t>
      </w:r>
      <w:r>
        <w:rPr>
          <w:rFonts w:ascii="黑体" w:hAnsi="宋体" w:eastAsia="黑体" w:cs="宋体"/>
          <w:color w:val="FF0000"/>
          <w:szCs w:val="21"/>
          <w:lang w:val="zh-CN" w:bidi="zh-CN"/>
        </w:rPr>
        <w:t xml:space="preserve"> </w:t>
      </w:r>
      <w:r>
        <w:rPr>
          <w:rFonts w:hint="eastAsia" w:ascii="宋体" w:hAnsi="宋体" w:cs="宋体"/>
          <w:color w:val="FF0000"/>
          <w:szCs w:val="21"/>
          <w:lang w:val="zh-CN" w:bidi="zh-CN"/>
        </w:rPr>
        <w:t>本年度医院发生的水、电、气、热等能耗折算成吨标煤后之和。（参见《GB/T 2589-2020综合能耗计算通则》能源换算关系：电：1千瓦时＝0.1229×10-3吨标准煤，煤炭：1吨＝0.7143吨标准煤，煤气：1立方米＝0.5714×10-3吨标准煤，天然气:1立方米＝1.33×10-3吨标准煤，汽油：1吨=1.4714吨标准煤，煤油：1吨=1.4714吨标准煤，柴油：1吨=1.4571吨标准煤，燃料油：1吨=1.4286吨标准煤，外购热力：1百万千焦=0.0341吨标准煤（按供热面积结算热力的单位：1个供暖季按面积每1平方米≈0.0310吨标煤），水：1吨=0.0857×10-3吨标准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20" w:firstLineChars="0"/>
        <w:jc w:val="left"/>
        <w:textAlignment w:val="auto"/>
        <w:outlineLvl w:val="3"/>
        <w:rPr>
          <w:rFonts w:hint="eastAsia" w:ascii="黑体" w:hAnsi="宋体" w:eastAsia="黑体" w:cs="黑体"/>
          <w:spacing w:val="-51"/>
          <w:lang w:val="zh-CN" w:eastAsia="zh-CN" w:bidi="zh-CN"/>
        </w:rPr>
      </w:pPr>
      <w:r>
        <w:rPr>
          <w:rFonts w:hint="eastAsia" w:ascii="黑体" w:hAnsi="宋体" w:eastAsia="黑体" w:cs="黑体"/>
          <w:kern w:val="2"/>
          <w:sz w:val="21"/>
          <w:szCs w:val="20"/>
          <w:lang w:val="zh-CN" w:eastAsia="zh-CN" w:bidi="zh-CN"/>
        </w:rPr>
        <w:t>院校</w:t>
      </w:r>
      <w:r>
        <w:rPr>
          <w:rFonts w:hint="eastAsia" w:ascii="黑体" w:hAnsi="宋体" w:eastAsia="黑体" w:cs="黑体"/>
          <w:spacing w:val="-3"/>
          <w:kern w:val="2"/>
          <w:sz w:val="21"/>
          <w:szCs w:val="20"/>
          <w:lang w:val="zh-CN" w:eastAsia="zh-CN" w:bidi="zh-CN"/>
        </w:rPr>
        <w:t>医</w:t>
      </w:r>
      <w:r>
        <w:rPr>
          <w:rFonts w:hint="eastAsia" w:ascii="黑体" w:hAnsi="宋体" w:eastAsia="黑体" w:cs="黑体"/>
          <w:kern w:val="2"/>
          <w:sz w:val="21"/>
          <w:szCs w:val="20"/>
          <w:lang w:val="zh-CN" w:eastAsia="zh-CN" w:bidi="zh-CN"/>
        </w:rPr>
        <w:t>学</w:t>
      </w:r>
      <w:r>
        <w:rPr>
          <w:rFonts w:hint="eastAsia" w:ascii="黑体" w:hAnsi="宋体" w:eastAsia="黑体" w:cs="黑体"/>
          <w:spacing w:val="-3"/>
          <w:kern w:val="2"/>
          <w:sz w:val="21"/>
          <w:szCs w:val="20"/>
          <w:lang w:val="zh-CN" w:eastAsia="zh-CN" w:bidi="zh-CN"/>
        </w:rPr>
        <w:t>教</w:t>
      </w:r>
      <w:r>
        <w:rPr>
          <w:rFonts w:hint="eastAsia" w:ascii="黑体" w:hAnsi="宋体" w:eastAsia="黑体" w:cs="黑体"/>
          <w:kern w:val="2"/>
          <w:sz w:val="21"/>
          <w:szCs w:val="20"/>
          <w:lang w:val="zh-CN" w:eastAsia="zh-CN" w:bidi="zh-CN"/>
        </w:rPr>
        <w:t>育</w:t>
      </w:r>
      <w:r>
        <w:rPr>
          <w:rFonts w:hint="eastAsia" w:ascii="黑体" w:hAnsi="宋体" w:eastAsia="黑体" w:cs="黑体"/>
          <w:spacing w:val="-3"/>
          <w:kern w:val="2"/>
          <w:sz w:val="21"/>
          <w:szCs w:val="20"/>
          <w:lang w:val="zh-CN" w:eastAsia="zh-CN" w:bidi="zh-CN"/>
        </w:rPr>
        <w:t>经</w:t>
      </w:r>
      <w:r>
        <w:rPr>
          <w:rFonts w:hint="eastAsia" w:ascii="黑体" w:hAnsi="宋体" w:eastAsia="黑体" w:cs="黑体"/>
          <w:kern w:val="2"/>
          <w:sz w:val="21"/>
          <w:szCs w:val="20"/>
          <w:lang w:val="zh-CN" w:eastAsia="zh-CN" w:bidi="zh-CN"/>
        </w:rPr>
        <w:t>费</w:t>
      </w:r>
      <w:r>
        <w:rPr>
          <w:rFonts w:hint="eastAsia" w:ascii="黑体" w:hAnsi="宋体" w:eastAsia="黑体" w:cs="黑体"/>
          <w:spacing w:val="-3"/>
          <w:kern w:val="2"/>
          <w:sz w:val="21"/>
          <w:szCs w:val="20"/>
          <w:lang w:val="zh-CN" w:eastAsia="zh-CN" w:bidi="zh-CN"/>
        </w:rPr>
        <w:t>投</w:t>
      </w:r>
      <w:r>
        <w:rPr>
          <w:rFonts w:hint="eastAsia" w:ascii="黑体" w:hAnsi="宋体" w:eastAsia="黑体" w:cs="黑体"/>
          <w:kern w:val="2"/>
          <w:sz w:val="21"/>
          <w:szCs w:val="20"/>
          <w:lang w:val="zh-CN" w:eastAsia="zh-CN" w:bidi="zh-CN"/>
        </w:rPr>
        <w:t xml:space="preserve">入  </w:t>
      </w:r>
      <w:r>
        <w:rPr>
          <w:rFonts w:hint="eastAsia" w:ascii="宋体" w:hAnsi="宋体" w:eastAsia="宋体" w:cs="宋体"/>
          <w:kern w:val="2"/>
          <w:sz w:val="21"/>
          <w:szCs w:val="20"/>
          <w:lang w:val="zh-CN" w:eastAsia="zh-CN" w:bidi="zh-CN"/>
        </w:rPr>
        <w:t>医院在医学人才培养方面的经费投入包括：①人员经费，指医院使用自有资金为培训学员开设的各类培训、考核所产生的课时费、评审费、劳务费等，为优秀师资及培训学员提供的教学相关奖励经费，以及为非本单位培训学员提供的工资奖金或生活补助；②差旅费及培训费，指医院使用自有资金用于支持教师参加各类师资培训会议、教学会议所产生的差旅费及培训费，不包含教师参加的学术会议；③会议费，指医院使用自有资金用于举办各类教学相关会议所产生的会议费，不包含学术会议；④设备费及材料费，指医院使用自有资金为教学培训而购置的各类设备及材料，不包含为临床诊疗工作开展而购置的设备及材料；⑤教学条件建设费，指医院使用自有资金为改善医院教学空间如临床技能中心、教室、培训对象宿舍等投入的建设经费；⑥其他支出，指为教学培训而投入的印刷费、其他商品及服务支出、办公费、交通费、邮电费等。以上经费均为实际结算数（非预算数）。</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20" w:firstLineChars="0"/>
        <w:jc w:val="left"/>
        <w:textAlignment w:val="auto"/>
        <w:outlineLvl w:val="3"/>
        <w:rPr>
          <w:rFonts w:hint="eastAsia" w:ascii="黑体" w:hAnsi="宋体" w:eastAsia="黑体" w:cs="黑体"/>
          <w:color w:val="FF0000"/>
          <w:spacing w:val="-48"/>
          <w:lang w:val="zh-CN" w:eastAsia="zh-CN" w:bidi="zh-CN"/>
        </w:rPr>
      </w:pPr>
      <w:r>
        <w:rPr>
          <w:rFonts w:hint="eastAsia" w:ascii="黑体" w:hAnsi="宋体" w:eastAsia="黑体" w:cs="黑体"/>
          <w:color w:val="FF0000"/>
          <w:kern w:val="2"/>
          <w:sz w:val="21"/>
          <w:szCs w:val="20"/>
          <w:lang w:val="zh-CN" w:eastAsia="zh-CN" w:bidi="zh-CN"/>
        </w:rPr>
        <w:t>毕业</w:t>
      </w:r>
      <w:r>
        <w:rPr>
          <w:rFonts w:hint="eastAsia" w:ascii="黑体" w:hAnsi="宋体" w:eastAsia="黑体" w:cs="黑体"/>
          <w:color w:val="FF0000"/>
          <w:spacing w:val="-3"/>
          <w:kern w:val="2"/>
          <w:sz w:val="21"/>
          <w:szCs w:val="20"/>
          <w:lang w:val="zh-CN" w:eastAsia="zh-CN" w:bidi="zh-CN"/>
        </w:rPr>
        <w:t>后</w:t>
      </w:r>
      <w:r>
        <w:rPr>
          <w:rFonts w:hint="eastAsia" w:ascii="黑体" w:hAnsi="宋体" w:eastAsia="黑体" w:cs="黑体"/>
          <w:color w:val="FF0000"/>
          <w:kern w:val="2"/>
          <w:sz w:val="21"/>
          <w:szCs w:val="20"/>
          <w:lang w:val="zh-CN" w:eastAsia="zh-CN" w:bidi="zh-CN"/>
        </w:rPr>
        <w:t>医</w:t>
      </w:r>
      <w:r>
        <w:rPr>
          <w:rFonts w:hint="eastAsia" w:ascii="黑体" w:hAnsi="宋体" w:eastAsia="黑体" w:cs="黑体"/>
          <w:color w:val="FF0000"/>
          <w:spacing w:val="-3"/>
          <w:kern w:val="2"/>
          <w:sz w:val="21"/>
          <w:szCs w:val="20"/>
          <w:lang w:val="zh-CN" w:eastAsia="zh-CN" w:bidi="zh-CN"/>
        </w:rPr>
        <w:t>学</w:t>
      </w:r>
      <w:r>
        <w:rPr>
          <w:rFonts w:hint="eastAsia" w:ascii="黑体" w:hAnsi="宋体" w:eastAsia="黑体" w:cs="黑体"/>
          <w:color w:val="FF0000"/>
          <w:kern w:val="2"/>
          <w:sz w:val="21"/>
          <w:szCs w:val="20"/>
          <w:lang w:val="zh-CN" w:eastAsia="zh-CN" w:bidi="zh-CN"/>
        </w:rPr>
        <w:t>教</w:t>
      </w:r>
      <w:r>
        <w:rPr>
          <w:rFonts w:hint="eastAsia" w:ascii="黑体" w:hAnsi="宋体" w:eastAsia="黑体" w:cs="黑体"/>
          <w:color w:val="FF0000"/>
          <w:spacing w:val="-3"/>
          <w:kern w:val="2"/>
          <w:sz w:val="21"/>
          <w:szCs w:val="20"/>
          <w:lang w:val="zh-CN" w:eastAsia="zh-CN" w:bidi="zh-CN"/>
        </w:rPr>
        <w:t>育</w:t>
      </w:r>
      <w:r>
        <w:rPr>
          <w:rFonts w:hint="eastAsia" w:ascii="黑体" w:hAnsi="宋体" w:eastAsia="黑体" w:cs="黑体"/>
          <w:color w:val="FF0000"/>
          <w:kern w:val="2"/>
          <w:sz w:val="21"/>
          <w:szCs w:val="20"/>
          <w:lang w:val="zh-CN" w:eastAsia="zh-CN" w:bidi="zh-CN"/>
        </w:rPr>
        <w:t>经</w:t>
      </w:r>
      <w:r>
        <w:rPr>
          <w:rFonts w:hint="eastAsia" w:ascii="黑体" w:hAnsi="宋体" w:eastAsia="黑体" w:cs="黑体"/>
          <w:color w:val="FF0000"/>
          <w:spacing w:val="-3"/>
          <w:kern w:val="2"/>
          <w:sz w:val="21"/>
          <w:szCs w:val="20"/>
          <w:lang w:val="zh-CN" w:eastAsia="zh-CN" w:bidi="zh-CN"/>
        </w:rPr>
        <w:t>费</w:t>
      </w:r>
      <w:r>
        <w:rPr>
          <w:rFonts w:hint="eastAsia" w:ascii="黑体" w:hAnsi="宋体" w:eastAsia="黑体" w:cs="黑体"/>
          <w:color w:val="FF0000"/>
          <w:kern w:val="2"/>
          <w:sz w:val="21"/>
          <w:szCs w:val="20"/>
          <w:lang w:val="zh-CN" w:eastAsia="zh-CN" w:bidi="zh-CN"/>
        </w:rPr>
        <w:t>投</w:t>
      </w:r>
      <w:r>
        <w:rPr>
          <w:rFonts w:hint="eastAsia" w:ascii="黑体" w:hAnsi="宋体" w:eastAsia="黑体" w:cs="黑体"/>
          <w:color w:val="FF0000"/>
          <w:spacing w:val="-3"/>
          <w:kern w:val="2"/>
          <w:sz w:val="21"/>
          <w:szCs w:val="20"/>
          <w:lang w:val="zh-CN" w:eastAsia="zh-CN" w:bidi="zh-CN"/>
        </w:rPr>
        <w:t xml:space="preserve">入  </w:t>
      </w:r>
      <w:r>
        <w:rPr>
          <w:rFonts w:hint="eastAsia" w:ascii="宋体" w:hAnsi="宋体" w:eastAsia="宋体" w:cs="宋体"/>
          <w:color w:val="FF0000"/>
          <w:spacing w:val="-3"/>
          <w:kern w:val="2"/>
          <w:sz w:val="21"/>
          <w:szCs w:val="20"/>
          <w:lang w:val="zh-CN" w:eastAsia="zh-CN" w:bidi="zh-CN"/>
        </w:rPr>
        <w:t>毕业后医学教育是对“医学毕业生”实行进一步专门化培训的教育制度，包括住院医师规范化培训、专科医师规范化培训、全科医师规范化培训。医院在医学人才培养方面的经费投入包括同上“院校医学教育经费投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20" w:firstLineChars="0"/>
        <w:jc w:val="left"/>
        <w:textAlignment w:val="auto"/>
        <w:outlineLvl w:val="3"/>
        <w:rPr>
          <w:color w:val="FF0000"/>
          <w:lang w:val="zh-CN" w:eastAsia="zh-CN" w:bidi="zh-CN"/>
        </w:rPr>
      </w:pPr>
      <w:r>
        <w:rPr>
          <w:rFonts w:hint="eastAsia" w:ascii="黑体" w:hAnsi="宋体" w:eastAsia="黑体" w:cs="黑体"/>
          <w:color w:val="FF0000"/>
          <w:kern w:val="2"/>
          <w:sz w:val="21"/>
          <w:szCs w:val="20"/>
          <w:lang w:val="zh-CN" w:eastAsia="zh-CN" w:bidi="zh-CN"/>
        </w:rPr>
        <w:t>继</w:t>
      </w:r>
      <w:r>
        <w:rPr>
          <w:rFonts w:hint="eastAsia" w:ascii="黑体" w:hAnsi="宋体" w:eastAsia="黑体" w:cs="黑体"/>
          <w:color w:val="FF0000"/>
          <w:spacing w:val="-3"/>
          <w:kern w:val="2"/>
          <w:sz w:val="21"/>
          <w:szCs w:val="20"/>
          <w:lang w:val="zh-CN" w:eastAsia="zh-CN" w:bidi="zh-CN"/>
        </w:rPr>
        <w:t>续</w:t>
      </w:r>
      <w:r>
        <w:rPr>
          <w:rFonts w:hint="eastAsia" w:ascii="黑体" w:hAnsi="宋体" w:eastAsia="黑体" w:cs="黑体"/>
          <w:color w:val="FF0000"/>
          <w:kern w:val="2"/>
          <w:sz w:val="21"/>
          <w:szCs w:val="20"/>
          <w:lang w:val="zh-CN" w:eastAsia="zh-CN" w:bidi="zh-CN"/>
        </w:rPr>
        <w:t>医</w:t>
      </w:r>
      <w:r>
        <w:rPr>
          <w:rFonts w:hint="eastAsia" w:ascii="黑体" w:hAnsi="宋体" w:eastAsia="黑体" w:cs="黑体"/>
          <w:color w:val="FF0000"/>
          <w:spacing w:val="-3"/>
          <w:kern w:val="2"/>
          <w:sz w:val="21"/>
          <w:szCs w:val="20"/>
          <w:lang w:val="zh-CN" w:eastAsia="zh-CN" w:bidi="zh-CN"/>
        </w:rPr>
        <w:t>学</w:t>
      </w:r>
      <w:r>
        <w:rPr>
          <w:rFonts w:hint="eastAsia" w:ascii="黑体" w:hAnsi="宋体" w:eastAsia="黑体" w:cs="黑体"/>
          <w:color w:val="FF0000"/>
          <w:kern w:val="2"/>
          <w:sz w:val="21"/>
          <w:szCs w:val="20"/>
          <w:lang w:val="zh-CN" w:eastAsia="zh-CN" w:bidi="zh-CN"/>
        </w:rPr>
        <w:t>教</w:t>
      </w:r>
      <w:r>
        <w:rPr>
          <w:rFonts w:hint="eastAsia" w:ascii="黑体" w:hAnsi="宋体" w:eastAsia="黑体" w:cs="黑体"/>
          <w:color w:val="FF0000"/>
          <w:spacing w:val="-3"/>
          <w:kern w:val="2"/>
          <w:sz w:val="21"/>
          <w:szCs w:val="20"/>
          <w:lang w:val="zh-CN" w:eastAsia="zh-CN" w:bidi="zh-CN"/>
        </w:rPr>
        <w:t>育</w:t>
      </w:r>
      <w:r>
        <w:rPr>
          <w:rFonts w:hint="eastAsia" w:ascii="黑体" w:hAnsi="宋体" w:eastAsia="黑体" w:cs="黑体"/>
          <w:color w:val="FF0000"/>
          <w:kern w:val="2"/>
          <w:sz w:val="21"/>
          <w:szCs w:val="20"/>
          <w:lang w:val="zh-CN" w:eastAsia="zh-CN" w:bidi="zh-CN"/>
        </w:rPr>
        <w:t>经</w:t>
      </w:r>
      <w:r>
        <w:rPr>
          <w:rFonts w:hint="eastAsia" w:ascii="黑体" w:hAnsi="宋体" w:eastAsia="黑体" w:cs="黑体"/>
          <w:color w:val="FF0000"/>
          <w:spacing w:val="-3"/>
          <w:kern w:val="2"/>
          <w:sz w:val="21"/>
          <w:szCs w:val="20"/>
          <w:lang w:val="zh-CN" w:eastAsia="zh-CN" w:bidi="zh-CN"/>
        </w:rPr>
        <w:t>费</w:t>
      </w:r>
      <w:r>
        <w:rPr>
          <w:rFonts w:hint="eastAsia" w:ascii="黑体" w:hAnsi="宋体" w:eastAsia="黑体" w:cs="黑体"/>
          <w:color w:val="FF0000"/>
          <w:kern w:val="2"/>
          <w:sz w:val="21"/>
          <w:szCs w:val="20"/>
          <w:lang w:val="zh-CN" w:eastAsia="zh-CN" w:bidi="zh-CN"/>
        </w:rPr>
        <w:t xml:space="preserve">投入  </w:t>
      </w:r>
      <w:r>
        <w:rPr>
          <w:rFonts w:hint="eastAsia" w:ascii="宋体" w:hAnsi="宋体" w:eastAsia="宋体" w:cs="宋体"/>
          <w:color w:val="FF0000"/>
          <w:kern w:val="2"/>
          <w:sz w:val="21"/>
          <w:szCs w:val="20"/>
          <w:lang w:val="zh-CN" w:eastAsia="zh-CN" w:bidi="zh-CN"/>
        </w:rPr>
        <w:t>继续医学教育是指完成基础医学教育和毕业后医学教育之后进行的在职进修教育。</w:t>
      </w:r>
      <w:r>
        <w:rPr>
          <w:rFonts w:hint="eastAsia" w:ascii="Times New Roman" w:hAnsi="Times New Roman" w:eastAsia="宋体" w:cs="宋体"/>
          <w:color w:val="FF0000"/>
          <w:kern w:val="2"/>
          <w:sz w:val="21"/>
          <w:szCs w:val="20"/>
          <w:lang w:val="zh-CN" w:eastAsia="zh-CN" w:bidi="zh-CN"/>
        </w:rPr>
        <w:t>医院在医学人才培养方面的经费投入包括同上“院校医学教育经费投入”。</w:t>
      </w:r>
    </w:p>
    <w:p>
      <w:pPr>
        <w:tabs>
          <w:tab w:val="left" w:pos="8330"/>
        </w:tabs>
        <w:autoSpaceDE w:val="0"/>
        <w:autoSpaceDN w:val="0"/>
        <w:spacing w:line="400" w:lineRule="exact"/>
        <w:ind w:firstLine="419"/>
        <w:rPr>
          <w:rFonts w:ascii="宋体" w:hAnsi="宋体" w:cs="宋体"/>
          <w:szCs w:val="21"/>
          <w:lang w:val="zh-CN" w:bidi="zh-CN"/>
        </w:rPr>
      </w:pPr>
    </w:p>
    <w:p>
      <w:pPr>
        <w:autoSpaceDE w:val="0"/>
        <w:autoSpaceDN w:val="0"/>
        <w:spacing w:line="400" w:lineRule="exact"/>
        <w:jc w:val="left"/>
        <w:outlineLvl w:val="3"/>
        <w:rPr>
          <w:rFonts w:ascii="宋体" w:hAnsi="宋体" w:cs="宋体"/>
          <w:b/>
          <w:bCs/>
          <w:sz w:val="28"/>
          <w:szCs w:val="28"/>
          <w:lang w:val="zh-CN" w:bidi="zh-CN"/>
        </w:rPr>
      </w:pPr>
      <w:bookmarkStart w:id="66" w:name="_Toc154738321"/>
      <w:r>
        <w:rPr>
          <w:rFonts w:hint="eastAsia" w:ascii="宋体" w:hAnsi="宋体" w:cs="宋体"/>
          <w:b/>
          <w:bCs/>
          <w:sz w:val="28"/>
          <w:szCs w:val="28"/>
          <w:lang w:val="zh-CN" w:bidi="zh-CN"/>
        </w:rPr>
        <w:t>六、年度医疗服务情况</w:t>
      </w:r>
      <w:bookmarkEnd w:id="66"/>
    </w:p>
    <w:p>
      <w:pPr>
        <w:tabs>
          <w:tab w:val="left" w:pos="8330"/>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总诊疗人次数 </w:t>
      </w:r>
      <w:r>
        <w:rPr>
          <w:rFonts w:ascii="黑体" w:hAnsi="宋体" w:eastAsia="黑体" w:cs="宋体"/>
          <w:szCs w:val="21"/>
          <w:lang w:val="zh-CN" w:bidi="zh-CN"/>
        </w:rPr>
        <w:t xml:space="preserve"> </w:t>
      </w:r>
      <w:r>
        <w:rPr>
          <w:rFonts w:hint="eastAsia" w:ascii="宋体" w:hAnsi="宋体" w:cs="宋体"/>
          <w:szCs w:val="21"/>
          <w:lang w:val="zh-CN" w:bidi="zh-CN"/>
        </w:rPr>
        <w:t>指所有诊疗工作的总人次数。</w:t>
      </w:r>
    </w:p>
    <w:p>
      <w:pPr>
        <w:tabs>
          <w:tab w:val="left" w:pos="8330"/>
        </w:tabs>
        <w:autoSpaceDE w:val="0"/>
        <w:autoSpaceDN w:val="0"/>
        <w:spacing w:line="400" w:lineRule="exact"/>
        <w:ind w:firstLine="419"/>
        <w:rPr>
          <w:rFonts w:ascii="宋体" w:hAnsi="宋体" w:cs="宋体"/>
          <w:szCs w:val="21"/>
          <w:lang w:val="zh-CN" w:bidi="zh-CN"/>
        </w:rPr>
      </w:pPr>
      <w:r>
        <w:rPr>
          <w:rFonts w:hint="eastAsia" w:ascii="宋体" w:hAnsi="宋体" w:cs="宋体"/>
          <w:szCs w:val="21"/>
          <w:lang w:val="zh-CN" w:bidi="zh-CN"/>
        </w:rPr>
        <w:t>总诊疗人次数=门诊人次＋急诊人次+家庭卫生服务人次+体检中心单项健康体检人次（不含全身体检人次）。</w:t>
      </w:r>
    </w:p>
    <w:p>
      <w:pPr>
        <w:tabs>
          <w:tab w:val="left" w:pos="8330"/>
        </w:tabs>
        <w:autoSpaceDE w:val="0"/>
        <w:autoSpaceDN w:val="0"/>
        <w:spacing w:line="400" w:lineRule="exact"/>
        <w:ind w:firstLine="419"/>
        <w:rPr>
          <w:rFonts w:ascii="宋体" w:hAnsi="宋体" w:cs="宋体"/>
          <w:szCs w:val="21"/>
          <w:lang w:bidi="zh-CN"/>
        </w:rPr>
      </w:pPr>
      <w:r>
        <w:rPr>
          <w:rFonts w:hint="eastAsia" w:ascii="宋体" w:hAnsi="宋体" w:cs="宋体"/>
          <w:szCs w:val="21"/>
          <w:lang w:val="zh-CN" w:bidi="zh-CN"/>
        </w:rPr>
        <w:t>统计界定原则为：①按挂号数统计，包括门诊、急诊、出诊、预约诊疗、体检中心单项健康检查、健康咨询指导（不含健康讲座）人次。患者1次就诊多次挂号,按实际诊疗次数统计；②未挂号就诊、本单位职工就诊及外出诊（不含外出会诊）不收取挂号费的，按实际诊疗人次统计。③不含根据医嘱进行的各项检查、治疗、处置工作量以及免疫接种、健康管理服务人次数④不含互联网诊疗人次、全身体检人次。</w:t>
      </w:r>
    </w:p>
    <w:p>
      <w:pPr>
        <w:tabs>
          <w:tab w:val="left" w:pos="2751"/>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门急</w:t>
      </w:r>
      <w:r>
        <w:rPr>
          <w:rFonts w:hint="eastAsia" w:ascii="黑体" w:hAnsi="宋体" w:eastAsia="黑体" w:cs="宋体"/>
          <w:spacing w:val="-3"/>
          <w:szCs w:val="21"/>
          <w:lang w:val="zh-CN" w:bidi="zh-CN"/>
        </w:rPr>
        <w:t>诊</w:t>
      </w:r>
      <w:r>
        <w:rPr>
          <w:rFonts w:hint="eastAsia" w:ascii="黑体" w:hAnsi="宋体" w:eastAsia="黑体" w:cs="宋体"/>
          <w:szCs w:val="21"/>
          <w:lang w:val="zh-CN" w:bidi="zh-CN"/>
        </w:rPr>
        <w:t>人</w:t>
      </w:r>
      <w:r>
        <w:rPr>
          <w:rFonts w:hint="eastAsia" w:ascii="黑体" w:hAnsi="宋体" w:eastAsia="黑体" w:cs="宋体"/>
          <w:spacing w:val="-3"/>
          <w:szCs w:val="21"/>
          <w:lang w:val="zh-CN" w:bidi="zh-CN"/>
        </w:rPr>
        <w:t>次</w:t>
      </w:r>
      <w:r>
        <w:rPr>
          <w:rFonts w:hint="eastAsia" w:ascii="黑体" w:hAnsi="宋体" w:eastAsia="黑体" w:cs="宋体"/>
          <w:szCs w:val="21"/>
          <w:lang w:val="zh-CN" w:bidi="zh-CN"/>
        </w:rPr>
        <w:t xml:space="preserve">数 </w:t>
      </w:r>
      <w:r>
        <w:rPr>
          <w:rFonts w:ascii="黑体" w:hAnsi="宋体" w:eastAsia="黑体" w:cs="宋体"/>
          <w:szCs w:val="21"/>
          <w:lang w:val="zh-CN" w:bidi="zh-CN"/>
        </w:rPr>
        <w:t xml:space="preserve"> </w:t>
      </w:r>
      <w:r>
        <w:rPr>
          <w:rFonts w:ascii="宋体" w:hAnsi="宋体" w:cs="宋体"/>
          <w:szCs w:val="21"/>
          <w:lang w:val="zh-CN" w:bidi="zh-CN"/>
        </w:rPr>
        <w:t>为门急诊总诊疗人次数，以挂号数统计，包括门诊、急诊人次数等。</w:t>
      </w:r>
    </w:p>
    <w:p>
      <w:pPr>
        <w:tabs>
          <w:tab w:val="left" w:pos="2542"/>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门诊</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次数 </w:t>
      </w:r>
      <w:r>
        <w:rPr>
          <w:rFonts w:ascii="黑体" w:hAnsi="宋体" w:eastAsia="黑体" w:cs="宋体"/>
          <w:szCs w:val="21"/>
          <w:lang w:val="zh-CN" w:bidi="zh-CN"/>
        </w:rPr>
        <w:t xml:space="preserve"> </w:t>
      </w:r>
      <w:r>
        <w:rPr>
          <w:rFonts w:ascii="宋体" w:hAnsi="宋体" w:cs="宋体"/>
          <w:szCs w:val="21"/>
          <w:lang w:val="zh-CN" w:bidi="zh-CN"/>
        </w:rPr>
        <w:t>指门诊患者人次数，仅以门诊挂号数统计。不包括急诊患者、健康体检者。</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应用中药饮片诊疗人次数  </w:t>
      </w:r>
      <w:r>
        <w:rPr>
          <w:rFonts w:ascii="宋体" w:hAnsi="宋体" w:cs="宋体"/>
          <w:szCs w:val="21"/>
          <w:lang w:val="zh-CN" w:bidi="zh-CN"/>
        </w:rPr>
        <w:t>指门诊患者在一次诊疗过程中使用中药饮片的人次数。中药饮片处方按药房处方数统计，含散装中药饮片、小包装中药饮片和中药配方颗粒处方。如同日同科每人 1 次就诊开具 2 张以上中药饮片处方，按 1 人次计算。</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1"/>
          <w:szCs w:val="21"/>
          <w:lang w:val="zh-CN" w:bidi="zh-CN"/>
        </w:rPr>
        <w:t xml:space="preserve">中医非药物疗法诊疗人次数  </w:t>
      </w:r>
      <w:r>
        <w:rPr>
          <w:rFonts w:hint="eastAsia" w:ascii="宋体" w:hAnsi="宋体" w:cs="宋体"/>
          <w:szCs w:val="21"/>
          <w:lang w:val="zh-CN" w:bidi="zh-CN"/>
        </w:rPr>
        <w:t>指门诊接受中医非药物方法诊疗的人次总数（以挂号人次计），中医非药物诊疗项目参见附录</w:t>
      </w:r>
      <w:r>
        <w:rPr>
          <w:rFonts w:hint="eastAsia" w:ascii="宋体" w:hAnsi="宋体" w:cs="宋体"/>
          <w:szCs w:val="21"/>
          <w:lang w:bidi="zh-CN"/>
        </w:rPr>
        <w:t>10</w:t>
      </w:r>
      <w:r>
        <w:rPr>
          <w:rFonts w:hint="eastAsia" w:ascii="宋体" w:hAnsi="宋体" w:cs="宋体"/>
          <w:szCs w:val="21"/>
          <w:lang w:val="zh-CN" w:bidi="zh-CN"/>
        </w:rPr>
        <w:t>（中医医疗技术目录）和国家或各省的医疗机构医疗服务项目收费标准中的中医医疗技术。如门诊患者同日同科（一个号）接受针灸、推拿、微创、手法复位、其他 2 种以上中医医疗技术的，按 1 人次计算。</w:t>
      </w:r>
    </w:p>
    <w:p>
      <w:pPr>
        <w:tabs>
          <w:tab w:val="left" w:pos="2972"/>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专家</w:t>
      </w:r>
      <w:r>
        <w:rPr>
          <w:rFonts w:hint="eastAsia" w:ascii="黑体" w:hAnsi="宋体" w:eastAsia="黑体" w:cs="宋体"/>
          <w:spacing w:val="-3"/>
          <w:szCs w:val="21"/>
          <w:lang w:val="zh-CN" w:bidi="zh-CN"/>
        </w:rPr>
        <w:t>门</w:t>
      </w:r>
      <w:r>
        <w:rPr>
          <w:rFonts w:hint="eastAsia" w:ascii="黑体" w:hAnsi="宋体" w:eastAsia="黑体" w:cs="宋体"/>
          <w:szCs w:val="21"/>
          <w:lang w:val="zh-CN" w:bidi="zh-CN"/>
        </w:rPr>
        <w:t>诊</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次数 </w:t>
      </w:r>
      <w:r>
        <w:rPr>
          <w:rFonts w:ascii="黑体" w:hAnsi="宋体" w:eastAsia="黑体" w:cs="宋体"/>
          <w:szCs w:val="21"/>
          <w:lang w:val="zh-CN" w:bidi="zh-CN"/>
        </w:rPr>
        <w:t xml:space="preserve"> </w:t>
      </w:r>
      <w:r>
        <w:rPr>
          <w:rFonts w:ascii="宋体" w:hAnsi="宋体" w:cs="宋体"/>
          <w:szCs w:val="21"/>
          <w:lang w:val="zh-CN" w:bidi="zh-CN"/>
        </w:rPr>
        <w:t>指收费标准高于普通门诊，由副高以上职称医师主持的门诊人次数，不含特需门诊人次数（以挂号人次计）。</w:t>
      </w:r>
    </w:p>
    <w:p>
      <w:pPr>
        <w:tabs>
          <w:tab w:val="left" w:pos="338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中医</w:t>
      </w:r>
      <w:r>
        <w:rPr>
          <w:rFonts w:hint="eastAsia" w:ascii="黑体" w:hAnsi="宋体" w:eastAsia="黑体" w:cs="宋体"/>
          <w:spacing w:val="-3"/>
          <w:szCs w:val="21"/>
          <w:lang w:val="zh-CN" w:bidi="zh-CN"/>
        </w:rPr>
        <w:t>专</w:t>
      </w:r>
      <w:r>
        <w:rPr>
          <w:rFonts w:hint="eastAsia" w:ascii="黑体" w:hAnsi="宋体" w:eastAsia="黑体" w:cs="宋体"/>
          <w:szCs w:val="21"/>
          <w:lang w:val="zh-CN" w:bidi="zh-CN"/>
        </w:rPr>
        <w:t>家</w:t>
      </w:r>
      <w:r>
        <w:rPr>
          <w:rFonts w:hint="eastAsia" w:ascii="黑体" w:hAnsi="宋体" w:eastAsia="黑体" w:cs="宋体"/>
          <w:spacing w:val="-3"/>
          <w:szCs w:val="21"/>
          <w:lang w:val="zh-CN" w:bidi="zh-CN"/>
        </w:rPr>
        <w:t>门</w:t>
      </w:r>
      <w:r>
        <w:rPr>
          <w:rFonts w:hint="eastAsia" w:ascii="黑体" w:hAnsi="宋体" w:eastAsia="黑体" w:cs="宋体"/>
          <w:szCs w:val="21"/>
          <w:lang w:val="zh-CN" w:bidi="zh-CN"/>
        </w:rPr>
        <w:t>诊</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次数 </w:t>
      </w:r>
      <w:r>
        <w:rPr>
          <w:rFonts w:ascii="黑体" w:hAnsi="宋体" w:eastAsia="黑体" w:cs="宋体"/>
          <w:szCs w:val="21"/>
          <w:lang w:val="zh-CN" w:bidi="zh-CN"/>
        </w:rPr>
        <w:t xml:space="preserve"> </w:t>
      </w:r>
      <w:r>
        <w:rPr>
          <w:rFonts w:ascii="宋体" w:hAnsi="宋体" w:cs="宋体"/>
          <w:szCs w:val="21"/>
          <w:lang w:val="zh-CN" w:bidi="zh-CN"/>
        </w:rPr>
        <w:t>指收费标准高于普通门诊，由副高以上职称的中医类别执业医师或中西医结合类别执业医师主持的门诊人次数，不含特需门诊人次数（以挂号人次计）。</w:t>
      </w:r>
    </w:p>
    <w:p>
      <w:pPr>
        <w:tabs>
          <w:tab w:val="left" w:pos="296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特需</w:t>
      </w:r>
      <w:r>
        <w:rPr>
          <w:rFonts w:hint="eastAsia" w:ascii="黑体" w:hAnsi="宋体" w:eastAsia="黑体" w:cs="宋体"/>
          <w:spacing w:val="-3"/>
          <w:szCs w:val="21"/>
          <w:lang w:val="zh-CN" w:bidi="zh-CN"/>
        </w:rPr>
        <w:t>门</w:t>
      </w:r>
      <w:r>
        <w:rPr>
          <w:rFonts w:hint="eastAsia" w:ascii="黑体" w:hAnsi="宋体" w:eastAsia="黑体" w:cs="宋体"/>
          <w:szCs w:val="21"/>
          <w:lang w:val="zh-CN" w:bidi="zh-CN"/>
        </w:rPr>
        <w:t>诊</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次数  </w:t>
      </w:r>
      <w:r>
        <w:rPr>
          <w:rFonts w:hint="eastAsia" w:ascii="宋体" w:hAnsi="宋体" w:cs="宋体"/>
          <w:szCs w:val="21"/>
          <w:lang w:val="zh-CN" w:bidi="zh-CN"/>
        </w:rPr>
        <w:t>特需门诊指提供特需医疗服务，一般挂号费标准较高，且挂号费、诊疗费等医保不予报销的临床科室。特需门诊人次数</w:t>
      </w:r>
      <w:r>
        <w:rPr>
          <w:rFonts w:ascii="宋体" w:hAnsi="宋体" w:cs="宋体"/>
          <w:szCs w:val="21"/>
          <w:lang w:val="zh-CN" w:bidi="zh-CN"/>
        </w:rPr>
        <w:t>以挂号人次计。</w:t>
      </w:r>
    </w:p>
    <w:p>
      <w:pPr>
        <w:tabs>
          <w:tab w:val="left" w:pos="296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预约</w:t>
      </w:r>
      <w:r>
        <w:rPr>
          <w:rFonts w:hint="eastAsia" w:ascii="黑体" w:hAnsi="宋体" w:eastAsia="黑体" w:cs="宋体"/>
          <w:spacing w:val="-3"/>
          <w:szCs w:val="21"/>
          <w:lang w:val="zh-CN" w:bidi="zh-CN"/>
        </w:rPr>
        <w:t>诊</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次数  </w:t>
      </w:r>
      <w:r>
        <w:rPr>
          <w:rFonts w:hint="eastAsia" w:ascii="宋体" w:hAnsi="宋体" w:cs="宋体"/>
          <w:szCs w:val="21"/>
          <w:lang w:val="zh-CN" w:bidi="zh-CN"/>
        </w:rPr>
        <w:t>包括网上、电话、院内登记、双向转诊、通过家庭医生等成功预约诊疗人次之和（不含爽约），网上预约门诊人次数包括通过微信、银行卡预约诊疗人次。</w:t>
      </w:r>
    </w:p>
    <w:p>
      <w:pPr>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color w:val="FF0000"/>
          <w:szCs w:val="21"/>
          <w:lang w:val="zh-CN" w:bidi="zh-CN"/>
        </w:rPr>
        <w:t>预约</w:t>
      </w:r>
      <w:r>
        <w:rPr>
          <w:rFonts w:hint="eastAsia" w:ascii="黑体" w:hAnsi="宋体" w:eastAsia="黑体" w:cs="宋体"/>
          <w:color w:val="FF0000"/>
          <w:szCs w:val="21"/>
          <w:lang w:bidi="zh-CN"/>
        </w:rPr>
        <w:t>累计</w:t>
      </w:r>
      <w:r>
        <w:rPr>
          <w:rFonts w:hint="eastAsia" w:ascii="黑体" w:hAnsi="宋体" w:eastAsia="黑体" w:cs="宋体"/>
          <w:color w:val="FF0000"/>
          <w:szCs w:val="21"/>
          <w:lang w:val="zh-CN" w:bidi="zh-CN"/>
        </w:rPr>
        <w:t xml:space="preserve">等待时间 </w:t>
      </w:r>
      <w:r>
        <w:rPr>
          <w:rFonts w:ascii="黑体" w:hAnsi="宋体" w:eastAsia="黑体" w:cs="宋体"/>
          <w:color w:val="FF0000"/>
          <w:szCs w:val="21"/>
          <w:lang w:val="zh-CN" w:bidi="zh-CN"/>
        </w:rPr>
        <w:t xml:space="preserve"> </w:t>
      </w:r>
      <w:r>
        <w:rPr>
          <w:rFonts w:hint="eastAsia"/>
          <w:color w:val="FF0000"/>
          <w:lang w:val="zh-CN" w:bidi="zh-CN"/>
        </w:rPr>
        <w:t>指每位门诊预约患者分诊报道后等待时间累加求和。等待时间计算方法：医生点击叫诊系统的时钟时间减去患者到分诊/报到时的时钟时间。患者预约诊疗相关数据采集可从医院门诊信息系统中获得，时间记录精确到分钟。分诊/报到指患者到分诊台或通过信息系统（自助机、APP等）报到。（仅三级医院填报）</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门诊中医非药物治疗人次数 </w:t>
      </w:r>
      <w:r>
        <w:rPr>
          <w:rFonts w:ascii="黑体" w:hAnsi="宋体" w:eastAsia="黑体" w:cs="宋体"/>
          <w:szCs w:val="21"/>
          <w:lang w:val="zh-CN" w:bidi="zh-CN"/>
        </w:rPr>
        <w:t xml:space="preserve"> </w:t>
      </w:r>
      <w:r>
        <w:rPr>
          <w:rFonts w:ascii="宋体" w:hAnsi="宋体" w:cs="宋体"/>
          <w:szCs w:val="21"/>
          <w:lang w:val="zh-CN" w:bidi="zh-CN"/>
        </w:rPr>
        <w:t>指采用中医非药物方法治疗的门诊人次总数（以实际治疗人次计），例如挂号 1 次，实际治疗 10 次，按 10 次计。</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针灸治疗人次数、推拿治疗人次数、微创治疗人次数、手法复位治疗人次数、其他治疗人次数  </w:t>
      </w:r>
      <w:r>
        <w:rPr>
          <w:rFonts w:ascii="宋体" w:hAnsi="宋体" w:cs="宋体"/>
          <w:szCs w:val="21"/>
          <w:lang w:val="zh-CN" w:bidi="zh-CN"/>
        </w:rPr>
        <w:t>指门诊接受针灸、推拿、微创技术、手法复位技术和其他中医非药物疗法治疗的人次数。</w:t>
      </w:r>
    </w:p>
    <w:p>
      <w:pPr>
        <w:tabs>
          <w:tab w:val="left" w:pos="3172"/>
        </w:tabs>
        <w:autoSpaceDE w:val="0"/>
        <w:autoSpaceDN w:val="0"/>
        <w:spacing w:line="400" w:lineRule="exact"/>
        <w:ind w:firstLine="420" w:firstLineChars="200"/>
        <w:rPr>
          <w:rFonts w:ascii="黑体" w:hAnsi="宋体" w:eastAsia="黑体" w:cs="宋体"/>
          <w:szCs w:val="21"/>
          <w:lang w:bidi="zh-CN"/>
        </w:rPr>
      </w:pPr>
      <w:r>
        <w:rPr>
          <w:rFonts w:hint="eastAsia" w:ascii="黑体" w:hAnsi="宋体" w:eastAsia="黑体" w:cs="宋体"/>
          <w:szCs w:val="21"/>
          <w:lang w:bidi="zh-CN"/>
        </w:rPr>
        <w:t xml:space="preserve">急诊人次数  </w:t>
      </w:r>
      <w:r>
        <w:rPr>
          <w:rFonts w:hint="eastAsia" w:ascii="宋体" w:hAnsi="宋体" w:cs="宋体"/>
          <w:szCs w:val="21"/>
          <w:lang w:bidi="zh-CN"/>
        </w:rPr>
        <w:t>指急诊患者人次数，以挂号数统计。</w:t>
      </w:r>
    </w:p>
    <w:p>
      <w:pPr>
        <w:tabs>
          <w:tab w:val="left" w:pos="3172"/>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bidi="zh-CN"/>
        </w:rPr>
        <w:t xml:space="preserve">发热门诊诊疗人次数  </w:t>
      </w:r>
      <w:r>
        <w:rPr>
          <w:rFonts w:hint="eastAsia" w:ascii="宋体" w:hAnsi="宋体" w:cs="宋体"/>
          <w:szCs w:val="21"/>
          <w:lang w:val="zh-CN" w:bidi="zh-CN"/>
        </w:rPr>
        <w:t>按照《国家中医药管理局综合司关于进一步加强中医医院发热门诊建设的通知》（国中医药综医政函〔2022〕335号）、《发热门诊设置管理规范》等文件要求在医院独立区域规范设置的，接诊发热患者、排查新冠疑似病例的专用诊室。</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互联网诊疗服务人次数  </w:t>
      </w:r>
      <w:r>
        <w:rPr>
          <w:rFonts w:ascii="宋体" w:hAnsi="宋体" w:cs="宋体"/>
          <w:szCs w:val="21"/>
          <w:lang w:val="zh-CN" w:bidi="zh-CN"/>
        </w:rPr>
        <w:t>以实体医院为依托，通过互联网等信息技术开展的诊疗服务人次数。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bidi="zh-CN"/>
        </w:rPr>
        <w:t>健康检查人次</w:t>
      </w:r>
      <w:r>
        <w:rPr>
          <w:rFonts w:hint="eastAsia" w:ascii="黑体" w:hAnsi="宋体" w:eastAsia="黑体" w:cs="宋体"/>
          <w:szCs w:val="21"/>
          <w:lang w:val="zh-CN" w:bidi="zh-CN"/>
        </w:rPr>
        <w:t xml:space="preserve">数  </w:t>
      </w:r>
      <w:r>
        <w:rPr>
          <w:rFonts w:hint="eastAsia" w:ascii="宋体" w:hAnsi="宋体" w:cs="宋体"/>
          <w:szCs w:val="21"/>
          <w:lang w:bidi="zh-CN"/>
        </w:rPr>
        <w:t>包括医疗卫生机构体检人次数、体检中心单项健康检查</w:t>
      </w:r>
      <w:r>
        <w:rPr>
          <w:rFonts w:ascii="宋体" w:hAnsi="宋体" w:cs="宋体"/>
          <w:szCs w:val="21"/>
          <w:lang w:val="zh-CN" w:bidi="zh-CN"/>
        </w:rPr>
        <w:t>人次数。</w:t>
      </w:r>
    </w:p>
    <w:p>
      <w:pPr>
        <w:autoSpaceDE w:val="0"/>
        <w:autoSpaceDN w:val="0"/>
        <w:spacing w:line="400" w:lineRule="exact"/>
        <w:ind w:firstLine="419"/>
        <w:rPr>
          <w:rFonts w:ascii="黑体" w:hAnsi="黑体" w:eastAsia="黑体" w:cs="宋体"/>
          <w:szCs w:val="21"/>
          <w:lang w:val="zh-CN" w:bidi="zh-CN"/>
        </w:rPr>
      </w:pPr>
      <w:r>
        <w:rPr>
          <w:rFonts w:hint="eastAsia" w:ascii="黑体" w:hAnsi="黑体" w:eastAsia="黑体" w:cs="宋体"/>
          <w:szCs w:val="21"/>
          <w:lang w:val="zh-CN" w:bidi="zh-CN"/>
        </w:rPr>
        <w:t xml:space="preserve">出院人数  </w:t>
      </w:r>
      <w:r>
        <w:rPr>
          <w:rFonts w:hint="eastAsia" w:ascii="宋体" w:hAnsi="宋体" w:cs="宋体"/>
          <w:szCs w:val="21"/>
          <w:lang w:val="zh-CN" w:bidi="zh-CN"/>
        </w:rPr>
        <w:t>指报告期内所有住院后出院的人数。包括医嘱离院、医嘱转其他医疗机构、非医嘱离院、死亡及其他人数，不含家庭病床撤床人数。统计界定原则为：①“死亡”：包括已办住院手续后死亡、未办理住院手续而实际上已收容入院的死亡者。②“其他”：指正常分娩和未产出院、未治和住院经检查无病出院、无并发症的人工流产或绝育手术出院者。</w:t>
      </w:r>
    </w:p>
    <w:p>
      <w:pPr>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 xml:space="preserve">使用中药饮片的出院人数  </w:t>
      </w:r>
      <w:r>
        <w:rPr>
          <w:rFonts w:ascii="宋体" w:hAnsi="宋体" w:cs="宋体"/>
          <w:szCs w:val="21"/>
          <w:lang w:val="zh-CN" w:bidi="zh-CN"/>
        </w:rPr>
        <w:t>本年度所有住院后出院患者中使用过中药饮片的人数。统计中医住院病案首页住院费用部分“中草药”＞0 的人数。按出院病历统计。一次住院期间同时采用外用、口服等 2 种以上治疗方法而使用中药饮片的，按 1 人计算。</w:t>
      </w:r>
    </w:p>
    <w:p>
      <w:pPr>
        <w:tabs>
          <w:tab w:val="left" w:pos="4223"/>
        </w:tabs>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使用</w:t>
      </w:r>
      <w:r>
        <w:rPr>
          <w:rFonts w:hint="eastAsia" w:ascii="黑体" w:hAnsi="黑体" w:eastAsia="黑体" w:cs="宋体"/>
          <w:spacing w:val="-3"/>
          <w:szCs w:val="21"/>
          <w:lang w:val="zh-CN" w:bidi="zh-CN"/>
        </w:rPr>
        <w:t>中</w:t>
      </w:r>
      <w:r>
        <w:rPr>
          <w:rFonts w:hint="eastAsia" w:ascii="黑体" w:hAnsi="黑体" w:eastAsia="黑体" w:cs="宋体"/>
          <w:szCs w:val="21"/>
          <w:lang w:val="zh-CN" w:bidi="zh-CN"/>
        </w:rPr>
        <w:t>医</w:t>
      </w:r>
      <w:r>
        <w:rPr>
          <w:rFonts w:hint="eastAsia" w:ascii="黑体" w:hAnsi="黑体" w:eastAsia="黑体" w:cs="宋体"/>
          <w:spacing w:val="-3"/>
          <w:szCs w:val="21"/>
          <w:lang w:val="zh-CN" w:bidi="zh-CN"/>
        </w:rPr>
        <w:t>医</w:t>
      </w:r>
      <w:r>
        <w:rPr>
          <w:rFonts w:hint="eastAsia" w:ascii="黑体" w:hAnsi="黑体" w:eastAsia="黑体" w:cs="宋体"/>
          <w:szCs w:val="21"/>
          <w:lang w:val="zh-CN" w:bidi="zh-CN"/>
        </w:rPr>
        <w:t>疗</w:t>
      </w:r>
      <w:r>
        <w:rPr>
          <w:rFonts w:hint="eastAsia" w:ascii="黑体" w:hAnsi="黑体" w:eastAsia="黑体" w:cs="宋体"/>
          <w:spacing w:val="-3"/>
          <w:szCs w:val="21"/>
          <w:lang w:val="zh-CN" w:bidi="zh-CN"/>
        </w:rPr>
        <w:t>技</w:t>
      </w:r>
      <w:r>
        <w:rPr>
          <w:rFonts w:hint="eastAsia" w:ascii="黑体" w:hAnsi="黑体" w:eastAsia="黑体" w:cs="宋体"/>
          <w:szCs w:val="21"/>
          <w:lang w:val="zh-CN" w:bidi="zh-CN"/>
        </w:rPr>
        <w:t>术</w:t>
      </w:r>
      <w:r>
        <w:rPr>
          <w:rFonts w:hint="eastAsia" w:ascii="黑体" w:hAnsi="黑体" w:eastAsia="黑体" w:cs="宋体"/>
          <w:spacing w:val="-3"/>
          <w:szCs w:val="21"/>
          <w:lang w:val="zh-CN" w:bidi="zh-CN"/>
        </w:rPr>
        <w:t>的</w:t>
      </w:r>
      <w:r>
        <w:rPr>
          <w:rFonts w:hint="eastAsia" w:ascii="黑体" w:hAnsi="黑体" w:eastAsia="黑体" w:cs="宋体"/>
          <w:szCs w:val="21"/>
          <w:lang w:val="zh-CN" w:bidi="zh-CN"/>
        </w:rPr>
        <w:t>出</w:t>
      </w:r>
      <w:r>
        <w:rPr>
          <w:rFonts w:hint="eastAsia" w:ascii="黑体" w:hAnsi="黑体" w:eastAsia="黑体" w:cs="宋体"/>
          <w:spacing w:val="-3"/>
          <w:szCs w:val="21"/>
          <w:lang w:val="zh-CN" w:bidi="zh-CN"/>
        </w:rPr>
        <w:t>院</w:t>
      </w:r>
      <w:r>
        <w:rPr>
          <w:rFonts w:hint="eastAsia" w:ascii="黑体" w:hAnsi="黑体" w:eastAsia="黑体" w:cs="宋体"/>
          <w:szCs w:val="21"/>
          <w:lang w:val="zh-CN" w:bidi="zh-CN"/>
        </w:rPr>
        <w:t xml:space="preserve">人数  </w:t>
      </w:r>
      <w:r>
        <w:rPr>
          <w:rFonts w:ascii="宋体" w:hAnsi="宋体" w:cs="宋体"/>
          <w:szCs w:val="21"/>
          <w:lang w:val="zh-CN" w:bidi="zh-CN"/>
        </w:rPr>
        <w:t>本年度所有住院后出院患者中使用过中医医疗技术的人数。统计中医住院病案首页住院费用部分的“中医治疗” ＞0 的人数。按出院病历统计，一次住院期间同时使用 2 种以上中医医疗技术，按 1 人计算。</w:t>
      </w:r>
    </w:p>
    <w:p>
      <w:pPr>
        <w:tabs>
          <w:tab w:val="left" w:pos="422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使用</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诊</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设</w:t>
      </w:r>
      <w:r>
        <w:rPr>
          <w:rFonts w:hint="eastAsia" w:ascii="黑体" w:hAnsi="宋体" w:eastAsia="黑体" w:cs="宋体"/>
          <w:szCs w:val="21"/>
          <w:lang w:val="zh-CN" w:bidi="zh-CN"/>
        </w:rPr>
        <w:t>备</w:t>
      </w:r>
      <w:r>
        <w:rPr>
          <w:rFonts w:hint="eastAsia" w:ascii="黑体" w:hAnsi="宋体" w:eastAsia="黑体" w:cs="宋体"/>
          <w:spacing w:val="-3"/>
          <w:szCs w:val="21"/>
          <w:lang w:val="zh-CN" w:bidi="zh-CN"/>
        </w:rPr>
        <w:t>的</w:t>
      </w:r>
      <w:r>
        <w:rPr>
          <w:rFonts w:hint="eastAsia" w:ascii="黑体" w:hAnsi="宋体" w:eastAsia="黑体" w:cs="宋体"/>
          <w:szCs w:val="21"/>
          <w:lang w:val="zh-CN" w:bidi="zh-CN"/>
        </w:rPr>
        <w:t>出</w:t>
      </w:r>
      <w:r>
        <w:rPr>
          <w:rFonts w:hint="eastAsia" w:ascii="黑体" w:hAnsi="宋体" w:eastAsia="黑体" w:cs="宋体"/>
          <w:spacing w:val="-3"/>
          <w:szCs w:val="21"/>
          <w:lang w:val="zh-CN" w:bidi="zh-CN"/>
        </w:rPr>
        <w:t>院</w:t>
      </w:r>
      <w:r>
        <w:rPr>
          <w:rFonts w:hint="eastAsia" w:ascii="黑体" w:hAnsi="宋体" w:eastAsia="黑体" w:cs="宋体"/>
          <w:szCs w:val="21"/>
          <w:lang w:val="zh-CN" w:bidi="zh-CN"/>
        </w:rPr>
        <w:t xml:space="preserve">人数  </w:t>
      </w:r>
      <w:r>
        <w:rPr>
          <w:rFonts w:ascii="宋体" w:hAnsi="宋体" w:cs="宋体"/>
          <w:szCs w:val="21"/>
          <w:lang w:val="zh-CN" w:bidi="zh-CN"/>
        </w:rPr>
        <w:t>指年内所有住院后出院患者中使用中医诊疗设备（参照中医住院病案首页，使用中医诊疗设备中勾选1）的人数。</w:t>
      </w:r>
    </w:p>
    <w:p>
      <w:pPr>
        <w:tabs>
          <w:tab w:val="left" w:pos="4014"/>
        </w:tabs>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使用</w:t>
      </w:r>
      <w:r>
        <w:rPr>
          <w:rFonts w:hint="eastAsia" w:ascii="黑体" w:hAnsi="黑体" w:eastAsia="黑体" w:cs="宋体"/>
          <w:spacing w:val="-3"/>
          <w:szCs w:val="21"/>
          <w:lang w:val="zh-CN" w:bidi="zh-CN"/>
        </w:rPr>
        <w:t>医</w:t>
      </w:r>
      <w:r>
        <w:rPr>
          <w:rFonts w:hint="eastAsia" w:ascii="黑体" w:hAnsi="黑体" w:eastAsia="黑体" w:cs="宋体"/>
          <w:szCs w:val="21"/>
          <w:lang w:val="zh-CN" w:bidi="zh-CN"/>
        </w:rPr>
        <w:t>疗</w:t>
      </w:r>
      <w:r>
        <w:rPr>
          <w:rFonts w:hint="eastAsia" w:ascii="黑体" w:hAnsi="黑体" w:eastAsia="黑体" w:cs="宋体"/>
          <w:spacing w:val="-3"/>
          <w:szCs w:val="21"/>
          <w:lang w:val="zh-CN" w:bidi="zh-CN"/>
        </w:rPr>
        <w:t>机</w:t>
      </w:r>
      <w:r>
        <w:rPr>
          <w:rFonts w:hint="eastAsia" w:ascii="黑体" w:hAnsi="黑体" w:eastAsia="黑体" w:cs="宋体"/>
          <w:szCs w:val="21"/>
          <w:lang w:val="zh-CN" w:bidi="zh-CN"/>
        </w:rPr>
        <w:t>构</w:t>
      </w:r>
      <w:r>
        <w:rPr>
          <w:rFonts w:hint="eastAsia" w:ascii="黑体" w:hAnsi="黑体" w:eastAsia="黑体" w:cs="宋体"/>
          <w:spacing w:val="-3"/>
          <w:szCs w:val="21"/>
          <w:lang w:val="zh-CN" w:bidi="zh-CN"/>
        </w:rPr>
        <w:t>中</w:t>
      </w:r>
      <w:r>
        <w:rPr>
          <w:rFonts w:hint="eastAsia" w:ascii="黑体" w:hAnsi="黑体" w:eastAsia="黑体" w:cs="宋体"/>
          <w:szCs w:val="21"/>
          <w:lang w:val="zh-CN" w:bidi="zh-CN"/>
        </w:rPr>
        <w:t>药</w:t>
      </w:r>
      <w:r>
        <w:rPr>
          <w:rFonts w:hint="eastAsia" w:ascii="黑体" w:hAnsi="黑体" w:eastAsia="黑体" w:cs="宋体"/>
          <w:spacing w:val="-3"/>
          <w:szCs w:val="21"/>
          <w:lang w:val="zh-CN" w:bidi="zh-CN"/>
        </w:rPr>
        <w:t>制</w:t>
      </w:r>
      <w:r>
        <w:rPr>
          <w:rFonts w:hint="eastAsia" w:ascii="黑体" w:hAnsi="黑体" w:eastAsia="黑体" w:cs="宋体"/>
          <w:szCs w:val="21"/>
          <w:lang w:val="zh-CN" w:bidi="zh-CN"/>
        </w:rPr>
        <w:t>剂</w:t>
      </w:r>
      <w:r>
        <w:rPr>
          <w:rFonts w:hint="eastAsia" w:ascii="黑体" w:hAnsi="黑体" w:eastAsia="黑体" w:cs="宋体"/>
          <w:spacing w:val="-3"/>
          <w:szCs w:val="21"/>
          <w:lang w:val="zh-CN" w:bidi="zh-CN"/>
        </w:rPr>
        <w:t>的</w:t>
      </w:r>
      <w:r>
        <w:rPr>
          <w:rFonts w:hint="eastAsia" w:ascii="黑体" w:hAnsi="黑体" w:eastAsia="黑体" w:cs="宋体"/>
          <w:szCs w:val="21"/>
          <w:lang w:val="zh-CN" w:bidi="zh-CN"/>
        </w:rPr>
        <w:t>出院</w:t>
      </w:r>
      <w:r>
        <w:rPr>
          <w:rFonts w:hint="eastAsia" w:ascii="黑体" w:hAnsi="黑体" w:eastAsia="黑体" w:cs="宋体"/>
          <w:spacing w:val="-3"/>
          <w:szCs w:val="21"/>
          <w:lang w:val="zh-CN" w:bidi="zh-CN"/>
        </w:rPr>
        <w:t>人</w:t>
      </w:r>
      <w:r>
        <w:rPr>
          <w:rFonts w:hint="eastAsia" w:ascii="黑体" w:hAnsi="黑体" w:eastAsia="黑体" w:cs="宋体"/>
          <w:szCs w:val="21"/>
          <w:lang w:val="zh-CN" w:bidi="zh-CN"/>
        </w:rPr>
        <w:t xml:space="preserve">数 </w:t>
      </w:r>
      <w:r>
        <w:rPr>
          <w:rFonts w:ascii="黑体" w:hAnsi="黑体" w:eastAsia="黑体" w:cs="宋体"/>
          <w:szCs w:val="21"/>
          <w:lang w:val="zh-CN" w:bidi="zh-CN"/>
        </w:rPr>
        <w:t xml:space="preserve"> </w:t>
      </w:r>
      <w:r>
        <w:rPr>
          <w:rFonts w:hint="eastAsia" w:ascii="宋体" w:hAnsi="宋体" w:cs="宋体"/>
          <w:szCs w:val="21"/>
          <w:lang w:val="zh-CN" w:bidi="zh-CN"/>
        </w:rPr>
        <w:t>指年内所有住院后出院患者中使用医疗机构中药制剂的人数，统计中医住院病案首页住院费用部分的“医疗机构中药制剂费”＞0 的人数。</w:t>
      </w:r>
    </w:p>
    <w:p>
      <w:pPr>
        <w:tabs>
          <w:tab w:val="left" w:pos="4014"/>
        </w:tabs>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以中</w:t>
      </w:r>
      <w:r>
        <w:rPr>
          <w:rFonts w:hint="eastAsia" w:ascii="黑体" w:hAnsi="黑体" w:eastAsia="黑体" w:cs="宋体"/>
          <w:spacing w:val="-3"/>
          <w:szCs w:val="21"/>
          <w:lang w:val="zh-CN" w:bidi="zh-CN"/>
        </w:rPr>
        <w:t>医</w:t>
      </w:r>
      <w:r>
        <w:rPr>
          <w:rFonts w:hint="eastAsia" w:ascii="黑体" w:hAnsi="黑体" w:eastAsia="黑体" w:cs="宋体"/>
          <w:szCs w:val="21"/>
          <w:lang w:val="zh-CN" w:bidi="zh-CN"/>
        </w:rPr>
        <w:t>为</w:t>
      </w:r>
      <w:r>
        <w:rPr>
          <w:rFonts w:hint="eastAsia" w:ascii="黑体" w:hAnsi="黑体" w:eastAsia="黑体" w:cs="宋体"/>
          <w:spacing w:val="-3"/>
          <w:szCs w:val="21"/>
          <w:lang w:val="zh-CN" w:bidi="zh-CN"/>
        </w:rPr>
        <w:t>主</w:t>
      </w:r>
      <w:r>
        <w:rPr>
          <w:rFonts w:hint="eastAsia" w:ascii="黑体" w:hAnsi="黑体" w:eastAsia="黑体" w:cs="宋体"/>
          <w:szCs w:val="21"/>
          <w:lang w:val="zh-CN" w:bidi="zh-CN"/>
        </w:rPr>
        <w:t>治</w:t>
      </w:r>
      <w:r>
        <w:rPr>
          <w:rFonts w:hint="eastAsia" w:ascii="黑体" w:hAnsi="黑体" w:eastAsia="黑体" w:cs="宋体"/>
          <w:spacing w:val="-3"/>
          <w:szCs w:val="21"/>
          <w:lang w:val="zh-CN" w:bidi="zh-CN"/>
        </w:rPr>
        <w:t>疗</w:t>
      </w:r>
      <w:r>
        <w:rPr>
          <w:rFonts w:hint="eastAsia" w:ascii="黑体" w:hAnsi="黑体" w:eastAsia="黑体" w:cs="宋体"/>
          <w:szCs w:val="21"/>
          <w:lang w:val="zh-CN" w:bidi="zh-CN"/>
        </w:rPr>
        <w:t>的</w:t>
      </w:r>
      <w:r>
        <w:rPr>
          <w:rFonts w:hint="eastAsia" w:ascii="黑体" w:hAnsi="黑体" w:eastAsia="黑体" w:cs="宋体"/>
          <w:spacing w:val="-3"/>
          <w:szCs w:val="21"/>
          <w:lang w:val="zh-CN" w:bidi="zh-CN"/>
        </w:rPr>
        <w:t>出</w:t>
      </w:r>
      <w:r>
        <w:rPr>
          <w:rFonts w:hint="eastAsia" w:ascii="黑体" w:hAnsi="黑体" w:eastAsia="黑体" w:cs="宋体"/>
          <w:szCs w:val="21"/>
          <w:lang w:val="zh-CN" w:bidi="zh-CN"/>
        </w:rPr>
        <w:t>院</w:t>
      </w:r>
      <w:r>
        <w:rPr>
          <w:rFonts w:hint="eastAsia" w:ascii="黑体" w:hAnsi="黑体" w:eastAsia="黑体" w:cs="宋体"/>
          <w:spacing w:val="-3"/>
          <w:szCs w:val="21"/>
          <w:lang w:val="zh-CN" w:bidi="zh-CN"/>
        </w:rPr>
        <w:t>人</w:t>
      </w:r>
      <w:r>
        <w:rPr>
          <w:rFonts w:hint="eastAsia" w:ascii="黑体" w:hAnsi="黑体" w:eastAsia="黑体" w:cs="宋体"/>
          <w:szCs w:val="21"/>
          <w:lang w:val="zh-CN" w:bidi="zh-CN"/>
        </w:rPr>
        <w:t xml:space="preserve">数  </w:t>
      </w:r>
      <w:r>
        <w:rPr>
          <w:rFonts w:ascii="宋体" w:hAnsi="宋体" w:cs="宋体"/>
          <w:szCs w:val="21"/>
          <w:lang w:val="zh-CN" w:bidi="zh-CN"/>
        </w:rPr>
        <w:t>指出院患者中住院费用的中医药治疗费用占住院治疗费用比例≥60%的人数。中医药治疗费用是指中医住院病案首页住院费用部分的项目 5 中医类</w:t>
      </w:r>
    </w:p>
    <w:p>
      <w:pPr>
        <w:autoSpaceDE w:val="0"/>
        <w:autoSpaceDN w:val="0"/>
        <w:spacing w:line="400" w:lineRule="exact"/>
        <w:rPr>
          <w:rFonts w:ascii="宋体" w:hAnsi="宋体" w:cs="宋体"/>
          <w:szCs w:val="21"/>
          <w:lang w:val="zh-CN" w:bidi="zh-CN"/>
        </w:rPr>
      </w:pPr>
      <w:r>
        <w:rPr>
          <w:rFonts w:ascii="宋体" w:hAnsi="宋体" w:cs="宋体"/>
          <w:szCs w:val="21"/>
          <w:lang w:val="zh-CN" w:bidi="zh-CN"/>
        </w:rPr>
        <w:t>（中医和少数民族医医疗服务）中的（13）中医治疗、（14）中医其他（除外中药特殊调配加工、辨证施膳）和项目 7 中药类的（16）中成药费（含医疗机构中药制剂费）、（17）中草药费。</w:t>
      </w:r>
    </w:p>
    <w:p>
      <w:pPr>
        <w:tabs>
          <w:tab w:val="left" w:pos="3172"/>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特需</w:t>
      </w:r>
      <w:r>
        <w:rPr>
          <w:rFonts w:hint="eastAsia" w:ascii="黑体" w:hAnsi="宋体" w:eastAsia="黑体" w:cs="宋体"/>
          <w:spacing w:val="-3"/>
          <w:szCs w:val="21"/>
          <w:lang w:val="zh-CN" w:bidi="zh-CN"/>
        </w:rPr>
        <w:t>病</w:t>
      </w:r>
      <w:r>
        <w:rPr>
          <w:rFonts w:hint="eastAsia" w:ascii="黑体" w:hAnsi="宋体" w:eastAsia="黑体" w:cs="宋体"/>
          <w:szCs w:val="21"/>
          <w:lang w:val="zh-CN" w:bidi="zh-CN"/>
        </w:rPr>
        <w:t>房</w:t>
      </w:r>
      <w:r>
        <w:rPr>
          <w:rFonts w:hint="eastAsia" w:ascii="黑体" w:hAnsi="宋体" w:eastAsia="黑体" w:cs="宋体"/>
          <w:spacing w:val="-3"/>
          <w:szCs w:val="21"/>
          <w:lang w:val="zh-CN" w:bidi="zh-CN"/>
        </w:rPr>
        <w:t>出</w:t>
      </w:r>
      <w:r>
        <w:rPr>
          <w:rFonts w:hint="eastAsia" w:ascii="黑体" w:hAnsi="宋体" w:eastAsia="黑体" w:cs="宋体"/>
          <w:szCs w:val="21"/>
          <w:lang w:val="zh-CN" w:bidi="zh-CN"/>
        </w:rPr>
        <w:t>院</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数 </w:t>
      </w:r>
      <w:r>
        <w:rPr>
          <w:rFonts w:ascii="黑体" w:hAnsi="宋体" w:eastAsia="黑体" w:cs="宋体"/>
          <w:szCs w:val="21"/>
          <w:lang w:val="zh-CN" w:bidi="zh-CN"/>
        </w:rPr>
        <w:t xml:space="preserve"> </w:t>
      </w:r>
      <w:r>
        <w:rPr>
          <w:rFonts w:ascii="宋体" w:hAnsi="宋体" w:cs="宋体"/>
          <w:szCs w:val="21"/>
          <w:lang w:val="zh-CN" w:bidi="zh-CN"/>
        </w:rPr>
        <w:t>指医院特需病房的出院人数。特需病房是指按特需服务收费并报物价部门备案的特种病房、高等病房、家庭式产房等。</w:t>
      </w:r>
    </w:p>
    <w:p>
      <w:pPr>
        <w:tabs>
          <w:tab w:val="left" w:pos="3383"/>
        </w:tabs>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疑难</w:t>
      </w:r>
      <w:r>
        <w:rPr>
          <w:rFonts w:hint="eastAsia" w:ascii="黑体" w:hAnsi="黑体" w:eastAsia="黑体" w:cs="宋体"/>
          <w:spacing w:val="-3"/>
          <w:szCs w:val="21"/>
          <w:lang w:val="zh-CN" w:bidi="zh-CN"/>
        </w:rPr>
        <w:t>危</w:t>
      </w:r>
      <w:r>
        <w:rPr>
          <w:rFonts w:hint="eastAsia" w:ascii="黑体" w:hAnsi="黑体" w:eastAsia="黑体" w:cs="宋体"/>
          <w:szCs w:val="21"/>
          <w:lang w:val="zh-CN" w:bidi="zh-CN"/>
        </w:rPr>
        <w:t>重</w:t>
      </w:r>
      <w:r>
        <w:rPr>
          <w:rFonts w:hint="eastAsia" w:ascii="黑体" w:hAnsi="黑体" w:eastAsia="黑体" w:cs="宋体"/>
          <w:spacing w:val="-3"/>
          <w:szCs w:val="21"/>
          <w:lang w:val="zh-CN" w:bidi="zh-CN"/>
        </w:rPr>
        <w:t>病</w:t>
      </w:r>
      <w:r>
        <w:rPr>
          <w:rFonts w:hint="eastAsia" w:ascii="黑体" w:hAnsi="黑体" w:eastAsia="黑体" w:cs="宋体"/>
          <w:szCs w:val="21"/>
          <w:lang w:val="zh-CN" w:bidi="zh-CN"/>
        </w:rPr>
        <w:t>出</w:t>
      </w:r>
      <w:r>
        <w:rPr>
          <w:rFonts w:hint="eastAsia" w:ascii="黑体" w:hAnsi="黑体" w:eastAsia="黑体" w:cs="宋体"/>
          <w:spacing w:val="-3"/>
          <w:szCs w:val="21"/>
          <w:lang w:val="zh-CN" w:bidi="zh-CN"/>
        </w:rPr>
        <w:t>院</w:t>
      </w:r>
      <w:r>
        <w:rPr>
          <w:rFonts w:hint="eastAsia" w:ascii="黑体" w:hAnsi="黑体" w:eastAsia="黑体" w:cs="宋体"/>
          <w:szCs w:val="21"/>
          <w:lang w:val="zh-CN" w:bidi="zh-CN"/>
        </w:rPr>
        <w:t xml:space="preserve">人数  </w:t>
      </w:r>
      <w:r>
        <w:rPr>
          <w:rFonts w:hint="eastAsia" w:ascii="宋体" w:hAnsi="宋体" w:cs="宋体"/>
          <w:szCs w:val="21"/>
          <w:lang w:val="zh-CN" w:bidi="zh-CN"/>
        </w:rPr>
        <w:t>指年内所有住院患者中，病案首页西医诊断的主要诊断属于“疑难危重病种”的病人数。</w:t>
      </w:r>
    </w:p>
    <w:p>
      <w:pPr>
        <w:tabs>
          <w:tab w:val="left" w:pos="3383"/>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急诊</w:t>
      </w:r>
      <w:r>
        <w:rPr>
          <w:rFonts w:hint="eastAsia" w:ascii="黑体" w:hAnsi="宋体" w:eastAsia="黑体" w:cs="宋体"/>
          <w:spacing w:val="-3"/>
          <w:szCs w:val="21"/>
          <w:lang w:val="zh-CN" w:bidi="zh-CN"/>
        </w:rPr>
        <w:t>入</w:t>
      </w:r>
      <w:r>
        <w:rPr>
          <w:rFonts w:hint="eastAsia" w:ascii="黑体" w:hAnsi="宋体" w:eastAsia="黑体" w:cs="宋体"/>
          <w:szCs w:val="21"/>
          <w:lang w:val="zh-CN" w:bidi="zh-CN"/>
        </w:rPr>
        <w:t>院</w:t>
      </w:r>
      <w:r>
        <w:rPr>
          <w:rFonts w:hint="eastAsia" w:ascii="黑体" w:hAnsi="宋体" w:eastAsia="黑体" w:cs="宋体"/>
          <w:spacing w:val="-3"/>
          <w:szCs w:val="21"/>
          <w:lang w:val="zh-CN" w:bidi="zh-CN"/>
        </w:rPr>
        <w:t>的</w:t>
      </w:r>
      <w:r>
        <w:rPr>
          <w:rFonts w:hint="eastAsia" w:ascii="黑体" w:hAnsi="宋体" w:eastAsia="黑体" w:cs="宋体"/>
          <w:szCs w:val="21"/>
          <w:lang w:val="zh-CN" w:bidi="zh-CN"/>
        </w:rPr>
        <w:t>出</w:t>
      </w:r>
      <w:r>
        <w:rPr>
          <w:rFonts w:hint="eastAsia" w:ascii="黑体" w:hAnsi="宋体" w:eastAsia="黑体" w:cs="宋体"/>
          <w:spacing w:val="-3"/>
          <w:szCs w:val="21"/>
          <w:lang w:val="zh-CN" w:bidi="zh-CN"/>
        </w:rPr>
        <w:t>院</w:t>
      </w:r>
      <w:r>
        <w:rPr>
          <w:rFonts w:hint="eastAsia" w:ascii="黑体" w:hAnsi="宋体" w:eastAsia="黑体" w:cs="宋体"/>
          <w:szCs w:val="21"/>
          <w:lang w:val="zh-CN" w:bidi="zh-CN"/>
        </w:rPr>
        <w:t xml:space="preserve">人数 </w:t>
      </w:r>
      <w:r>
        <w:rPr>
          <w:rFonts w:ascii="黑体" w:hAnsi="宋体" w:eastAsia="黑体" w:cs="宋体"/>
          <w:szCs w:val="21"/>
          <w:lang w:val="zh-CN" w:bidi="zh-CN"/>
        </w:rPr>
        <w:t xml:space="preserve"> </w:t>
      </w:r>
      <w:r>
        <w:rPr>
          <w:rFonts w:ascii="宋体" w:hAnsi="宋体" w:cs="宋体"/>
          <w:szCs w:val="21"/>
          <w:lang w:val="zh-CN" w:bidi="zh-CN"/>
        </w:rPr>
        <w:t>指入院途径属于急诊的出院人数。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县域外出院人数 </w:t>
      </w:r>
      <w:r>
        <w:rPr>
          <w:rFonts w:ascii="黑体" w:hAnsi="宋体" w:eastAsia="黑体" w:cs="宋体"/>
          <w:szCs w:val="21"/>
          <w:lang w:val="zh-CN" w:bidi="zh-CN"/>
        </w:rPr>
        <w:t xml:space="preserve"> </w:t>
      </w:r>
      <w:r>
        <w:rPr>
          <w:rFonts w:hint="eastAsia" w:ascii="宋体" w:hAnsi="宋体" w:cs="宋体"/>
          <w:szCs w:val="21"/>
          <w:lang w:val="zh-CN" w:bidi="zh-CN"/>
        </w:rPr>
        <w:t>指年内所有出院患者中现住址为本机构所在县（区）范围以外的人数。直辖市的区按县域统计。</w:t>
      </w:r>
    </w:p>
    <w:p>
      <w:pPr>
        <w:tabs>
          <w:tab w:val="left" w:pos="3172"/>
        </w:tabs>
        <w:autoSpaceDE w:val="0"/>
        <w:autoSpaceDN w:val="0"/>
        <w:spacing w:line="400" w:lineRule="exact"/>
        <w:ind w:firstLine="420" w:firstLineChars="200"/>
        <w:rPr>
          <w:rFonts w:ascii="宋体" w:hAnsi="宋体" w:cs="宋体"/>
          <w:szCs w:val="21"/>
          <w:lang w:bidi="zh-CN"/>
        </w:rPr>
      </w:pPr>
      <w:r>
        <w:rPr>
          <w:rFonts w:hint="eastAsia" w:ascii="黑体" w:hAnsi="宋体" w:eastAsia="黑体" w:cs="宋体"/>
          <w:szCs w:val="21"/>
          <w:lang w:bidi="zh-CN"/>
        </w:rPr>
        <w:t xml:space="preserve">死亡人数  </w:t>
      </w:r>
      <w:r>
        <w:rPr>
          <w:rFonts w:hint="eastAsia" w:ascii="宋体" w:hAnsi="宋体" w:cs="宋体"/>
          <w:szCs w:val="21"/>
          <w:lang w:val="zh-CN" w:bidi="zh-CN"/>
        </w:rPr>
        <w:t>指报告期内患者住院后死亡的人数。“死亡”包括已办住院手续后死亡未办理住院手续而实际上已收容入院的死亡者。</w:t>
      </w:r>
    </w:p>
    <w:p>
      <w:pPr>
        <w:autoSpaceDE w:val="0"/>
        <w:autoSpaceDN w:val="0"/>
        <w:spacing w:line="400" w:lineRule="exact"/>
        <w:ind w:firstLine="419"/>
        <w:rPr>
          <w:rFonts w:hint="eastAsia" w:ascii="宋体" w:hAnsi="宋体" w:cs="宋体"/>
          <w:szCs w:val="21"/>
          <w:lang w:val="zh-CN" w:bidi="zh-CN"/>
        </w:rPr>
      </w:pPr>
      <w:r>
        <w:rPr>
          <w:rFonts w:hint="eastAsia" w:ascii="黑体" w:hAnsi="宋体" w:eastAsia="黑体" w:cs="宋体"/>
          <w:szCs w:val="21"/>
          <w:lang w:val="zh-CN" w:bidi="zh-CN"/>
        </w:rPr>
        <w:t xml:space="preserve">住院病人手术治疗人数 </w:t>
      </w:r>
      <w:r>
        <w:rPr>
          <w:rFonts w:ascii="黑体" w:hAnsi="宋体" w:eastAsia="黑体" w:cs="宋体"/>
          <w:szCs w:val="21"/>
          <w:lang w:val="zh-CN" w:bidi="zh-CN"/>
        </w:rPr>
        <w:t xml:space="preserve"> </w:t>
      </w:r>
      <w:r>
        <w:rPr>
          <w:rFonts w:hint="eastAsia" w:ascii="宋体" w:hAnsi="宋体" w:cs="宋体"/>
          <w:szCs w:val="21"/>
          <w:lang w:val="zh-CN" w:bidi="zh-CN"/>
        </w:rPr>
        <w:t>指施行手术和操作的住院病人总数。1次住院期间施行多次手术的, 按实际手术次数统计。1次实施多个部位手术的按1次统计。</w:t>
      </w:r>
    </w:p>
    <w:p>
      <w:pPr>
        <w:autoSpaceDE w:val="0"/>
        <w:autoSpaceDN w:val="0"/>
        <w:spacing w:line="400" w:lineRule="exact"/>
        <w:ind w:firstLine="419"/>
        <w:rPr>
          <w:rFonts w:hint="eastAsia" w:ascii="宋体" w:hAnsi="宋体" w:cs="宋体"/>
          <w:szCs w:val="21"/>
          <w:lang w:val="zh-CN" w:bidi="zh-CN"/>
        </w:rPr>
      </w:pPr>
      <w:r>
        <w:rPr>
          <w:rFonts w:hint="eastAsia" w:ascii="黑体" w:hAnsi="Times New Roman" w:eastAsia="黑体" w:cs="Times New Roman"/>
          <w:color w:val="FF0000"/>
          <w:kern w:val="2"/>
          <w:sz w:val="21"/>
          <w:szCs w:val="20"/>
          <w:lang w:val="zh-CN" w:eastAsia="zh-CN" w:bidi="zh-CN"/>
        </w:rPr>
        <w:t xml:space="preserve">中医参与手术治疗人数  </w:t>
      </w:r>
      <w:r>
        <w:rPr>
          <w:rFonts w:hint="eastAsia" w:ascii="宋体" w:hAnsi="宋体" w:eastAsia="宋体" w:cs="Times New Roman"/>
          <w:color w:val="FF0000"/>
          <w:kern w:val="2"/>
          <w:sz w:val="21"/>
          <w:szCs w:val="20"/>
          <w:lang w:val="zh-CN" w:eastAsia="zh-CN" w:bidi="zh-CN"/>
        </w:rPr>
        <w:t>指本年度所有住院后出院患者使用中药、中医非药物疗法的人数。统计出院的手术患者中，中医住院病案首页住院费用部分项目 5 中医类费用＞0，或项目 7 中药类费用＞0 的人数。一次住院期间同时使用2种以上中医治疗方法的，按1人计算。</w:t>
      </w:r>
    </w:p>
    <w:p>
      <w:pPr>
        <w:numPr>
          <w:ilvl w:val="0"/>
          <w:numId w:val="0"/>
        </w:numPr>
        <w:autoSpaceDE w:val="0"/>
        <w:autoSpaceDN w:val="0"/>
        <w:spacing w:line="400" w:lineRule="exact"/>
        <w:ind w:firstLine="419" w:firstLineChars="0"/>
        <w:rPr>
          <w:rFonts w:ascii="宋体" w:hAnsi="宋体" w:cs="宋体"/>
          <w:szCs w:val="21"/>
          <w:lang w:val="zh-CN" w:bidi="zh-CN"/>
        </w:rPr>
      </w:pPr>
      <w:r>
        <w:rPr>
          <w:rFonts w:hint="eastAsia" w:ascii="黑体" w:hAnsi="黑体" w:eastAsia="黑体" w:cs="宋体"/>
          <w:szCs w:val="21"/>
          <w:lang w:val="zh-CN" w:eastAsia="zh-CN" w:bidi="zh-CN"/>
        </w:rPr>
        <w:t>三、</w:t>
      </w:r>
      <w:r>
        <w:rPr>
          <w:rFonts w:hint="eastAsia" w:ascii="黑体" w:hAnsi="黑体" w:eastAsia="黑体" w:cs="宋体"/>
          <w:szCs w:val="21"/>
          <w:lang w:val="zh-CN" w:bidi="zh-CN"/>
        </w:rPr>
        <w:t xml:space="preserve">四级手术治疗人数  </w:t>
      </w:r>
      <w:r>
        <w:rPr>
          <w:rFonts w:ascii="宋体" w:hAnsi="宋体" w:cs="宋体"/>
          <w:szCs w:val="21"/>
          <w:lang w:val="zh-CN" w:bidi="zh-CN"/>
        </w:rPr>
        <w:t>指年内“住院病人手术治疗人数”中三级和四级手术的治疗人数（参照病案首页“手术级别”）。</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20" w:firstLineChars="0"/>
        <w:jc w:val="left"/>
        <w:textAlignment w:val="auto"/>
        <w:outlineLvl w:val="3"/>
        <w:rPr>
          <w:rFonts w:hint="eastAsia" w:ascii="黑体" w:hAnsi="宋体" w:eastAsia="黑体" w:cs="黑体"/>
          <w:color w:val="FF0000"/>
          <w:lang w:val="zh-CN" w:eastAsia="zh-CN" w:bidi="zh-CN"/>
        </w:rPr>
      </w:pPr>
      <w:r>
        <w:rPr>
          <w:rFonts w:hint="eastAsia" w:ascii="黑体" w:hAnsi="宋体" w:eastAsia="黑体" w:cs="黑体"/>
          <w:color w:val="FF0000"/>
          <w:kern w:val="2"/>
          <w:sz w:val="21"/>
          <w:szCs w:val="20"/>
          <w:lang w:val="zh-CN" w:eastAsia="zh-CN" w:bidi="zh-CN"/>
        </w:rPr>
        <w:t xml:space="preserve">中医参与三、四级手术治疗人数  </w:t>
      </w:r>
      <w:r>
        <w:rPr>
          <w:rFonts w:hint="eastAsia" w:ascii="宋体" w:hAnsi="宋体" w:eastAsia="宋体" w:cs="宋体"/>
          <w:color w:val="FF0000"/>
          <w:kern w:val="2"/>
          <w:sz w:val="21"/>
          <w:szCs w:val="20"/>
          <w:lang w:val="zh-CN" w:eastAsia="zh-CN" w:bidi="zh-CN"/>
        </w:rPr>
        <w:t>指本年度所有住院后出院三、四级手术患者中使用中药、中医非药物疗法的人数。统计出院的三、四级手术患者中，中医住院病案首页住院费用部分项目 5 中医类费用＞0，或项目 7 中药类费用＞0 的人数。一次住院期间同时使用2种以上中医治疗方法的，按1人计算。</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I</w:t>
      </w:r>
      <w:r>
        <w:rPr>
          <w:rFonts w:hint="eastAsia" w:ascii="黑体" w:hAnsi="宋体" w:eastAsia="黑体" w:cs="宋体"/>
          <w:spacing w:val="-5"/>
          <w:szCs w:val="21"/>
          <w:lang w:val="zh-CN" w:bidi="zh-CN"/>
        </w:rPr>
        <w:t xml:space="preserve"> 类切口手术治疗人数 </w:t>
      </w:r>
      <w:r>
        <w:rPr>
          <w:rFonts w:ascii="黑体" w:hAnsi="宋体" w:eastAsia="黑体" w:cs="宋体"/>
          <w:spacing w:val="-5"/>
          <w:szCs w:val="21"/>
          <w:lang w:val="zh-CN" w:bidi="zh-CN"/>
        </w:rPr>
        <w:t xml:space="preserve"> </w:t>
      </w:r>
      <w:r>
        <w:rPr>
          <w:rFonts w:ascii="宋体" w:hAnsi="宋体" w:cs="宋体"/>
          <w:szCs w:val="21"/>
          <w:lang w:val="zh-CN" w:bidi="zh-CN"/>
        </w:rPr>
        <w:t>是指同期出院患者手术为I 类切口人数，同一患者同一次住院多个 I 类切口手术，按 1 人计算。</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1"/>
          <w:szCs w:val="21"/>
          <w:lang w:val="zh-CN" w:bidi="zh-CN"/>
        </w:rPr>
        <w:t xml:space="preserve">择期手术治疗人数 </w:t>
      </w:r>
      <w:r>
        <w:rPr>
          <w:rFonts w:ascii="黑体" w:hAnsi="宋体" w:eastAsia="黑体" w:cs="宋体"/>
          <w:spacing w:val="1"/>
          <w:szCs w:val="21"/>
          <w:lang w:val="zh-CN" w:bidi="zh-CN"/>
        </w:rPr>
        <w:t xml:space="preserve"> </w:t>
      </w:r>
      <w:r>
        <w:rPr>
          <w:rFonts w:ascii="宋体" w:hAnsi="宋体" w:cs="宋体"/>
          <w:szCs w:val="21"/>
          <w:lang w:val="zh-CN" w:bidi="zh-CN"/>
        </w:rPr>
        <w:t>择期手术是指可以选择适当时机实施的手术，手术时机不致影响治疗效果，允许术前充分准备或观察，再选择时机施行手术。同一次住院就诊期间患有同一疾病或不同疾病施行多次手术者，按 1 人计算，总数为实施择期手术和介入治疗人数累加求和。不包括妊娠、分娩、围产期、新生儿患者。</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1"/>
          <w:szCs w:val="21"/>
          <w:lang w:val="zh-CN" w:bidi="zh-CN"/>
        </w:rPr>
        <w:t xml:space="preserve">日间手术治疗人数 </w:t>
      </w:r>
      <w:r>
        <w:rPr>
          <w:rFonts w:ascii="黑体" w:hAnsi="宋体" w:eastAsia="黑体" w:cs="宋体"/>
          <w:spacing w:val="1"/>
          <w:szCs w:val="21"/>
          <w:lang w:val="zh-CN" w:bidi="zh-CN"/>
        </w:rPr>
        <w:t xml:space="preserve"> </w:t>
      </w:r>
      <w:r>
        <w:rPr>
          <w:rFonts w:ascii="宋体" w:hAnsi="宋体" w:cs="宋体"/>
          <w:szCs w:val="21"/>
          <w:lang w:val="zh-CN" w:bidi="zh-CN"/>
        </w:rPr>
        <w:t>指在日间手术室或住院部手术室内、麻醉状态下完成的择期日间手术人数。日间手术是指在日间手术室或住院部手术室内、麻醉状态下完成的手术（含介入治疗），指按照诊疗计划患者在 1 日（24 小时）内入、出院完成手术或介入治疗（不包括门诊手术或门诊介入治疗），如因病情需要延期住院的特殊病例，住院时间不超过 48 小时。</w:t>
      </w:r>
    </w:p>
    <w:p>
      <w:pPr>
        <w:autoSpaceDE w:val="0"/>
        <w:autoSpaceDN w:val="0"/>
        <w:spacing w:line="400" w:lineRule="exact"/>
        <w:ind w:firstLine="408" w:firstLineChars="200"/>
        <w:rPr>
          <w:rFonts w:hint="eastAsia" w:ascii="宋体" w:hAnsi="宋体" w:cs="宋体"/>
          <w:color w:val="FF0000"/>
          <w:szCs w:val="21"/>
          <w:lang w:val="zh-CN" w:bidi="zh-CN"/>
        </w:rPr>
      </w:pPr>
      <w:r>
        <w:rPr>
          <w:rFonts w:hint="eastAsia" w:ascii="黑体" w:hAnsi="宋体" w:eastAsia="黑体" w:cs="宋体"/>
          <w:color w:val="FF0000"/>
          <w:spacing w:val="-3"/>
          <w:szCs w:val="21"/>
          <w:lang w:val="zh-CN" w:bidi="zh-CN"/>
        </w:rPr>
        <w:t xml:space="preserve">中医参与日间手术治疗人数  </w:t>
      </w:r>
      <w:r>
        <w:rPr>
          <w:rFonts w:hint="eastAsia" w:ascii="宋体" w:hAnsi="宋体" w:cs="宋体"/>
          <w:color w:val="FF0000"/>
          <w:szCs w:val="21"/>
          <w:lang w:val="zh-CN" w:bidi="zh-CN"/>
        </w:rPr>
        <w:t>指本年度所有住院后出院日间手术患者中使用中药、中医非药物疗法的人数。统计出院的日间手术患者中，中医住院病案首页住院费用部分项目 5 中医类费用＞0，或项目 7 中药类费用＞0 的人数。一次住院期间同时使用2种以上中医治疗方法的，按1人计算。</w:t>
      </w:r>
    </w:p>
    <w:p>
      <w:pPr>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 xml:space="preserve">重症监护病房收治患者总数 </w:t>
      </w:r>
      <w:r>
        <w:rPr>
          <w:rFonts w:ascii="黑体" w:hAnsi="宋体" w:eastAsia="黑体" w:cs="宋体"/>
          <w:szCs w:val="21"/>
          <w:lang w:val="zh-CN" w:bidi="zh-CN"/>
        </w:rPr>
        <w:t xml:space="preserve"> </w:t>
      </w:r>
      <w:r>
        <w:rPr>
          <w:rFonts w:hint="eastAsia" w:ascii="宋体" w:hAnsi="宋体" w:cs="宋体"/>
          <w:szCs w:val="21"/>
          <w:lang w:val="zh-CN" w:bidi="zh-CN"/>
        </w:rPr>
        <w:t>指年内所有重症监护病房（包括但不仅限于中心 ICU、</w:t>
      </w:r>
    </w:p>
    <w:p>
      <w:pPr>
        <w:autoSpaceDE w:val="0"/>
        <w:autoSpaceDN w:val="0"/>
        <w:spacing w:line="400" w:lineRule="exact"/>
        <w:rPr>
          <w:rFonts w:ascii="宋体" w:hAnsi="宋体" w:cs="宋体"/>
          <w:color w:val="FF0000"/>
          <w:szCs w:val="21"/>
          <w:lang w:val="zh-CN" w:bidi="zh-CN"/>
        </w:rPr>
      </w:pPr>
      <w:r>
        <w:rPr>
          <w:rFonts w:hint="eastAsia" w:ascii="宋体" w:hAnsi="宋体" w:cs="宋体"/>
          <w:szCs w:val="21"/>
          <w:lang w:val="zh-CN" w:bidi="zh-CN"/>
        </w:rPr>
        <w:t>RICU、CCU）收治的患者总数</w:t>
      </w:r>
      <w:r>
        <w:rPr>
          <w:rFonts w:hint="eastAsia" w:ascii="宋体" w:hAnsi="宋体" w:cs="宋体"/>
          <w:color w:val="FF0000"/>
          <w:szCs w:val="21"/>
          <w:lang w:val="zh-CN" w:bidi="zh-CN"/>
        </w:rPr>
        <w:t>，包括年内从重症监护病房出院、转出，和年底重症监护病房仍在院的患者。</w:t>
      </w:r>
    </w:p>
    <w:p>
      <w:pPr>
        <w:tabs>
          <w:tab w:val="left" w:pos="4854"/>
        </w:tabs>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重症</w:t>
      </w:r>
      <w:r>
        <w:rPr>
          <w:rFonts w:hint="eastAsia" w:ascii="黑体" w:hAnsi="黑体" w:eastAsia="黑体" w:cs="宋体"/>
          <w:spacing w:val="-3"/>
          <w:szCs w:val="21"/>
          <w:lang w:val="zh-CN" w:bidi="zh-CN"/>
        </w:rPr>
        <w:t>监</w:t>
      </w:r>
      <w:r>
        <w:rPr>
          <w:rFonts w:hint="eastAsia" w:ascii="黑体" w:hAnsi="黑体" w:eastAsia="黑体" w:cs="宋体"/>
          <w:szCs w:val="21"/>
          <w:lang w:val="zh-CN" w:bidi="zh-CN"/>
        </w:rPr>
        <w:t>护</w:t>
      </w:r>
      <w:r>
        <w:rPr>
          <w:rFonts w:hint="eastAsia" w:ascii="黑体" w:hAnsi="黑体" w:eastAsia="黑体" w:cs="宋体"/>
          <w:spacing w:val="-3"/>
          <w:szCs w:val="21"/>
          <w:lang w:val="zh-CN" w:bidi="zh-CN"/>
        </w:rPr>
        <w:t>病</w:t>
      </w:r>
      <w:r>
        <w:rPr>
          <w:rFonts w:hint="eastAsia" w:ascii="黑体" w:hAnsi="黑体" w:eastAsia="黑体" w:cs="宋体"/>
          <w:szCs w:val="21"/>
          <w:lang w:val="zh-CN" w:bidi="zh-CN"/>
        </w:rPr>
        <w:t>房</w:t>
      </w:r>
      <w:r>
        <w:rPr>
          <w:rFonts w:hint="eastAsia" w:ascii="黑体" w:hAnsi="黑体" w:eastAsia="黑体" w:cs="宋体"/>
          <w:spacing w:val="-3"/>
          <w:szCs w:val="21"/>
          <w:lang w:val="zh-CN" w:bidi="zh-CN"/>
        </w:rPr>
        <w:t>中</w:t>
      </w:r>
      <w:r>
        <w:rPr>
          <w:rFonts w:hint="eastAsia" w:ascii="黑体" w:hAnsi="黑体" w:eastAsia="黑体" w:cs="宋体"/>
          <w:szCs w:val="21"/>
          <w:lang w:val="zh-CN" w:bidi="zh-CN"/>
        </w:rPr>
        <w:t>医</w:t>
      </w:r>
      <w:r>
        <w:rPr>
          <w:rFonts w:hint="eastAsia" w:ascii="黑体" w:hAnsi="黑体" w:eastAsia="黑体" w:cs="宋体"/>
          <w:spacing w:val="-3"/>
          <w:szCs w:val="21"/>
          <w:lang w:val="zh-CN" w:bidi="zh-CN"/>
        </w:rPr>
        <w:t>参</w:t>
      </w:r>
      <w:r>
        <w:rPr>
          <w:rFonts w:hint="eastAsia" w:ascii="黑体" w:hAnsi="黑体" w:eastAsia="黑体" w:cs="宋体"/>
          <w:szCs w:val="21"/>
          <w:lang w:val="zh-CN" w:bidi="zh-CN"/>
        </w:rPr>
        <w:t>与</w:t>
      </w:r>
      <w:r>
        <w:rPr>
          <w:rFonts w:hint="eastAsia" w:ascii="黑体" w:hAnsi="黑体" w:eastAsia="黑体" w:cs="宋体"/>
          <w:spacing w:val="-3"/>
          <w:szCs w:val="21"/>
          <w:lang w:val="zh-CN" w:bidi="zh-CN"/>
        </w:rPr>
        <w:t>治</w:t>
      </w:r>
      <w:r>
        <w:rPr>
          <w:rFonts w:hint="eastAsia" w:ascii="黑体" w:hAnsi="黑体" w:eastAsia="黑体" w:cs="宋体"/>
          <w:szCs w:val="21"/>
          <w:lang w:val="zh-CN" w:bidi="zh-CN"/>
        </w:rPr>
        <w:t>疗的</w:t>
      </w:r>
      <w:r>
        <w:rPr>
          <w:rFonts w:hint="eastAsia" w:ascii="黑体" w:hAnsi="黑体" w:eastAsia="黑体" w:cs="宋体"/>
          <w:spacing w:val="-3"/>
          <w:szCs w:val="21"/>
          <w:lang w:val="zh-CN" w:bidi="zh-CN"/>
        </w:rPr>
        <w:t>患</w:t>
      </w:r>
      <w:r>
        <w:rPr>
          <w:rFonts w:hint="eastAsia" w:ascii="黑体" w:hAnsi="黑体" w:eastAsia="黑体" w:cs="宋体"/>
          <w:szCs w:val="21"/>
          <w:lang w:val="zh-CN" w:bidi="zh-CN"/>
        </w:rPr>
        <w:t xml:space="preserve">者数  </w:t>
      </w:r>
      <w:r>
        <w:rPr>
          <w:rFonts w:ascii="宋体" w:hAnsi="宋体" w:cs="宋体"/>
          <w:szCs w:val="21"/>
          <w:lang w:val="zh-CN" w:bidi="zh-CN"/>
        </w:rPr>
        <w:t>年内医院所有“重症监护病房收治患者总数” 中使用中药、中医非药物疗法的人数。</w:t>
      </w:r>
    </w:p>
    <w:p>
      <w:pPr>
        <w:tabs>
          <w:tab w:val="left" w:pos="401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病房</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护</w:t>
      </w:r>
      <w:r>
        <w:rPr>
          <w:rFonts w:hint="eastAsia" w:ascii="黑体" w:hAnsi="宋体" w:eastAsia="黑体" w:cs="宋体"/>
          <w:szCs w:val="21"/>
          <w:lang w:val="zh-CN" w:bidi="zh-CN"/>
        </w:rPr>
        <w:t>理</w:t>
      </w:r>
      <w:r>
        <w:rPr>
          <w:rFonts w:hint="eastAsia" w:ascii="黑体" w:hAnsi="宋体" w:eastAsia="黑体" w:cs="宋体"/>
          <w:spacing w:val="-3"/>
          <w:szCs w:val="21"/>
          <w:lang w:val="zh-CN" w:bidi="zh-CN"/>
        </w:rPr>
        <w:t>技</w:t>
      </w:r>
      <w:r>
        <w:rPr>
          <w:rFonts w:hint="eastAsia" w:ascii="黑体" w:hAnsi="宋体" w:eastAsia="黑体" w:cs="宋体"/>
          <w:szCs w:val="21"/>
          <w:lang w:val="zh-CN" w:bidi="zh-CN"/>
        </w:rPr>
        <w:t>术</w:t>
      </w:r>
      <w:r>
        <w:rPr>
          <w:rFonts w:hint="eastAsia" w:ascii="黑体" w:hAnsi="宋体" w:eastAsia="黑体" w:cs="宋体"/>
          <w:spacing w:val="-3"/>
          <w:szCs w:val="21"/>
          <w:lang w:val="zh-CN" w:bidi="zh-CN"/>
        </w:rPr>
        <w:t>治</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数  </w:t>
      </w:r>
      <w:r>
        <w:rPr>
          <w:rFonts w:ascii="宋体" w:hAnsi="宋体" w:cs="宋体"/>
          <w:szCs w:val="21"/>
          <w:lang w:val="zh-CN" w:bidi="zh-CN"/>
        </w:rPr>
        <w:t>指出院患者中应用中医护理技术治疗的人数，一次住院期间同时使用 2 种以上中医护理技术的，按 1 人计算。中医护理技术参见附录 9 和国家或各省的医疗机构医疗服务项目收费标准中的中医护理技术。</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住院危重病人抢救人次数  </w:t>
      </w:r>
      <w:r>
        <w:rPr>
          <w:rFonts w:ascii="宋体" w:hAnsi="宋体" w:cs="宋体"/>
          <w:szCs w:val="21"/>
          <w:lang w:val="zh-CN" w:bidi="zh-CN"/>
        </w:rPr>
        <w:t>指对具有生命危险（生命体征不平稳）病人的抢救。急危重病人在医院期间进行多次抢救的，按实际次数统计。不包括慢性消耗性疾病临终前抢救和无抢救特别记录和病程记录者。</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住院危重病人抢救成功人次数 </w:t>
      </w:r>
      <w:r>
        <w:rPr>
          <w:rFonts w:ascii="黑体" w:hAnsi="宋体" w:eastAsia="黑体" w:cs="宋体"/>
          <w:szCs w:val="21"/>
          <w:lang w:val="zh-CN" w:bidi="zh-CN"/>
        </w:rPr>
        <w:t xml:space="preserve"> </w:t>
      </w:r>
      <w:r>
        <w:rPr>
          <w:rFonts w:ascii="宋体" w:hAnsi="宋体" w:cs="宋体"/>
          <w:szCs w:val="21"/>
          <w:lang w:val="zh-CN" w:bidi="zh-CN"/>
        </w:rPr>
        <w:t>急危重病人经抢救后，治愈、好转或病情得到缓解者，视为抢救成功。若病人有数次抢救，最后 1 次抢救失败而死亡，则前几次抢救记为抢救成功，最后 1 次记为抢救失败。</w:t>
      </w:r>
    </w:p>
    <w:p>
      <w:pPr>
        <w:tabs>
          <w:tab w:val="left" w:pos="3812"/>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转诊</w:t>
      </w:r>
      <w:r>
        <w:rPr>
          <w:rFonts w:hint="eastAsia" w:ascii="黑体" w:hAnsi="宋体" w:eastAsia="黑体" w:cs="宋体"/>
          <w:spacing w:val="-3"/>
          <w:szCs w:val="21"/>
          <w:lang w:val="zh-CN" w:bidi="zh-CN"/>
        </w:rPr>
        <w:t>到</w:t>
      </w:r>
      <w:r>
        <w:rPr>
          <w:rFonts w:hint="eastAsia" w:ascii="黑体" w:hAnsi="宋体" w:eastAsia="黑体" w:cs="宋体"/>
          <w:szCs w:val="21"/>
          <w:lang w:val="zh-CN" w:bidi="zh-CN"/>
        </w:rPr>
        <w:t>上</w:t>
      </w:r>
      <w:r>
        <w:rPr>
          <w:rFonts w:hint="eastAsia" w:ascii="黑体" w:hAnsi="宋体" w:eastAsia="黑体" w:cs="宋体"/>
          <w:spacing w:val="-3"/>
          <w:szCs w:val="21"/>
          <w:lang w:val="zh-CN" w:bidi="zh-CN"/>
        </w:rPr>
        <w:t>级</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院</w:t>
      </w:r>
      <w:r>
        <w:rPr>
          <w:rFonts w:hint="eastAsia" w:ascii="黑体" w:hAnsi="宋体" w:eastAsia="黑体" w:cs="宋体"/>
          <w:szCs w:val="21"/>
          <w:lang w:val="zh-CN" w:bidi="zh-CN"/>
        </w:rPr>
        <w:t>的</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次数  </w:t>
      </w:r>
      <w:r>
        <w:rPr>
          <w:rFonts w:ascii="宋体" w:hAnsi="宋体" w:cs="宋体"/>
          <w:szCs w:val="21"/>
          <w:lang w:val="zh-CN" w:bidi="zh-CN"/>
        </w:rPr>
        <w:t>按照主管部门确定的医院级别，向上级医院转诊的人次数， 包括门急诊转诊人数和住院转诊人次数。</w:t>
      </w:r>
    </w:p>
    <w:p>
      <w:pPr>
        <w:tabs>
          <w:tab w:val="left" w:pos="338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转诊</w:t>
      </w:r>
      <w:r>
        <w:rPr>
          <w:rFonts w:hint="eastAsia" w:ascii="黑体" w:hAnsi="宋体" w:eastAsia="黑体" w:cs="宋体"/>
          <w:spacing w:val="-3"/>
          <w:szCs w:val="21"/>
          <w:lang w:val="zh-CN" w:bidi="zh-CN"/>
        </w:rPr>
        <w:t>到</w:t>
      </w:r>
      <w:r>
        <w:rPr>
          <w:rFonts w:hint="eastAsia" w:ascii="黑体" w:hAnsi="宋体" w:eastAsia="黑体" w:cs="宋体"/>
          <w:szCs w:val="21"/>
          <w:lang w:val="zh-CN" w:bidi="zh-CN"/>
        </w:rPr>
        <w:t>本</w:t>
      </w:r>
      <w:r>
        <w:rPr>
          <w:rFonts w:hint="eastAsia" w:ascii="黑体" w:hAnsi="宋体" w:eastAsia="黑体" w:cs="宋体"/>
          <w:spacing w:val="-3"/>
          <w:szCs w:val="21"/>
          <w:lang w:val="zh-CN" w:bidi="zh-CN"/>
        </w:rPr>
        <w:t>院</w:t>
      </w:r>
      <w:r>
        <w:rPr>
          <w:rFonts w:hint="eastAsia" w:ascii="黑体" w:hAnsi="宋体" w:eastAsia="黑体" w:cs="宋体"/>
          <w:szCs w:val="21"/>
          <w:lang w:val="zh-CN" w:bidi="zh-CN"/>
        </w:rPr>
        <w:t>的</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次数  </w:t>
      </w:r>
      <w:r>
        <w:rPr>
          <w:rFonts w:ascii="宋体" w:hAnsi="宋体" w:cs="宋体"/>
          <w:szCs w:val="21"/>
          <w:lang w:val="zh-CN" w:bidi="zh-CN"/>
        </w:rPr>
        <w:t>指本院接受上级或下级医疗机构转诊的人次数，包括门急诊转诊人数和住院转诊人次数。不包括其他医院出院患者在本医院门诊复查的人次数。</w:t>
      </w:r>
    </w:p>
    <w:p>
      <w:pPr>
        <w:autoSpaceDE w:val="0"/>
        <w:autoSpaceDN w:val="0"/>
        <w:spacing w:line="400" w:lineRule="exact"/>
        <w:ind w:firstLine="419"/>
        <w:rPr>
          <w:rFonts w:ascii="宋体" w:hAnsi="宋体" w:cs="宋体"/>
          <w:szCs w:val="21"/>
          <w:lang w:val="zh-CN" w:bidi="zh-CN"/>
        </w:rPr>
      </w:pPr>
      <w:r>
        <w:rPr>
          <w:rFonts w:hint="eastAsia" w:ascii="黑体" w:hAnsi="黑体" w:eastAsia="黑体" w:cs="宋体"/>
          <w:spacing w:val="-2"/>
          <w:szCs w:val="21"/>
          <w:lang w:val="zh-CN" w:bidi="zh-CN"/>
        </w:rPr>
        <w:t xml:space="preserve">转诊到下级医院或基层医疗卫生机构人次数  </w:t>
      </w:r>
      <w:r>
        <w:rPr>
          <w:rFonts w:ascii="宋体" w:hAnsi="宋体" w:cs="宋体"/>
          <w:szCs w:val="21"/>
          <w:lang w:val="zh-CN" w:bidi="zh-CN"/>
        </w:rPr>
        <w:t>指向下级医院或者基层医疗机构下转的患者人次数，包括门急诊下转患者人次数和住院下转患者人次数。门急诊下转患者包括医联体患者登记系统中，上级中医类医院向下级医院、基层医疗机构下转的患者。住院下转患者包括病案首页在“离院方式”选项中，填写“医嘱转社区卫生服务机构/乡镇卫生院”</w:t>
      </w:r>
    </w:p>
    <w:p>
      <w:pPr>
        <w:autoSpaceDE w:val="0"/>
        <w:autoSpaceDN w:val="0"/>
        <w:spacing w:line="400" w:lineRule="exact"/>
        <w:rPr>
          <w:rFonts w:ascii="宋体" w:hAnsi="宋体" w:cs="宋体"/>
          <w:szCs w:val="21"/>
          <w:lang w:val="zh-CN" w:bidi="zh-CN"/>
        </w:rPr>
      </w:pPr>
      <w:r>
        <w:rPr>
          <w:rFonts w:ascii="宋体" w:hAnsi="宋体" w:cs="宋体"/>
          <w:szCs w:val="21"/>
          <w:lang w:val="zh-CN" w:bidi="zh-CN"/>
        </w:rPr>
        <w:t>（代码为3）的出院患者，及住院信息系统查阅到的下转下级医院、基层医疗机构出院患者。不包括出院患者在下级医院门诊复查以及同级医院间相互转诊的人次数。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门诊药物处方总数  </w:t>
      </w:r>
      <w:r>
        <w:rPr>
          <w:rFonts w:hint="eastAsia" w:ascii="宋体" w:hAnsi="宋体" w:cs="宋体"/>
          <w:szCs w:val="21"/>
          <w:lang w:val="zh-CN" w:bidi="zh-CN"/>
        </w:rPr>
        <w:t>按药房处方数统计。使用抗菌药物的处方数指使用《抗菌药物临床应用分级管理目录（试行）》中抗菌药物的处方数。中医处方数包括中成药（包括院内中药制剂）、中药饮片处方数（包括配方颗粒）。</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2"/>
          <w:szCs w:val="21"/>
          <w:lang w:val="zh-CN" w:bidi="zh-CN"/>
        </w:rPr>
        <w:t xml:space="preserve">中药饮片处方数、散装中药饮片处方数、中成药处方数 </w:t>
      </w:r>
      <w:r>
        <w:rPr>
          <w:rFonts w:ascii="黑体" w:hAnsi="宋体" w:eastAsia="黑体" w:cs="宋体"/>
          <w:spacing w:val="-2"/>
          <w:szCs w:val="21"/>
          <w:lang w:val="zh-CN" w:bidi="zh-CN"/>
        </w:rPr>
        <w:t xml:space="preserve"> </w:t>
      </w:r>
      <w:r>
        <w:rPr>
          <w:rFonts w:ascii="宋体" w:hAnsi="宋体" w:cs="宋体"/>
          <w:szCs w:val="21"/>
          <w:lang w:val="zh-CN" w:bidi="zh-CN"/>
        </w:rPr>
        <w:t>按药房处方数统计。中药饮片处方含散装中药饮片、小包装中药饮片和中药配方颗粒处方。</w:t>
      </w:r>
      <w:r>
        <w:rPr>
          <w:rFonts w:hint="eastAsia" w:ascii="宋体" w:hAnsi="宋体" w:cs="宋体"/>
          <w:color w:val="FF0000"/>
          <w:szCs w:val="21"/>
          <w:lang w:val="zh-CN" w:bidi="zh-CN"/>
        </w:rPr>
        <w:t>一张处方同时含散装饮片和小包装饮片计入散装饮片处方数。</w:t>
      </w:r>
      <w:r>
        <w:rPr>
          <w:rFonts w:ascii="宋体" w:hAnsi="宋体" w:cs="宋体"/>
          <w:szCs w:val="21"/>
          <w:lang w:val="zh-CN" w:bidi="zh-CN"/>
        </w:rPr>
        <w:t>中成药处方含医疗机构中药制剂处方。</w:t>
      </w:r>
    </w:p>
    <w:p>
      <w:pPr>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 xml:space="preserve">急诊药物处方总数  </w:t>
      </w:r>
      <w:r>
        <w:rPr>
          <w:rFonts w:ascii="宋体" w:hAnsi="宋体" w:cs="宋体"/>
          <w:szCs w:val="21"/>
          <w:lang w:val="zh-CN" w:bidi="zh-CN"/>
        </w:rPr>
        <w:t>指医院急诊处方总数，按药房处方数统计。</w:t>
      </w:r>
    </w:p>
    <w:p>
      <w:pPr>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bidi="zh-CN"/>
        </w:rPr>
        <w:t>门诊</w:t>
      </w:r>
      <w:r>
        <w:rPr>
          <w:rFonts w:hint="eastAsia" w:ascii="黑体" w:hAnsi="宋体" w:eastAsia="黑体" w:cs="宋体"/>
          <w:szCs w:val="21"/>
          <w:lang w:val="zh-CN" w:bidi="zh-CN"/>
        </w:rPr>
        <w:t xml:space="preserve">中药饮片总剂（贴）数  </w:t>
      </w:r>
      <w:r>
        <w:rPr>
          <w:rFonts w:ascii="宋体" w:hAnsi="宋体" w:cs="宋体"/>
          <w:szCs w:val="21"/>
          <w:lang w:val="zh-CN" w:bidi="zh-CN"/>
        </w:rPr>
        <w:t>是指医院门诊中药饮片处方的总剂（贴）数。</w:t>
      </w:r>
    </w:p>
    <w:p>
      <w:pPr>
        <w:autoSpaceDE w:val="0"/>
        <w:autoSpaceDN w:val="0"/>
        <w:spacing w:line="400" w:lineRule="exact"/>
        <w:ind w:firstLine="420" w:firstLineChars="200"/>
        <w:rPr>
          <w:rFonts w:ascii="宋体" w:hAnsi="宋体" w:cs="宋体"/>
          <w:szCs w:val="21"/>
          <w:lang w:val="zh-CN" w:bidi="zh-CN"/>
        </w:rPr>
      </w:pPr>
    </w:p>
    <w:p>
      <w:pPr>
        <w:autoSpaceDE w:val="0"/>
        <w:autoSpaceDN w:val="0"/>
        <w:spacing w:line="400" w:lineRule="exact"/>
        <w:jc w:val="left"/>
        <w:outlineLvl w:val="3"/>
        <w:rPr>
          <w:rFonts w:ascii="宋体" w:hAnsi="宋体" w:cs="宋体"/>
          <w:b/>
          <w:bCs/>
          <w:sz w:val="28"/>
          <w:szCs w:val="28"/>
          <w:lang w:val="zh-CN" w:bidi="zh-CN"/>
        </w:rPr>
      </w:pPr>
      <w:bookmarkStart w:id="67" w:name="_Toc154738322"/>
      <w:r>
        <w:rPr>
          <w:rFonts w:hint="eastAsia" w:ascii="宋体" w:hAnsi="宋体" w:cs="宋体"/>
          <w:b/>
          <w:bCs/>
          <w:sz w:val="28"/>
          <w:szCs w:val="28"/>
          <w:lang w:val="zh-CN" w:bidi="zh-CN"/>
        </w:rPr>
        <w:t>七、年度临床路径管理</w:t>
      </w:r>
      <w:bookmarkEnd w:id="67"/>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实施临床路径管理的科室数  </w:t>
      </w:r>
      <w:r>
        <w:rPr>
          <w:rFonts w:ascii="宋体" w:hAnsi="宋体" w:cs="宋体"/>
          <w:szCs w:val="21"/>
          <w:lang w:val="zh-CN" w:bidi="zh-CN"/>
        </w:rPr>
        <w:t>指实施各级卫生行政部门、中医药管理部门、行业协会印发的，或各医院自行制定的临床路径管理的临床科室数。</w:t>
      </w:r>
    </w:p>
    <w:p>
      <w:pPr>
        <w:tabs>
          <w:tab w:val="left" w:pos="401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实施中医临床路径管理的科室数 </w:t>
      </w:r>
      <w:r>
        <w:rPr>
          <w:rFonts w:ascii="黑体" w:hAnsi="宋体" w:eastAsia="黑体" w:cs="宋体"/>
          <w:szCs w:val="21"/>
          <w:lang w:val="zh-CN" w:bidi="zh-CN"/>
        </w:rPr>
        <w:t xml:space="preserve"> </w:t>
      </w:r>
      <w:r>
        <w:rPr>
          <w:rFonts w:ascii="宋体" w:hAnsi="宋体" w:cs="宋体"/>
          <w:szCs w:val="21"/>
          <w:lang w:val="zh-CN" w:bidi="zh-CN"/>
        </w:rPr>
        <w:t>指实施国家中医药管理局印发的中医临床路径管理的临床科室数。</w:t>
      </w:r>
    </w:p>
    <w:p>
      <w:pPr>
        <w:tabs>
          <w:tab w:val="left" w:pos="401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实施</w:t>
      </w:r>
      <w:r>
        <w:rPr>
          <w:rFonts w:hint="eastAsia" w:ascii="黑体" w:hAnsi="宋体" w:eastAsia="黑体" w:cs="宋体"/>
          <w:spacing w:val="-3"/>
          <w:szCs w:val="21"/>
          <w:lang w:val="zh-CN" w:bidi="zh-CN"/>
        </w:rPr>
        <w:t>临</w:t>
      </w:r>
      <w:r>
        <w:rPr>
          <w:rFonts w:hint="eastAsia" w:ascii="黑体" w:hAnsi="宋体" w:eastAsia="黑体" w:cs="宋体"/>
          <w:szCs w:val="21"/>
          <w:lang w:val="zh-CN" w:bidi="zh-CN"/>
        </w:rPr>
        <w:t>床</w:t>
      </w:r>
      <w:r>
        <w:rPr>
          <w:rFonts w:hint="eastAsia" w:ascii="黑体" w:hAnsi="宋体" w:eastAsia="黑体" w:cs="宋体"/>
          <w:spacing w:val="-3"/>
          <w:szCs w:val="21"/>
          <w:lang w:val="zh-CN" w:bidi="zh-CN"/>
        </w:rPr>
        <w:t>路</w:t>
      </w:r>
      <w:r>
        <w:rPr>
          <w:rFonts w:hint="eastAsia" w:ascii="黑体" w:hAnsi="宋体" w:eastAsia="黑体" w:cs="宋体"/>
          <w:szCs w:val="21"/>
          <w:lang w:val="zh-CN" w:bidi="zh-CN"/>
        </w:rPr>
        <w:t>径</w:t>
      </w:r>
      <w:r>
        <w:rPr>
          <w:rFonts w:hint="eastAsia" w:ascii="黑体" w:hAnsi="宋体" w:eastAsia="黑体" w:cs="宋体"/>
          <w:spacing w:val="-3"/>
          <w:szCs w:val="21"/>
          <w:lang w:val="zh-CN" w:bidi="zh-CN"/>
        </w:rPr>
        <w:t>管</w:t>
      </w:r>
      <w:r>
        <w:rPr>
          <w:rFonts w:hint="eastAsia" w:ascii="黑体" w:hAnsi="宋体" w:eastAsia="黑体" w:cs="宋体"/>
          <w:szCs w:val="21"/>
          <w:lang w:val="zh-CN" w:bidi="zh-CN"/>
        </w:rPr>
        <w:t>理</w:t>
      </w:r>
      <w:r>
        <w:rPr>
          <w:rFonts w:hint="eastAsia" w:ascii="黑体" w:hAnsi="宋体" w:eastAsia="黑体" w:cs="宋体"/>
          <w:spacing w:val="-3"/>
          <w:szCs w:val="21"/>
          <w:lang w:val="zh-CN" w:bidi="zh-CN"/>
        </w:rPr>
        <w:t>的</w:t>
      </w:r>
      <w:r>
        <w:rPr>
          <w:rFonts w:hint="eastAsia" w:ascii="黑体" w:hAnsi="宋体" w:eastAsia="黑体" w:cs="宋体"/>
          <w:szCs w:val="21"/>
          <w:lang w:val="zh-CN" w:bidi="zh-CN"/>
        </w:rPr>
        <w:t>病</w:t>
      </w:r>
      <w:r>
        <w:rPr>
          <w:rFonts w:hint="eastAsia" w:ascii="黑体" w:hAnsi="宋体" w:eastAsia="黑体" w:cs="宋体"/>
          <w:spacing w:val="-3"/>
          <w:szCs w:val="21"/>
          <w:lang w:val="zh-CN" w:bidi="zh-CN"/>
        </w:rPr>
        <w:t>种</w:t>
      </w:r>
      <w:r>
        <w:rPr>
          <w:rFonts w:hint="eastAsia" w:ascii="黑体" w:hAnsi="宋体" w:eastAsia="黑体" w:cs="宋体"/>
          <w:szCs w:val="21"/>
          <w:lang w:val="zh-CN" w:bidi="zh-CN"/>
        </w:rPr>
        <w:t xml:space="preserve">数  </w:t>
      </w:r>
      <w:r>
        <w:rPr>
          <w:rFonts w:ascii="宋体" w:hAnsi="宋体" w:cs="宋体"/>
          <w:szCs w:val="21"/>
          <w:lang w:val="zh-CN" w:bidi="zh-CN"/>
        </w:rPr>
        <w:t>指实施各级卫生行政部门、中医药管理部门、行业协会印发的，或各医院自行制定的临床路径管理的病种数。</w:t>
      </w:r>
    </w:p>
    <w:p>
      <w:pPr>
        <w:tabs>
          <w:tab w:val="left" w:pos="443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实施</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临</w:t>
      </w:r>
      <w:r>
        <w:rPr>
          <w:rFonts w:hint="eastAsia" w:ascii="黑体" w:hAnsi="宋体" w:eastAsia="黑体" w:cs="宋体"/>
          <w:szCs w:val="21"/>
          <w:lang w:val="zh-CN" w:bidi="zh-CN"/>
        </w:rPr>
        <w:t>床</w:t>
      </w:r>
      <w:r>
        <w:rPr>
          <w:rFonts w:hint="eastAsia" w:ascii="黑体" w:hAnsi="宋体" w:eastAsia="黑体" w:cs="宋体"/>
          <w:spacing w:val="-3"/>
          <w:szCs w:val="21"/>
          <w:lang w:val="zh-CN" w:bidi="zh-CN"/>
        </w:rPr>
        <w:t>路</w:t>
      </w:r>
      <w:r>
        <w:rPr>
          <w:rFonts w:hint="eastAsia" w:ascii="黑体" w:hAnsi="宋体" w:eastAsia="黑体" w:cs="宋体"/>
          <w:szCs w:val="21"/>
          <w:lang w:val="zh-CN" w:bidi="zh-CN"/>
        </w:rPr>
        <w:t>径</w:t>
      </w:r>
      <w:r>
        <w:rPr>
          <w:rFonts w:hint="eastAsia" w:ascii="黑体" w:hAnsi="宋体" w:eastAsia="黑体" w:cs="宋体"/>
          <w:spacing w:val="-3"/>
          <w:szCs w:val="21"/>
          <w:lang w:val="zh-CN" w:bidi="zh-CN"/>
        </w:rPr>
        <w:t>管</w:t>
      </w:r>
      <w:r>
        <w:rPr>
          <w:rFonts w:hint="eastAsia" w:ascii="黑体" w:hAnsi="宋体" w:eastAsia="黑体" w:cs="宋体"/>
          <w:szCs w:val="21"/>
          <w:lang w:val="zh-CN" w:bidi="zh-CN"/>
        </w:rPr>
        <w:t>理</w:t>
      </w:r>
      <w:r>
        <w:rPr>
          <w:rFonts w:hint="eastAsia" w:ascii="黑体" w:hAnsi="宋体" w:eastAsia="黑体" w:cs="宋体"/>
          <w:spacing w:val="-3"/>
          <w:szCs w:val="21"/>
          <w:lang w:val="zh-CN" w:bidi="zh-CN"/>
        </w:rPr>
        <w:t>的</w:t>
      </w:r>
      <w:r>
        <w:rPr>
          <w:rFonts w:hint="eastAsia" w:ascii="黑体" w:hAnsi="宋体" w:eastAsia="黑体" w:cs="宋体"/>
          <w:szCs w:val="21"/>
          <w:lang w:val="zh-CN" w:bidi="zh-CN"/>
        </w:rPr>
        <w:t xml:space="preserve">病种数  </w:t>
      </w:r>
      <w:r>
        <w:rPr>
          <w:rFonts w:ascii="宋体" w:hAnsi="宋体" w:cs="宋体"/>
          <w:szCs w:val="21"/>
          <w:lang w:val="zh-CN" w:bidi="zh-CN"/>
        </w:rPr>
        <w:t>指实施国家中医药管理局印发的中医临床路径管理的病种数。</w:t>
      </w:r>
    </w:p>
    <w:p>
      <w:pPr>
        <w:tabs>
          <w:tab w:val="left" w:pos="422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门诊</w:t>
      </w:r>
      <w:r>
        <w:rPr>
          <w:rFonts w:hint="eastAsia" w:ascii="黑体" w:hAnsi="宋体" w:eastAsia="黑体" w:cs="宋体"/>
          <w:spacing w:val="-3"/>
          <w:szCs w:val="21"/>
          <w:lang w:val="zh-CN" w:bidi="zh-CN"/>
        </w:rPr>
        <w:t>应</w:t>
      </w:r>
      <w:r>
        <w:rPr>
          <w:rFonts w:hint="eastAsia" w:ascii="黑体" w:hAnsi="宋体" w:eastAsia="黑体" w:cs="宋体"/>
          <w:szCs w:val="21"/>
          <w:lang w:val="zh-CN" w:bidi="zh-CN"/>
        </w:rPr>
        <w:t>执</w:t>
      </w:r>
      <w:r>
        <w:rPr>
          <w:rFonts w:hint="eastAsia" w:ascii="黑体" w:hAnsi="宋体" w:eastAsia="黑体" w:cs="宋体"/>
          <w:spacing w:val="-3"/>
          <w:szCs w:val="21"/>
          <w:lang w:val="zh-CN" w:bidi="zh-CN"/>
        </w:rPr>
        <w:t>行</w:t>
      </w:r>
      <w:r>
        <w:rPr>
          <w:rFonts w:hint="eastAsia" w:ascii="黑体" w:hAnsi="宋体" w:eastAsia="黑体" w:cs="宋体"/>
          <w:szCs w:val="21"/>
          <w:lang w:val="zh-CN" w:bidi="zh-CN"/>
        </w:rPr>
        <w:t>临</w:t>
      </w:r>
      <w:r>
        <w:rPr>
          <w:rFonts w:hint="eastAsia" w:ascii="黑体" w:hAnsi="宋体" w:eastAsia="黑体" w:cs="宋体"/>
          <w:spacing w:val="-3"/>
          <w:szCs w:val="21"/>
          <w:lang w:val="zh-CN" w:bidi="zh-CN"/>
        </w:rPr>
        <w:t>床</w:t>
      </w:r>
      <w:r>
        <w:rPr>
          <w:rFonts w:hint="eastAsia" w:ascii="黑体" w:hAnsi="宋体" w:eastAsia="黑体" w:cs="宋体"/>
          <w:szCs w:val="21"/>
          <w:lang w:val="zh-CN" w:bidi="zh-CN"/>
        </w:rPr>
        <w:t>路</w:t>
      </w:r>
      <w:r>
        <w:rPr>
          <w:rFonts w:hint="eastAsia" w:ascii="黑体" w:hAnsi="宋体" w:eastAsia="黑体" w:cs="宋体"/>
          <w:spacing w:val="-3"/>
          <w:szCs w:val="21"/>
          <w:lang w:val="zh-CN" w:bidi="zh-CN"/>
        </w:rPr>
        <w:t>径</w:t>
      </w:r>
      <w:r>
        <w:rPr>
          <w:rFonts w:hint="eastAsia" w:ascii="黑体" w:hAnsi="宋体" w:eastAsia="黑体" w:cs="宋体"/>
          <w:szCs w:val="21"/>
          <w:lang w:val="zh-CN" w:bidi="zh-CN"/>
        </w:rPr>
        <w:t>的</w:t>
      </w:r>
      <w:r>
        <w:rPr>
          <w:rFonts w:hint="eastAsia" w:ascii="黑体" w:hAnsi="宋体" w:eastAsia="黑体" w:cs="宋体"/>
          <w:spacing w:val="-3"/>
          <w:szCs w:val="21"/>
          <w:lang w:val="zh-CN" w:bidi="zh-CN"/>
        </w:rPr>
        <w:t>病</w:t>
      </w:r>
      <w:r>
        <w:rPr>
          <w:rFonts w:hint="eastAsia" w:ascii="黑体" w:hAnsi="宋体" w:eastAsia="黑体" w:cs="宋体"/>
          <w:szCs w:val="21"/>
          <w:lang w:val="zh-CN" w:bidi="zh-CN"/>
        </w:rPr>
        <w:t xml:space="preserve">例数  </w:t>
      </w:r>
      <w:r>
        <w:rPr>
          <w:rFonts w:ascii="宋体" w:hAnsi="宋体" w:cs="宋体"/>
          <w:szCs w:val="21"/>
          <w:lang w:val="zh-CN" w:bidi="zh-CN"/>
        </w:rPr>
        <w:t>指门诊符合各级卫生行政部门、中医药管理部门、行业协会印发的，或各医院自行制定的临床路径病例纳入标准，应执行临床路径的病例数。</w:t>
      </w:r>
    </w:p>
    <w:p>
      <w:pPr>
        <w:tabs>
          <w:tab w:val="left" w:pos="422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门诊</w:t>
      </w:r>
      <w:r>
        <w:rPr>
          <w:rFonts w:hint="eastAsia" w:ascii="黑体" w:hAnsi="宋体" w:eastAsia="黑体" w:cs="宋体"/>
          <w:spacing w:val="-3"/>
          <w:szCs w:val="21"/>
          <w:lang w:val="zh-CN" w:bidi="zh-CN"/>
        </w:rPr>
        <w:t>应</w:t>
      </w:r>
      <w:r>
        <w:rPr>
          <w:rFonts w:hint="eastAsia" w:ascii="黑体" w:hAnsi="宋体" w:eastAsia="黑体" w:cs="宋体"/>
          <w:szCs w:val="21"/>
          <w:lang w:val="zh-CN" w:bidi="zh-CN"/>
        </w:rPr>
        <w:t>执</w:t>
      </w:r>
      <w:r>
        <w:rPr>
          <w:rFonts w:hint="eastAsia" w:ascii="黑体" w:hAnsi="宋体" w:eastAsia="黑体" w:cs="宋体"/>
          <w:spacing w:val="-3"/>
          <w:szCs w:val="21"/>
          <w:lang w:val="zh-CN" w:bidi="zh-CN"/>
        </w:rPr>
        <w:t>行</w:t>
      </w:r>
      <w:r>
        <w:rPr>
          <w:rFonts w:hint="eastAsia" w:ascii="黑体" w:hAnsi="宋体" w:eastAsia="黑体" w:cs="宋体"/>
          <w:szCs w:val="21"/>
          <w:lang w:val="zh-CN" w:bidi="zh-CN"/>
        </w:rPr>
        <w:t>中</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临</w:t>
      </w:r>
      <w:r>
        <w:rPr>
          <w:rFonts w:hint="eastAsia" w:ascii="黑体" w:hAnsi="宋体" w:eastAsia="黑体" w:cs="宋体"/>
          <w:spacing w:val="-3"/>
          <w:szCs w:val="21"/>
          <w:lang w:val="zh-CN" w:bidi="zh-CN"/>
        </w:rPr>
        <w:t>床</w:t>
      </w:r>
      <w:r>
        <w:rPr>
          <w:rFonts w:hint="eastAsia" w:ascii="黑体" w:hAnsi="宋体" w:eastAsia="黑体" w:cs="宋体"/>
          <w:szCs w:val="21"/>
          <w:lang w:val="zh-CN" w:bidi="zh-CN"/>
        </w:rPr>
        <w:t>路</w:t>
      </w:r>
      <w:r>
        <w:rPr>
          <w:rFonts w:hint="eastAsia" w:ascii="黑体" w:hAnsi="宋体" w:eastAsia="黑体" w:cs="宋体"/>
          <w:spacing w:val="-3"/>
          <w:szCs w:val="21"/>
          <w:lang w:val="zh-CN" w:bidi="zh-CN"/>
        </w:rPr>
        <w:t>径</w:t>
      </w:r>
      <w:r>
        <w:rPr>
          <w:rFonts w:hint="eastAsia" w:ascii="黑体" w:hAnsi="宋体" w:eastAsia="黑体" w:cs="宋体"/>
          <w:szCs w:val="21"/>
          <w:lang w:val="zh-CN" w:bidi="zh-CN"/>
        </w:rPr>
        <w:t>的病</w:t>
      </w:r>
      <w:r>
        <w:rPr>
          <w:rFonts w:hint="eastAsia" w:ascii="黑体" w:hAnsi="宋体" w:eastAsia="黑体" w:cs="宋体"/>
          <w:spacing w:val="-3"/>
          <w:szCs w:val="21"/>
          <w:lang w:val="zh-CN" w:bidi="zh-CN"/>
        </w:rPr>
        <w:t>例</w:t>
      </w:r>
      <w:r>
        <w:rPr>
          <w:rFonts w:hint="eastAsia" w:ascii="黑体" w:hAnsi="宋体" w:eastAsia="黑体" w:cs="宋体"/>
          <w:szCs w:val="21"/>
          <w:lang w:val="zh-CN" w:bidi="zh-CN"/>
        </w:rPr>
        <w:t xml:space="preserve">数  </w:t>
      </w:r>
      <w:r>
        <w:rPr>
          <w:rFonts w:ascii="宋体" w:hAnsi="宋体" w:cs="宋体"/>
          <w:szCs w:val="21"/>
          <w:lang w:val="zh-CN" w:bidi="zh-CN"/>
        </w:rPr>
        <w:t>指门诊符合国家中医药管理局印发的中医临床路</w:t>
      </w:r>
    </w:p>
    <w:p>
      <w:pPr>
        <w:autoSpaceDE w:val="0"/>
        <w:autoSpaceDN w:val="0"/>
        <w:spacing w:line="400" w:lineRule="exact"/>
        <w:rPr>
          <w:rFonts w:ascii="宋体" w:hAnsi="宋体" w:cs="宋体"/>
          <w:szCs w:val="21"/>
          <w:lang w:val="zh-CN" w:bidi="zh-CN"/>
        </w:rPr>
      </w:pPr>
      <w:r>
        <w:rPr>
          <w:rFonts w:ascii="宋体" w:hAnsi="宋体" w:cs="宋体"/>
          <w:szCs w:val="21"/>
          <w:lang w:val="zh-CN" w:bidi="zh-CN"/>
        </w:rPr>
        <w:t>径病例纳入标准，应执行中医临床路径的病例数。</w:t>
      </w:r>
    </w:p>
    <w:p>
      <w:pPr>
        <w:tabs>
          <w:tab w:val="left" w:pos="4655"/>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门诊</w:t>
      </w:r>
      <w:r>
        <w:rPr>
          <w:rFonts w:hint="eastAsia" w:ascii="黑体" w:hAnsi="宋体" w:eastAsia="黑体" w:cs="宋体"/>
          <w:spacing w:val="-3"/>
          <w:szCs w:val="21"/>
          <w:lang w:val="zh-CN" w:bidi="zh-CN"/>
        </w:rPr>
        <w:t>执</w:t>
      </w:r>
      <w:r>
        <w:rPr>
          <w:rFonts w:hint="eastAsia" w:ascii="黑体" w:hAnsi="宋体" w:eastAsia="黑体" w:cs="宋体"/>
          <w:szCs w:val="21"/>
          <w:lang w:val="zh-CN" w:bidi="zh-CN"/>
        </w:rPr>
        <w:t>行</w:t>
      </w:r>
      <w:r>
        <w:rPr>
          <w:rFonts w:hint="eastAsia" w:ascii="黑体" w:hAnsi="宋体" w:eastAsia="黑体" w:cs="宋体"/>
          <w:spacing w:val="-3"/>
          <w:szCs w:val="21"/>
          <w:lang w:val="zh-CN" w:bidi="zh-CN"/>
        </w:rPr>
        <w:t>临</w:t>
      </w:r>
      <w:r>
        <w:rPr>
          <w:rFonts w:hint="eastAsia" w:ascii="黑体" w:hAnsi="宋体" w:eastAsia="黑体" w:cs="宋体"/>
          <w:szCs w:val="21"/>
          <w:lang w:val="zh-CN" w:bidi="zh-CN"/>
        </w:rPr>
        <w:t>床</w:t>
      </w:r>
      <w:r>
        <w:rPr>
          <w:rFonts w:hint="eastAsia" w:ascii="黑体" w:hAnsi="宋体" w:eastAsia="黑体" w:cs="宋体"/>
          <w:spacing w:val="-3"/>
          <w:szCs w:val="21"/>
          <w:lang w:val="zh-CN" w:bidi="zh-CN"/>
        </w:rPr>
        <w:t>路</w:t>
      </w:r>
      <w:r>
        <w:rPr>
          <w:rFonts w:hint="eastAsia" w:ascii="黑体" w:hAnsi="宋体" w:eastAsia="黑体" w:cs="宋体"/>
          <w:szCs w:val="21"/>
          <w:lang w:val="zh-CN" w:bidi="zh-CN"/>
        </w:rPr>
        <w:t>径</w:t>
      </w:r>
      <w:r>
        <w:rPr>
          <w:rFonts w:hint="eastAsia" w:ascii="黑体" w:hAnsi="宋体" w:eastAsia="黑体" w:cs="宋体"/>
          <w:spacing w:val="-3"/>
          <w:szCs w:val="21"/>
          <w:lang w:val="zh-CN" w:bidi="zh-CN"/>
        </w:rPr>
        <w:t>实</w:t>
      </w:r>
      <w:r>
        <w:rPr>
          <w:rFonts w:hint="eastAsia" w:ascii="黑体" w:hAnsi="宋体" w:eastAsia="黑体" w:cs="宋体"/>
          <w:szCs w:val="21"/>
          <w:lang w:val="zh-CN" w:bidi="zh-CN"/>
        </w:rPr>
        <w:t>际</w:t>
      </w:r>
      <w:r>
        <w:rPr>
          <w:rFonts w:hint="eastAsia" w:ascii="黑体" w:hAnsi="宋体" w:eastAsia="黑体" w:cs="宋体"/>
          <w:spacing w:val="-3"/>
          <w:szCs w:val="21"/>
          <w:lang w:val="zh-CN" w:bidi="zh-CN"/>
        </w:rPr>
        <w:t>入</w:t>
      </w:r>
      <w:r>
        <w:rPr>
          <w:rFonts w:hint="eastAsia" w:ascii="黑体" w:hAnsi="宋体" w:eastAsia="黑体" w:cs="宋体"/>
          <w:szCs w:val="21"/>
          <w:lang w:val="zh-CN" w:bidi="zh-CN"/>
        </w:rPr>
        <w:t>径病</w:t>
      </w:r>
      <w:r>
        <w:rPr>
          <w:rFonts w:hint="eastAsia" w:ascii="黑体" w:hAnsi="宋体" w:eastAsia="黑体" w:cs="宋体"/>
          <w:spacing w:val="-3"/>
          <w:szCs w:val="21"/>
          <w:lang w:val="zh-CN" w:bidi="zh-CN"/>
        </w:rPr>
        <w:t>例</w:t>
      </w:r>
      <w:r>
        <w:rPr>
          <w:rFonts w:hint="eastAsia" w:ascii="黑体" w:hAnsi="宋体" w:eastAsia="黑体" w:cs="宋体"/>
          <w:szCs w:val="21"/>
          <w:lang w:val="zh-CN" w:bidi="zh-CN"/>
        </w:rPr>
        <w:t xml:space="preserve">数  </w:t>
      </w:r>
      <w:r>
        <w:rPr>
          <w:rFonts w:ascii="宋体" w:hAnsi="宋体" w:cs="宋体"/>
          <w:szCs w:val="21"/>
          <w:lang w:val="zh-CN" w:bidi="zh-CN"/>
        </w:rPr>
        <w:t>指门诊执行各级卫生行政部门、中医药管理部门、行业协会印发的，或各医院自行制定的临床路径的实际入径病例数。</w:t>
      </w:r>
    </w:p>
    <w:p>
      <w:pPr>
        <w:tabs>
          <w:tab w:val="left" w:pos="506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门诊</w:t>
      </w:r>
      <w:r>
        <w:rPr>
          <w:rFonts w:hint="eastAsia" w:ascii="黑体" w:hAnsi="宋体" w:eastAsia="黑体" w:cs="宋体"/>
          <w:spacing w:val="-3"/>
          <w:szCs w:val="21"/>
          <w:lang w:val="zh-CN" w:bidi="zh-CN"/>
        </w:rPr>
        <w:t>执</w:t>
      </w:r>
      <w:r>
        <w:rPr>
          <w:rFonts w:hint="eastAsia" w:ascii="黑体" w:hAnsi="宋体" w:eastAsia="黑体" w:cs="宋体"/>
          <w:szCs w:val="21"/>
          <w:lang w:val="zh-CN" w:bidi="zh-CN"/>
        </w:rPr>
        <w:t>行</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临</w:t>
      </w:r>
      <w:r>
        <w:rPr>
          <w:rFonts w:hint="eastAsia" w:ascii="黑体" w:hAnsi="宋体" w:eastAsia="黑体" w:cs="宋体"/>
          <w:szCs w:val="21"/>
          <w:lang w:val="zh-CN" w:bidi="zh-CN"/>
        </w:rPr>
        <w:t>床</w:t>
      </w:r>
      <w:r>
        <w:rPr>
          <w:rFonts w:hint="eastAsia" w:ascii="黑体" w:hAnsi="宋体" w:eastAsia="黑体" w:cs="宋体"/>
          <w:spacing w:val="-3"/>
          <w:szCs w:val="21"/>
          <w:lang w:val="zh-CN" w:bidi="zh-CN"/>
        </w:rPr>
        <w:t>路</w:t>
      </w:r>
      <w:r>
        <w:rPr>
          <w:rFonts w:hint="eastAsia" w:ascii="黑体" w:hAnsi="宋体" w:eastAsia="黑体" w:cs="宋体"/>
          <w:szCs w:val="21"/>
          <w:lang w:val="zh-CN" w:bidi="zh-CN"/>
        </w:rPr>
        <w:t>径</w:t>
      </w:r>
      <w:r>
        <w:rPr>
          <w:rFonts w:hint="eastAsia" w:ascii="黑体" w:hAnsi="宋体" w:eastAsia="黑体" w:cs="宋体"/>
          <w:spacing w:val="-3"/>
          <w:szCs w:val="21"/>
          <w:lang w:val="zh-CN" w:bidi="zh-CN"/>
        </w:rPr>
        <w:t>实</w:t>
      </w:r>
      <w:r>
        <w:rPr>
          <w:rFonts w:hint="eastAsia" w:ascii="黑体" w:hAnsi="宋体" w:eastAsia="黑体" w:cs="宋体"/>
          <w:szCs w:val="21"/>
          <w:lang w:val="zh-CN" w:bidi="zh-CN"/>
        </w:rPr>
        <w:t>际入</w:t>
      </w:r>
      <w:r>
        <w:rPr>
          <w:rFonts w:hint="eastAsia" w:ascii="黑体" w:hAnsi="宋体" w:eastAsia="黑体" w:cs="宋体"/>
          <w:spacing w:val="-3"/>
          <w:szCs w:val="21"/>
          <w:lang w:val="zh-CN" w:bidi="zh-CN"/>
        </w:rPr>
        <w:t>径</w:t>
      </w:r>
      <w:r>
        <w:rPr>
          <w:rFonts w:hint="eastAsia" w:ascii="黑体" w:hAnsi="宋体" w:eastAsia="黑体" w:cs="宋体"/>
          <w:szCs w:val="21"/>
          <w:lang w:val="zh-CN" w:bidi="zh-CN"/>
        </w:rPr>
        <w:t>病</w:t>
      </w:r>
      <w:r>
        <w:rPr>
          <w:rFonts w:hint="eastAsia" w:ascii="黑体" w:hAnsi="宋体" w:eastAsia="黑体" w:cs="宋体"/>
          <w:spacing w:val="-3"/>
          <w:szCs w:val="21"/>
          <w:lang w:val="zh-CN" w:bidi="zh-CN"/>
        </w:rPr>
        <w:t>例</w:t>
      </w:r>
      <w:r>
        <w:rPr>
          <w:rFonts w:hint="eastAsia" w:ascii="黑体" w:hAnsi="宋体" w:eastAsia="黑体" w:cs="宋体"/>
          <w:szCs w:val="21"/>
          <w:lang w:val="zh-CN" w:bidi="zh-CN"/>
        </w:rPr>
        <w:t xml:space="preserve">数  </w:t>
      </w:r>
      <w:r>
        <w:rPr>
          <w:rFonts w:ascii="宋体" w:hAnsi="宋体" w:cs="宋体"/>
          <w:szCs w:val="21"/>
          <w:lang w:val="zh-CN" w:bidi="zh-CN"/>
        </w:rPr>
        <w:t>指门诊执行国家中医药管理局印发的中医临床路径的实际入径病例数。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门诊执行临床路径实际完成路径病例数  </w:t>
      </w:r>
      <w:r>
        <w:rPr>
          <w:rFonts w:ascii="宋体" w:hAnsi="宋体" w:cs="宋体"/>
          <w:szCs w:val="21"/>
          <w:lang w:val="zh-CN" w:bidi="zh-CN"/>
        </w:rPr>
        <w:t>指门诊执行各级卫生行政部门、中医药管理部门、行业协会印发的，或各医院自行制定的临床路径的实际完成路径病例数，不包括变异病例数。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门诊执行中医临床路径实际完成路径病例数  </w:t>
      </w:r>
      <w:r>
        <w:rPr>
          <w:rFonts w:ascii="宋体" w:hAnsi="宋体" w:cs="宋体"/>
          <w:szCs w:val="21"/>
          <w:lang w:val="zh-CN" w:bidi="zh-CN"/>
        </w:rPr>
        <w:t>指门诊执行国家中医药管理局印发的中医临床路径的实际完成路径病例数，不包括变异病例数。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住院应执行临床路径的病例数  </w:t>
      </w:r>
      <w:r>
        <w:rPr>
          <w:rFonts w:ascii="宋体" w:hAnsi="宋体" w:cs="宋体"/>
          <w:szCs w:val="21"/>
          <w:lang w:val="zh-CN" w:bidi="zh-CN"/>
        </w:rPr>
        <w:t>指住院患者中符合各级卫生行政部门、中医药管理部门、行业协会印发的，或各医院自行制定的临床路径病例纳入标准，应执行临床路径的病例数。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住院应执行中医临床路径的病例数 </w:t>
      </w:r>
      <w:r>
        <w:rPr>
          <w:rFonts w:ascii="黑体" w:hAnsi="宋体" w:eastAsia="黑体" w:cs="宋体"/>
          <w:szCs w:val="21"/>
          <w:lang w:val="zh-CN" w:bidi="zh-CN"/>
        </w:rPr>
        <w:t xml:space="preserve"> </w:t>
      </w:r>
      <w:r>
        <w:rPr>
          <w:rFonts w:ascii="宋体" w:hAnsi="宋体" w:cs="宋体"/>
          <w:szCs w:val="21"/>
          <w:lang w:val="zh-CN" w:bidi="zh-CN"/>
        </w:rPr>
        <w:t>指住院患者中符合国家中医药管理局印发的中医临床路径病例纳入标准，应执行中医临床路径的病例数。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住院执行临床路径实际入径病例数  </w:t>
      </w:r>
      <w:r>
        <w:rPr>
          <w:rFonts w:ascii="宋体" w:hAnsi="宋体" w:cs="宋体"/>
          <w:szCs w:val="21"/>
          <w:lang w:val="zh-CN" w:bidi="zh-CN"/>
        </w:rPr>
        <w:t>指住院患者中，执行各级卫生行政部门、中医药管理部门、行业协会印发的，或各医院自行制定的临床路径的实际入径病例数。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住院执行中医临床路径实际入径病例数  </w:t>
      </w:r>
      <w:r>
        <w:rPr>
          <w:rFonts w:ascii="宋体" w:hAnsi="宋体" w:cs="宋体"/>
          <w:szCs w:val="21"/>
          <w:lang w:val="zh-CN" w:bidi="zh-CN"/>
        </w:rPr>
        <w:t>指住院患者中，执行国家中医药管理局印发的中医临床路径的实际入径病例数。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住院执行临床路径实际完成路径病例数 </w:t>
      </w:r>
      <w:r>
        <w:rPr>
          <w:rFonts w:ascii="黑体" w:hAnsi="宋体" w:eastAsia="黑体" w:cs="宋体"/>
          <w:szCs w:val="21"/>
          <w:lang w:val="zh-CN" w:bidi="zh-CN"/>
        </w:rPr>
        <w:t xml:space="preserve"> </w:t>
      </w:r>
      <w:r>
        <w:rPr>
          <w:rFonts w:ascii="宋体" w:hAnsi="宋体" w:cs="宋体"/>
          <w:szCs w:val="21"/>
          <w:lang w:val="zh-CN" w:bidi="zh-CN"/>
        </w:rPr>
        <w:t>指住院患者中，执行各级卫生行政部门、中医药管理部门、行业协会印发的，或各医院自行制定的临床路径的实际完成路径病例数， 不包括变异病例数。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住院执行中医临床路径实际完成路径病例数  </w:t>
      </w:r>
      <w:r>
        <w:rPr>
          <w:rFonts w:ascii="宋体" w:hAnsi="宋体" w:cs="宋体"/>
          <w:szCs w:val="21"/>
          <w:lang w:val="zh-CN" w:bidi="zh-CN"/>
        </w:rPr>
        <w:t>指住院患者中，执行国家中医药管理局印发的中医临床路径的实际完成路径病例数，不包括变异病例数。</w:t>
      </w:r>
    </w:p>
    <w:p>
      <w:pPr>
        <w:autoSpaceDE w:val="0"/>
        <w:autoSpaceDN w:val="0"/>
        <w:spacing w:line="400" w:lineRule="exact"/>
        <w:ind w:firstLine="419"/>
        <w:rPr>
          <w:rFonts w:ascii="宋体" w:hAnsi="宋体" w:cs="宋体"/>
          <w:szCs w:val="21"/>
          <w:lang w:val="zh-CN" w:bidi="zh-CN"/>
        </w:rPr>
      </w:pPr>
    </w:p>
    <w:p>
      <w:pPr>
        <w:autoSpaceDE w:val="0"/>
        <w:autoSpaceDN w:val="0"/>
        <w:spacing w:line="400" w:lineRule="exact"/>
        <w:jc w:val="left"/>
        <w:outlineLvl w:val="3"/>
        <w:rPr>
          <w:rFonts w:ascii="宋体" w:hAnsi="宋体" w:cs="宋体"/>
          <w:b/>
          <w:bCs/>
          <w:sz w:val="28"/>
          <w:szCs w:val="28"/>
          <w:lang w:val="zh-CN" w:bidi="zh-CN"/>
        </w:rPr>
      </w:pPr>
      <w:bookmarkStart w:id="68" w:name="_Toc154738323"/>
      <w:r>
        <w:rPr>
          <w:rFonts w:hint="eastAsia" w:ascii="宋体" w:hAnsi="宋体" w:cs="宋体"/>
          <w:b/>
          <w:bCs/>
          <w:sz w:val="28"/>
          <w:szCs w:val="28"/>
          <w:lang w:val="zh-CN" w:bidi="zh-CN"/>
        </w:rPr>
        <w:t>八、医疗质量管理</w:t>
      </w:r>
      <w:bookmarkEnd w:id="68"/>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医院感染总人数  </w:t>
      </w:r>
      <w:r>
        <w:rPr>
          <w:rFonts w:ascii="宋体" w:hAnsi="宋体" w:cs="宋体"/>
          <w:szCs w:val="21"/>
          <w:lang w:val="zh-CN" w:bidi="zh-CN"/>
        </w:rPr>
        <w:t>指住院病人在医院内获得的感染总人数，包括在住院期间发生的感染和在医院内获得出院后发生的感染，但不包括入院前已开始或者入院时已处于潜伏期的感染。</w:t>
      </w:r>
    </w:p>
    <w:p>
      <w:pPr>
        <w:tabs>
          <w:tab w:val="left" w:pos="3961"/>
        </w:tabs>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I类</w:t>
      </w:r>
      <w:r>
        <w:rPr>
          <w:rFonts w:hint="eastAsia" w:ascii="黑体" w:hAnsi="黑体" w:eastAsia="黑体" w:cs="宋体"/>
          <w:spacing w:val="-3"/>
          <w:szCs w:val="21"/>
          <w:lang w:val="zh-CN" w:bidi="zh-CN"/>
        </w:rPr>
        <w:t>切</w:t>
      </w:r>
      <w:r>
        <w:rPr>
          <w:rFonts w:hint="eastAsia" w:ascii="黑体" w:hAnsi="黑体" w:eastAsia="黑体" w:cs="宋体"/>
          <w:szCs w:val="21"/>
          <w:lang w:val="zh-CN" w:bidi="zh-CN"/>
        </w:rPr>
        <w:t>口</w:t>
      </w:r>
      <w:r>
        <w:rPr>
          <w:rFonts w:hint="eastAsia" w:ascii="黑体" w:hAnsi="黑体" w:eastAsia="黑体" w:cs="宋体"/>
          <w:spacing w:val="-3"/>
          <w:szCs w:val="21"/>
          <w:lang w:val="zh-CN" w:bidi="zh-CN"/>
        </w:rPr>
        <w:t>手</w:t>
      </w:r>
      <w:r>
        <w:rPr>
          <w:rFonts w:hint="eastAsia" w:ascii="黑体" w:hAnsi="黑体" w:eastAsia="黑体" w:cs="宋体"/>
          <w:szCs w:val="21"/>
          <w:lang w:val="zh-CN" w:bidi="zh-CN"/>
        </w:rPr>
        <w:t>术</w:t>
      </w:r>
      <w:r>
        <w:rPr>
          <w:rFonts w:hint="eastAsia" w:ascii="黑体" w:hAnsi="黑体" w:eastAsia="黑体" w:cs="宋体"/>
          <w:spacing w:val="-3"/>
          <w:szCs w:val="21"/>
          <w:lang w:val="zh-CN" w:bidi="zh-CN"/>
        </w:rPr>
        <w:t>部</w:t>
      </w:r>
      <w:r>
        <w:rPr>
          <w:rFonts w:hint="eastAsia" w:ascii="黑体" w:hAnsi="黑体" w:eastAsia="黑体" w:cs="宋体"/>
          <w:szCs w:val="21"/>
          <w:lang w:val="zh-CN" w:bidi="zh-CN"/>
        </w:rPr>
        <w:t>位</w:t>
      </w:r>
      <w:r>
        <w:rPr>
          <w:rFonts w:hint="eastAsia" w:ascii="黑体" w:hAnsi="黑体" w:eastAsia="黑体" w:cs="宋体"/>
          <w:spacing w:val="-3"/>
          <w:szCs w:val="21"/>
          <w:lang w:val="zh-CN" w:bidi="zh-CN"/>
        </w:rPr>
        <w:t>感</w:t>
      </w:r>
      <w:r>
        <w:rPr>
          <w:rFonts w:hint="eastAsia" w:ascii="黑体" w:hAnsi="黑体" w:eastAsia="黑体" w:cs="宋体"/>
          <w:szCs w:val="21"/>
          <w:lang w:val="zh-CN" w:bidi="zh-CN"/>
        </w:rPr>
        <w:t>染</w:t>
      </w:r>
      <w:r>
        <w:rPr>
          <w:rFonts w:hint="eastAsia" w:ascii="黑体" w:hAnsi="黑体" w:eastAsia="黑体" w:cs="宋体"/>
          <w:spacing w:val="-3"/>
          <w:szCs w:val="21"/>
          <w:lang w:val="zh-CN" w:bidi="zh-CN"/>
        </w:rPr>
        <w:t>人</w:t>
      </w:r>
      <w:r>
        <w:rPr>
          <w:rFonts w:hint="eastAsia" w:ascii="黑体" w:hAnsi="黑体" w:eastAsia="黑体" w:cs="宋体"/>
          <w:szCs w:val="21"/>
          <w:lang w:val="zh-CN" w:bidi="zh-CN"/>
        </w:rPr>
        <w:t xml:space="preserve">数  </w:t>
      </w:r>
      <w:r>
        <w:rPr>
          <w:rFonts w:ascii="宋体" w:hAnsi="宋体" w:cs="宋体"/>
          <w:szCs w:val="21"/>
          <w:lang w:val="zh-CN" w:bidi="zh-CN"/>
        </w:rPr>
        <w:t>指出院患者手术为 I 类切口且病案首页中切口愈合等级字段填报为“丙级愈合”（代码为 3）选项的人数。同一患者同一次住院有多个 I 类切口丙级愈合手术，按 1 人统计。</w:t>
      </w:r>
    </w:p>
    <w:p>
      <w:pPr>
        <w:tabs>
          <w:tab w:val="left" w:pos="4223"/>
        </w:tabs>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择期</w:t>
      </w:r>
      <w:r>
        <w:rPr>
          <w:rFonts w:hint="eastAsia" w:ascii="黑体" w:hAnsi="黑体" w:eastAsia="黑体" w:cs="宋体"/>
          <w:spacing w:val="-3"/>
          <w:szCs w:val="21"/>
          <w:lang w:val="zh-CN" w:bidi="zh-CN"/>
        </w:rPr>
        <w:t>手</w:t>
      </w:r>
      <w:r>
        <w:rPr>
          <w:rFonts w:hint="eastAsia" w:ascii="黑体" w:hAnsi="黑体" w:eastAsia="黑体" w:cs="宋体"/>
          <w:szCs w:val="21"/>
          <w:lang w:val="zh-CN" w:bidi="zh-CN"/>
        </w:rPr>
        <w:t>术</w:t>
      </w:r>
      <w:r>
        <w:rPr>
          <w:rFonts w:hint="eastAsia" w:ascii="黑体" w:hAnsi="黑体" w:eastAsia="黑体" w:cs="宋体"/>
          <w:spacing w:val="-3"/>
          <w:szCs w:val="21"/>
          <w:lang w:val="zh-CN" w:bidi="zh-CN"/>
        </w:rPr>
        <w:t>患</w:t>
      </w:r>
      <w:r>
        <w:rPr>
          <w:rFonts w:hint="eastAsia" w:ascii="黑体" w:hAnsi="黑体" w:eastAsia="黑体" w:cs="宋体"/>
          <w:szCs w:val="21"/>
          <w:lang w:val="zh-CN" w:bidi="zh-CN"/>
        </w:rPr>
        <w:t>者</w:t>
      </w:r>
      <w:r>
        <w:rPr>
          <w:rFonts w:hint="eastAsia" w:ascii="黑体" w:hAnsi="黑体" w:eastAsia="黑体" w:cs="宋体"/>
          <w:spacing w:val="-3"/>
          <w:szCs w:val="21"/>
          <w:lang w:val="zh-CN" w:bidi="zh-CN"/>
        </w:rPr>
        <w:t>并</w:t>
      </w:r>
      <w:r>
        <w:rPr>
          <w:rFonts w:hint="eastAsia" w:ascii="黑体" w:hAnsi="黑体" w:eastAsia="黑体" w:cs="宋体"/>
          <w:szCs w:val="21"/>
          <w:lang w:val="zh-CN" w:bidi="zh-CN"/>
        </w:rPr>
        <w:t>发</w:t>
      </w:r>
      <w:r>
        <w:rPr>
          <w:rFonts w:hint="eastAsia" w:ascii="黑体" w:hAnsi="黑体" w:eastAsia="黑体" w:cs="宋体"/>
          <w:spacing w:val="-3"/>
          <w:szCs w:val="21"/>
          <w:lang w:val="zh-CN" w:bidi="zh-CN"/>
        </w:rPr>
        <w:t>症</w:t>
      </w:r>
      <w:r>
        <w:rPr>
          <w:rFonts w:hint="eastAsia" w:ascii="黑体" w:hAnsi="黑体" w:eastAsia="黑体" w:cs="宋体"/>
          <w:szCs w:val="21"/>
          <w:lang w:val="zh-CN" w:bidi="zh-CN"/>
        </w:rPr>
        <w:t>发</w:t>
      </w:r>
      <w:r>
        <w:rPr>
          <w:rFonts w:hint="eastAsia" w:ascii="黑体" w:hAnsi="黑体" w:eastAsia="黑体" w:cs="宋体"/>
          <w:spacing w:val="-3"/>
          <w:szCs w:val="21"/>
          <w:lang w:val="zh-CN" w:bidi="zh-CN"/>
        </w:rPr>
        <w:t>生</w:t>
      </w:r>
      <w:r>
        <w:rPr>
          <w:rFonts w:hint="eastAsia" w:ascii="黑体" w:hAnsi="黑体" w:eastAsia="黑体" w:cs="宋体"/>
          <w:szCs w:val="21"/>
          <w:lang w:val="zh-CN" w:bidi="zh-CN"/>
        </w:rPr>
        <w:t xml:space="preserve">例数  </w:t>
      </w:r>
      <w:r>
        <w:rPr>
          <w:rFonts w:ascii="宋体" w:hAnsi="宋体" w:cs="宋体"/>
          <w:szCs w:val="21"/>
          <w:lang w:val="zh-CN" w:bidi="zh-CN"/>
        </w:rPr>
        <w:t>指择期手术和择期介入治疗患者并发症发生人数。统计住院病案首页中出院诊断符合“手术并发症诊断相关名称”且该诊断入院病情为“无”</w:t>
      </w:r>
    </w:p>
    <w:p>
      <w:pPr>
        <w:autoSpaceDE w:val="0"/>
        <w:autoSpaceDN w:val="0"/>
        <w:spacing w:line="400" w:lineRule="exact"/>
        <w:rPr>
          <w:rFonts w:ascii="宋体" w:hAnsi="宋体" w:cs="宋体"/>
          <w:szCs w:val="21"/>
          <w:lang w:val="zh-CN" w:bidi="zh-CN"/>
        </w:rPr>
      </w:pPr>
      <w:r>
        <w:rPr>
          <w:rFonts w:ascii="宋体" w:hAnsi="宋体" w:cs="宋体"/>
          <w:szCs w:val="21"/>
          <w:lang w:val="zh-CN" w:bidi="zh-CN"/>
        </w:rPr>
        <w:t>（代码为 4）的病例。同一患者在同一次住院发生多个入院病情为“无”的择期手术后并发症，按 1 人统计。</w:t>
      </w:r>
    </w:p>
    <w:p>
      <w:pPr>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szCs w:val="21"/>
          <w:lang w:val="zh-CN" w:bidi="zh-CN"/>
        </w:rPr>
        <w:t xml:space="preserve">大型医用设备检查人次数、大型医院设备检查阳性数  </w:t>
      </w:r>
      <w:r>
        <w:rPr>
          <w:rFonts w:ascii="宋体" w:hAnsi="宋体" w:cs="宋体"/>
          <w:szCs w:val="21"/>
          <w:lang w:val="zh-CN" w:bidi="zh-CN"/>
        </w:rPr>
        <w:t>仅统计用于</w:t>
      </w:r>
      <w:r>
        <w:rPr>
          <w:rFonts w:ascii="宋体" w:hAnsi="宋体" w:cs="宋体"/>
          <w:b/>
          <w:bCs/>
          <w:szCs w:val="21"/>
          <w:lang w:val="zh-CN" w:bidi="zh-CN"/>
        </w:rPr>
        <w:t>检查</w:t>
      </w:r>
      <w:r>
        <w:rPr>
          <w:rFonts w:ascii="宋体" w:hAnsi="宋体" w:cs="宋体"/>
          <w:szCs w:val="21"/>
          <w:lang w:val="zh-CN" w:bidi="zh-CN"/>
        </w:rPr>
        <w:t>目的的大型医用设备所完成的检查总人数，以报告份数为统计单位。不包括</w:t>
      </w:r>
      <w:bookmarkStart w:id="184" w:name="_GoBack"/>
      <w:bookmarkEnd w:id="184"/>
      <w:r>
        <w:rPr>
          <w:rFonts w:ascii="宋体" w:hAnsi="宋体" w:cs="宋体"/>
          <w:szCs w:val="21"/>
          <w:lang w:val="zh-CN" w:bidi="zh-CN"/>
        </w:rPr>
        <w:t>健康体检人群。检查阳性数即检查报告阳性结果数，按报告份数统计，如果一份报告中含有多个检查部位，有一项或多项阳性结果，按 1 人统计。</w:t>
      </w:r>
      <w:r>
        <w:rPr>
          <w:rFonts w:hint="eastAsia" w:ascii="宋体" w:hAnsi="宋体" w:cs="宋体"/>
          <w:color w:val="FF0000"/>
          <w:szCs w:val="21"/>
          <w:lang w:val="zh-CN" w:bidi="zh-CN"/>
        </w:rPr>
        <w:t>大型医用设备参阅《大型医用设备配置许可管理目录（2018 年）》。</w:t>
      </w:r>
    </w:p>
    <w:p>
      <w:pPr>
        <w:autoSpaceDE w:val="0"/>
        <w:autoSpaceDN w:val="0"/>
        <w:spacing w:line="400" w:lineRule="exact"/>
        <w:ind w:firstLine="419"/>
        <w:rPr>
          <w:rFonts w:ascii="宋体" w:hAnsi="宋体" w:cs="宋体"/>
          <w:szCs w:val="21"/>
          <w:lang w:val="zh-CN" w:bidi="zh-CN"/>
        </w:rPr>
      </w:pPr>
    </w:p>
    <w:p>
      <w:pPr>
        <w:autoSpaceDE w:val="0"/>
        <w:autoSpaceDN w:val="0"/>
        <w:spacing w:line="400" w:lineRule="exact"/>
        <w:jc w:val="left"/>
        <w:outlineLvl w:val="3"/>
        <w:rPr>
          <w:rFonts w:ascii="宋体" w:hAnsi="宋体" w:cs="宋体"/>
          <w:b/>
          <w:bCs/>
          <w:sz w:val="28"/>
          <w:szCs w:val="28"/>
          <w:lang w:val="zh-CN" w:bidi="zh-CN"/>
        </w:rPr>
      </w:pPr>
      <w:bookmarkStart w:id="69" w:name="_Toc154738324"/>
      <w:r>
        <w:rPr>
          <w:rFonts w:hint="eastAsia" w:ascii="宋体" w:hAnsi="宋体" w:cs="宋体"/>
          <w:b/>
          <w:bCs/>
          <w:sz w:val="28"/>
          <w:szCs w:val="28"/>
          <w:lang w:val="zh-CN" w:bidi="zh-CN"/>
        </w:rPr>
        <w:t>九、合理用药</w:t>
      </w:r>
      <w:bookmarkEnd w:id="69"/>
    </w:p>
    <w:p>
      <w:pPr>
        <w:tabs>
          <w:tab w:val="left" w:pos="3800"/>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处方</w:t>
      </w:r>
      <w:r>
        <w:rPr>
          <w:rFonts w:hint="eastAsia" w:ascii="黑体" w:hAnsi="宋体" w:eastAsia="黑体" w:cs="宋体"/>
          <w:spacing w:val="-3"/>
          <w:szCs w:val="21"/>
          <w:lang w:val="zh-CN" w:bidi="zh-CN"/>
        </w:rPr>
        <w:t>总</w:t>
      </w:r>
      <w:r>
        <w:rPr>
          <w:rFonts w:hint="eastAsia" w:ascii="黑体" w:hAnsi="宋体" w:eastAsia="黑体" w:cs="宋体"/>
          <w:szCs w:val="21"/>
          <w:lang w:val="zh-CN" w:bidi="zh-CN"/>
        </w:rPr>
        <w:t>数</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中</w:t>
      </w:r>
      <w:r>
        <w:rPr>
          <w:rFonts w:hint="eastAsia" w:ascii="黑体" w:hAnsi="宋体" w:eastAsia="黑体" w:cs="宋体"/>
          <w:spacing w:val="-3"/>
          <w:szCs w:val="21"/>
          <w:lang w:val="zh-CN" w:bidi="zh-CN"/>
        </w:rPr>
        <w:t>药</w:t>
      </w:r>
      <w:r>
        <w:rPr>
          <w:rFonts w:hint="eastAsia" w:ascii="黑体" w:hAnsi="宋体" w:eastAsia="黑体" w:cs="宋体"/>
          <w:szCs w:val="21"/>
          <w:lang w:val="zh-CN" w:bidi="zh-CN"/>
        </w:rPr>
        <w:t>处</w:t>
      </w:r>
      <w:r>
        <w:rPr>
          <w:rFonts w:hint="eastAsia" w:ascii="黑体" w:hAnsi="宋体" w:eastAsia="黑体" w:cs="宋体"/>
          <w:spacing w:val="-3"/>
          <w:szCs w:val="21"/>
          <w:lang w:val="zh-CN" w:bidi="zh-CN"/>
        </w:rPr>
        <w:t>方</w:t>
      </w:r>
      <w:r>
        <w:rPr>
          <w:rFonts w:hint="eastAsia" w:ascii="黑体" w:hAnsi="宋体" w:eastAsia="黑体" w:cs="宋体"/>
          <w:szCs w:val="21"/>
          <w:lang w:val="zh-CN" w:bidi="zh-CN"/>
        </w:rPr>
        <w:t xml:space="preserve">总数  </w:t>
      </w:r>
      <w:r>
        <w:rPr>
          <w:rFonts w:ascii="宋体" w:hAnsi="宋体" w:cs="宋体"/>
          <w:szCs w:val="21"/>
          <w:lang w:val="zh-CN" w:bidi="zh-CN"/>
        </w:rPr>
        <w:t>按药房处方数统计，包括门急诊处方或中药处方、住院患者未在医嘱中的处方或中药处方和住院患者出院带药处方或中药处方。中药处方包括中药饮片处方（含散装中药饮片、小包装中药饮片和中药配方颗粒）、中成药处方（含医疗机构中药制剂处方）。</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点评处方数、点评中药处方数  </w:t>
      </w:r>
      <w:r>
        <w:rPr>
          <w:rFonts w:ascii="宋体" w:hAnsi="宋体" w:cs="宋体"/>
          <w:szCs w:val="21"/>
          <w:lang w:val="zh-CN" w:bidi="zh-CN"/>
        </w:rPr>
        <w:t>本年度内点评的门急诊处方数或中药处方数、住院患者未在医嘱中的处方数或中药处方数和出院带药处方数或中药处方数。不包括出院患者住院医嘱。点评包括整体和专项点评。</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2"/>
          <w:szCs w:val="21"/>
          <w:lang w:val="zh-CN" w:bidi="zh-CN"/>
        </w:rPr>
        <w:t xml:space="preserve">出院患者住院医嘱点评数、出院患者住院中药医嘱点评数  </w:t>
      </w:r>
      <w:r>
        <w:rPr>
          <w:rFonts w:ascii="宋体" w:hAnsi="宋体" w:cs="宋体"/>
          <w:szCs w:val="21"/>
          <w:lang w:val="zh-CN" w:bidi="zh-CN"/>
        </w:rPr>
        <w:t>按点评的人数（即病历份数）统计，同一患者在同一次住院期间多个医嘱的处方或中药处方点评，按 1 人统计。点评包括整体和专项点评。</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3"/>
          <w:szCs w:val="21"/>
          <w:lang w:val="zh-CN" w:bidi="zh-CN"/>
        </w:rPr>
        <w:t>住院患者抗菌药物消耗量</w:t>
      </w:r>
      <w:r>
        <w:rPr>
          <w:rFonts w:hint="eastAsia" w:ascii="黑体" w:hAnsi="宋体" w:eastAsia="黑体" w:cs="宋体"/>
          <w:szCs w:val="21"/>
          <w:lang w:val="zh-CN" w:bidi="zh-CN"/>
        </w:rPr>
        <w:t>（</w:t>
      </w:r>
      <w:r>
        <w:rPr>
          <w:rFonts w:hint="eastAsia" w:ascii="黑体" w:hAnsi="宋体" w:eastAsia="黑体" w:cs="宋体"/>
          <w:spacing w:val="-17"/>
          <w:szCs w:val="21"/>
          <w:lang w:val="zh-CN" w:bidi="zh-CN"/>
        </w:rPr>
        <w:t xml:space="preserve">累积 </w:t>
      </w:r>
      <w:r>
        <w:rPr>
          <w:rFonts w:hint="eastAsia" w:ascii="黑体" w:hAnsi="宋体" w:eastAsia="黑体" w:cs="宋体"/>
          <w:szCs w:val="21"/>
          <w:lang w:val="zh-CN" w:bidi="zh-CN"/>
        </w:rPr>
        <w:t>DDD</w:t>
      </w:r>
      <w:r>
        <w:rPr>
          <w:rFonts w:hint="eastAsia" w:ascii="黑体" w:hAnsi="宋体" w:eastAsia="黑体" w:cs="宋体"/>
          <w:spacing w:val="-24"/>
          <w:szCs w:val="21"/>
          <w:lang w:val="zh-CN" w:bidi="zh-CN"/>
        </w:rPr>
        <w:t xml:space="preserve"> 数） </w:t>
      </w:r>
      <w:r>
        <w:rPr>
          <w:rFonts w:ascii="黑体" w:hAnsi="宋体" w:eastAsia="黑体" w:cs="宋体"/>
          <w:spacing w:val="-24"/>
          <w:szCs w:val="21"/>
          <w:lang w:val="zh-CN" w:bidi="zh-CN"/>
        </w:rPr>
        <w:t xml:space="preserve"> </w:t>
      </w:r>
      <w:r>
        <w:rPr>
          <w:rFonts w:ascii="宋体" w:hAnsi="宋体" w:cs="宋体"/>
          <w:szCs w:val="21"/>
          <w:lang w:val="zh-CN" w:bidi="zh-CN"/>
        </w:rPr>
        <w:t>本年度住院患者在院期间抗菌药物应用情况，不包括住院患者出院带药。DDD 作为用药频度分析单位，不受治疗分类、剂型和不同人群的限制。</w:t>
      </w:r>
    </w:p>
    <w:p>
      <w:pPr>
        <w:autoSpaceDE w:val="0"/>
        <w:autoSpaceDN w:val="0"/>
        <w:spacing w:line="400" w:lineRule="exact"/>
        <w:ind w:firstLine="419"/>
        <w:rPr>
          <w:rFonts w:ascii="宋体" w:hAnsi="宋体" w:cs="宋体"/>
          <w:szCs w:val="21"/>
          <w:lang w:val="zh-CN" w:bidi="zh-CN"/>
        </w:rPr>
      </w:pPr>
      <w:r>
        <w:rPr>
          <w:rFonts w:hint="eastAsia" w:ascii="宋体" w:hAnsi="宋体" w:cs="宋体"/>
          <w:szCs w:val="21"/>
          <w:lang w:val="zh-CN" w:bidi="zh-CN"/>
        </w:rPr>
        <w:t>相关公式：住院患者抗菌药物消耗量（累计DDD数）=住院患者所有抗菌药物DDD数的和。</w:t>
      </w:r>
    </w:p>
    <w:p>
      <w:pPr>
        <w:autoSpaceDE w:val="0"/>
        <w:autoSpaceDN w:val="0"/>
        <w:spacing w:line="400" w:lineRule="exact"/>
        <w:ind w:firstLine="419"/>
        <w:rPr>
          <w:rFonts w:ascii="宋体" w:hAnsi="宋体" w:cs="宋体"/>
          <w:szCs w:val="21"/>
          <w:lang w:val="zh-CN" w:bidi="zh-CN"/>
        </w:rPr>
      </w:pPr>
      <w:r>
        <w:rPr>
          <w:rFonts w:hint="eastAsia" w:ascii="宋体" w:hAnsi="宋体" w:cs="宋体"/>
          <w:szCs w:val="21"/>
          <w:lang w:val="zh-CN" w:bidi="zh-CN"/>
        </w:rPr>
        <w:t>某个抗菌药物的DDD数=某个抗菌药物年消耗量（g）/该药限定日剂量（g）。</w:t>
      </w:r>
    </w:p>
    <w:p>
      <w:pPr>
        <w:autoSpaceDE w:val="0"/>
        <w:autoSpaceDN w:val="0"/>
        <w:spacing w:line="400" w:lineRule="exact"/>
        <w:ind w:firstLine="419"/>
        <w:rPr>
          <w:rFonts w:ascii="宋体" w:hAnsi="宋体" w:cs="宋体"/>
          <w:szCs w:val="21"/>
          <w:lang w:val="zh-CN" w:bidi="zh-CN"/>
        </w:rPr>
      </w:pPr>
      <w:r>
        <w:rPr>
          <w:rFonts w:hint="eastAsia" w:ascii="宋体" w:hAnsi="宋体" w:cs="宋体"/>
          <w:szCs w:val="21"/>
          <w:lang w:val="zh-CN" w:bidi="zh-CN"/>
        </w:rPr>
        <w:t>某个抗菌药物年消耗量（g）：需要查阅年内所有病历医嘱，计算某个抗菌药物的年度总消耗量。</w:t>
      </w:r>
    </w:p>
    <w:p>
      <w:pPr>
        <w:autoSpaceDE w:val="0"/>
        <w:autoSpaceDN w:val="0"/>
        <w:spacing w:line="400" w:lineRule="exact"/>
        <w:ind w:firstLine="419"/>
        <w:rPr>
          <w:rFonts w:ascii="宋体" w:hAnsi="宋体" w:cs="宋体"/>
          <w:szCs w:val="21"/>
          <w:lang w:val="zh-CN" w:bidi="zh-CN"/>
        </w:rPr>
      </w:pPr>
      <w:r>
        <w:rPr>
          <w:rFonts w:hint="eastAsia" w:ascii="宋体" w:hAnsi="宋体" w:cs="宋体"/>
          <w:szCs w:val="21"/>
          <w:lang w:val="zh-CN" w:bidi="zh-CN"/>
        </w:rPr>
        <w:t>该药限定日剂量（g）：以《中国药典》规定的剂量为准，药典未收载的药品结合其说明书及临床实际而定。剂型不同药品限定日剂量也不同。</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门诊使用药物的诊疗人次数 </w:t>
      </w:r>
      <w:r>
        <w:rPr>
          <w:rFonts w:ascii="黑体" w:hAnsi="宋体" w:eastAsia="黑体" w:cs="宋体"/>
          <w:szCs w:val="21"/>
          <w:lang w:val="zh-CN" w:bidi="zh-CN"/>
        </w:rPr>
        <w:t xml:space="preserve"> </w:t>
      </w:r>
      <w:r>
        <w:rPr>
          <w:rFonts w:ascii="宋体" w:hAnsi="宋体" w:cs="宋体"/>
          <w:szCs w:val="21"/>
          <w:lang w:val="zh-CN" w:bidi="zh-CN"/>
        </w:rPr>
        <w:t>以门诊挂号数统计，不包括急诊患者、健康体检者及未开具药物处方患者。</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1"/>
          <w:szCs w:val="21"/>
          <w:lang w:val="zh-CN" w:bidi="zh-CN"/>
        </w:rPr>
        <w:t xml:space="preserve">门诊使用基本药物的诊疗人次数 </w:t>
      </w:r>
      <w:r>
        <w:rPr>
          <w:rFonts w:ascii="黑体" w:hAnsi="宋体" w:eastAsia="黑体" w:cs="宋体"/>
          <w:spacing w:val="-1"/>
          <w:szCs w:val="21"/>
          <w:lang w:val="zh-CN" w:bidi="zh-CN"/>
        </w:rPr>
        <w:t xml:space="preserve"> </w:t>
      </w:r>
      <w:r>
        <w:rPr>
          <w:rFonts w:ascii="宋体" w:hAnsi="宋体" w:cs="宋体"/>
          <w:szCs w:val="21"/>
          <w:lang w:val="zh-CN" w:bidi="zh-CN"/>
        </w:rPr>
        <w:t>以门诊挂号数统计，同一门诊患者一次挂号就诊开具的处方中只要含有一种及以上基本药物，按 1 人次统计。所使用的基本药物不包括仅作为药物溶媒使用的葡萄糖、氯化钠等溶液。不包括急诊患者、健康体检者。不含中药饮片处方。</w:t>
      </w:r>
    </w:p>
    <w:p>
      <w:pPr>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 xml:space="preserve">住院期间使用药物的出院人数 </w:t>
      </w:r>
      <w:r>
        <w:rPr>
          <w:rFonts w:ascii="黑体" w:hAnsi="宋体" w:eastAsia="黑体" w:cs="宋体"/>
          <w:szCs w:val="21"/>
          <w:lang w:val="zh-CN" w:bidi="zh-CN"/>
        </w:rPr>
        <w:t xml:space="preserve"> </w:t>
      </w:r>
      <w:r>
        <w:rPr>
          <w:rFonts w:ascii="宋体" w:hAnsi="宋体" w:cs="宋体"/>
          <w:szCs w:val="21"/>
          <w:lang w:val="zh-CN" w:bidi="zh-CN"/>
        </w:rPr>
        <w:t>不包括出院患者在住院期间未使用药物者。</w:t>
      </w:r>
    </w:p>
    <w:p>
      <w:pPr>
        <w:tabs>
          <w:tab w:val="left" w:pos="590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住院期间使用基本药物人数  </w:t>
      </w:r>
      <w:r>
        <w:rPr>
          <w:rFonts w:ascii="宋体" w:hAnsi="宋体" w:cs="宋体"/>
          <w:szCs w:val="21"/>
          <w:lang w:val="zh-CN" w:bidi="zh-CN"/>
        </w:rPr>
        <w:t>按人数统计，同一出院患者在一次住院期间的医嘱中只要含有一种及以上基本药物，按 1 人统计。住院期间医嘱（含出院带药）所使用的基本药物不包括仅作为药物溶媒使用的葡萄糖、氯化钠等溶液。不含中药饮片处方。</w:t>
      </w:r>
    </w:p>
    <w:p>
      <w:pPr>
        <w:pStyle w:val="17"/>
        <w:spacing w:line="400" w:lineRule="exact"/>
        <w:ind w:firstLine="420" w:firstLineChars="200"/>
      </w:pPr>
      <w:r>
        <w:rPr>
          <w:rFonts w:hint="eastAsia" w:ascii="黑体" w:hAnsi="宋体" w:eastAsia="黑体" w:cs="宋体"/>
          <w:szCs w:val="21"/>
          <w:lang w:val="zh-CN" w:bidi="zh-CN"/>
        </w:rPr>
        <w:t xml:space="preserve">医院采购药物品种总数 </w:t>
      </w:r>
      <w:r>
        <w:rPr>
          <w:rFonts w:hint="eastAsia" w:ascii="黑体" w:hAnsi="宋体" w:eastAsia="黑体" w:cs="宋体"/>
          <w:szCs w:val="21"/>
          <w:lang w:bidi="zh-CN"/>
        </w:rPr>
        <w:t xml:space="preserve"> </w:t>
      </w:r>
      <w:r>
        <w:rPr>
          <w:rFonts w:hint="eastAsia"/>
        </w:rPr>
        <w:t>依据医院配备使用药品品种总数进行统计，即本年度医院配备使用的全部药品品种总数。按照现行的国家基本药物目录的药品通用名进行统计。不包括中药饮片。</w:t>
      </w:r>
    </w:p>
    <w:p>
      <w:pPr>
        <w:tabs>
          <w:tab w:val="left" w:pos="5903"/>
        </w:tabs>
        <w:autoSpaceDE w:val="0"/>
        <w:autoSpaceDN w:val="0"/>
        <w:spacing w:line="400" w:lineRule="exact"/>
        <w:ind w:firstLine="420" w:firstLineChars="200"/>
        <w:rPr>
          <w:lang w:val="zh-CN"/>
        </w:rPr>
      </w:pPr>
      <w:r>
        <w:rPr>
          <w:rFonts w:hint="eastAsia" w:ascii="黑体" w:hAnsi="宋体" w:eastAsia="黑体" w:cs="宋体"/>
          <w:szCs w:val="21"/>
          <w:lang w:val="zh-CN" w:bidi="zh-CN"/>
        </w:rPr>
        <w:t>医院采购基本药物品种数</w:t>
      </w:r>
      <w:r>
        <w:rPr>
          <w:rFonts w:hint="eastAsia" w:ascii="黑体" w:hAnsi="宋体" w:eastAsia="黑体" w:cs="宋体"/>
          <w:szCs w:val="21"/>
          <w:lang w:bidi="zh-CN"/>
        </w:rPr>
        <w:t xml:space="preserve"> </w:t>
      </w:r>
      <w:r>
        <w:rPr>
          <w:rFonts w:ascii="黑体" w:hAnsi="宋体" w:eastAsia="黑体" w:cs="宋体"/>
          <w:szCs w:val="21"/>
          <w:lang w:bidi="zh-CN"/>
        </w:rPr>
        <w:t xml:space="preserve"> </w:t>
      </w:r>
      <w:r>
        <w:rPr>
          <w:rFonts w:hint="eastAsia"/>
        </w:rPr>
        <w:t>依据医院配备使用基本药物品种总数进行统计，即本年度医院配备使用的全部基本药物品种总数。按照现行的国家基本药物目录的药品通用名进行统计。不包括中药饮片。</w:t>
      </w:r>
    </w:p>
    <w:p>
      <w:pPr>
        <w:tabs>
          <w:tab w:val="left" w:pos="5903"/>
        </w:tabs>
        <w:autoSpaceDE w:val="0"/>
        <w:autoSpaceDN w:val="0"/>
        <w:spacing w:line="400" w:lineRule="exact"/>
        <w:ind w:firstLine="419"/>
        <w:jc w:val="left"/>
        <w:rPr>
          <w:rFonts w:ascii="宋体" w:hAnsi="宋体" w:cs="宋体"/>
          <w:szCs w:val="21"/>
          <w:lang w:val="zh-CN" w:bidi="zh-CN"/>
        </w:rPr>
      </w:pPr>
      <w:r>
        <w:rPr>
          <w:rFonts w:hint="eastAsia" w:ascii="黑体" w:hAnsi="宋体" w:eastAsia="黑体" w:cs="宋体"/>
          <w:szCs w:val="21"/>
          <w:lang w:val="zh-CN" w:bidi="zh-CN"/>
        </w:rPr>
        <w:t>国家</w:t>
      </w:r>
      <w:r>
        <w:rPr>
          <w:rFonts w:hint="eastAsia" w:ascii="黑体" w:hAnsi="宋体" w:eastAsia="黑体" w:cs="宋体"/>
          <w:spacing w:val="-3"/>
          <w:szCs w:val="21"/>
          <w:lang w:val="zh-CN" w:bidi="zh-CN"/>
        </w:rPr>
        <w:t>组</w:t>
      </w:r>
      <w:r>
        <w:rPr>
          <w:rFonts w:hint="eastAsia" w:ascii="黑体" w:hAnsi="宋体" w:eastAsia="黑体" w:cs="宋体"/>
          <w:szCs w:val="21"/>
          <w:lang w:val="zh-CN" w:bidi="zh-CN"/>
        </w:rPr>
        <w:t>织</w:t>
      </w:r>
      <w:r>
        <w:rPr>
          <w:rFonts w:hint="eastAsia" w:ascii="黑体" w:hAnsi="宋体" w:eastAsia="黑体" w:cs="宋体"/>
          <w:spacing w:val="-3"/>
          <w:szCs w:val="21"/>
          <w:lang w:val="zh-CN" w:bidi="zh-CN"/>
        </w:rPr>
        <w:t>药</w:t>
      </w:r>
      <w:r>
        <w:rPr>
          <w:rFonts w:hint="eastAsia" w:ascii="黑体" w:hAnsi="宋体" w:eastAsia="黑体" w:cs="宋体"/>
          <w:szCs w:val="21"/>
          <w:lang w:val="zh-CN" w:bidi="zh-CN"/>
        </w:rPr>
        <w:t>品</w:t>
      </w:r>
      <w:r>
        <w:rPr>
          <w:rFonts w:hint="eastAsia" w:ascii="黑体" w:hAnsi="宋体" w:eastAsia="黑体" w:cs="宋体"/>
          <w:spacing w:val="-3"/>
          <w:szCs w:val="21"/>
          <w:lang w:val="zh-CN" w:bidi="zh-CN"/>
        </w:rPr>
        <w:t>集</w:t>
      </w:r>
      <w:r>
        <w:rPr>
          <w:rFonts w:hint="eastAsia" w:ascii="黑体" w:hAnsi="宋体" w:eastAsia="黑体" w:cs="宋体"/>
          <w:szCs w:val="21"/>
          <w:lang w:val="zh-CN" w:bidi="zh-CN"/>
        </w:rPr>
        <w:t>中</w:t>
      </w:r>
      <w:r>
        <w:rPr>
          <w:rFonts w:hint="eastAsia" w:ascii="黑体" w:hAnsi="宋体" w:eastAsia="黑体" w:cs="宋体"/>
          <w:spacing w:val="-3"/>
          <w:szCs w:val="21"/>
          <w:lang w:val="zh-CN" w:bidi="zh-CN"/>
        </w:rPr>
        <w:t>采</w:t>
      </w:r>
      <w:r>
        <w:rPr>
          <w:rFonts w:hint="eastAsia" w:ascii="黑体" w:hAnsi="宋体" w:eastAsia="黑体" w:cs="宋体"/>
          <w:szCs w:val="21"/>
          <w:lang w:val="zh-CN" w:bidi="zh-CN"/>
        </w:rPr>
        <w:t>购</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标药</w:t>
      </w:r>
      <w:r>
        <w:rPr>
          <w:rFonts w:hint="eastAsia" w:ascii="黑体" w:hAnsi="宋体" w:eastAsia="黑体" w:cs="宋体"/>
          <w:spacing w:val="-3"/>
          <w:szCs w:val="21"/>
          <w:lang w:val="zh-CN" w:bidi="zh-CN"/>
        </w:rPr>
        <w:t>品</w:t>
      </w:r>
      <w:r>
        <w:rPr>
          <w:rFonts w:hint="eastAsia" w:ascii="黑体" w:hAnsi="宋体" w:eastAsia="黑体" w:cs="宋体"/>
          <w:szCs w:val="21"/>
          <w:lang w:val="zh-CN" w:bidi="zh-CN"/>
        </w:rPr>
        <w:t>同</w:t>
      </w:r>
      <w:r>
        <w:rPr>
          <w:rFonts w:hint="eastAsia" w:ascii="黑体" w:hAnsi="宋体" w:eastAsia="黑体" w:cs="宋体"/>
          <w:spacing w:val="-3"/>
          <w:szCs w:val="21"/>
          <w:lang w:val="zh-CN" w:bidi="zh-CN"/>
        </w:rPr>
        <w:t>品</w:t>
      </w:r>
      <w:r>
        <w:rPr>
          <w:rFonts w:hint="eastAsia" w:ascii="黑体" w:hAnsi="宋体" w:eastAsia="黑体" w:cs="宋体"/>
          <w:szCs w:val="21"/>
          <w:lang w:val="zh-CN" w:bidi="zh-CN"/>
        </w:rPr>
        <w:t>种</w:t>
      </w:r>
      <w:r>
        <w:rPr>
          <w:rFonts w:hint="eastAsia" w:ascii="黑体" w:hAnsi="宋体" w:eastAsia="黑体" w:cs="宋体"/>
          <w:spacing w:val="-3"/>
          <w:szCs w:val="21"/>
          <w:lang w:val="zh-CN" w:bidi="zh-CN"/>
        </w:rPr>
        <w:t>药</w:t>
      </w:r>
      <w:r>
        <w:rPr>
          <w:rFonts w:hint="eastAsia" w:ascii="黑体" w:hAnsi="宋体" w:eastAsia="黑体" w:cs="宋体"/>
          <w:szCs w:val="21"/>
          <w:lang w:val="zh-CN" w:bidi="zh-CN"/>
        </w:rPr>
        <w:t>品</w:t>
      </w:r>
      <w:r>
        <w:rPr>
          <w:rFonts w:hint="eastAsia" w:ascii="黑体" w:hAnsi="宋体" w:eastAsia="黑体" w:cs="宋体"/>
          <w:spacing w:val="-3"/>
          <w:szCs w:val="21"/>
          <w:lang w:val="zh-CN" w:bidi="zh-CN"/>
        </w:rPr>
        <w:t>用</w:t>
      </w:r>
      <w:r>
        <w:rPr>
          <w:rFonts w:hint="eastAsia" w:ascii="黑体" w:hAnsi="宋体" w:eastAsia="黑体" w:cs="宋体"/>
          <w:szCs w:val="21"/>
          <w:lang w:val="zh-CN" w:bidi="zh-CN"/>
        </w:rPr>
        <w:t xml:space="preserve">量  </w:t>
      </w:r>
      <w:r>
        <w:rPr>
          <w:rFonts w:ascii="宋体" w:hAnsi="宋体" w:cs="宋体"/>
          <w:szCs w:val="21"/>
          <w:lang w:val="zh-CN" w:bidi="zh-CN"/>
        </w:rPr>
        <w:t>以中标药品同期同种药品采购金额计算，即包含国家组织药品集中采购的中标药品在内的所有同种药品采购金额之和。</w:t>
      </w:r>
    </w:p>
    <w:p>
      <w:pPr>
        <w:tabs>
          <w:tab w:val="left" w:pos="485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国家</w:t>
      </w:r>
      <w:r>
        <w:rPr>
          <w:rFonts w:hint="eastAsia" w:ascii="黑体" w:hAnsi="宋体" w:eastAsia="黑体" w:cs="宋体"/>
          <w:spacing w:val="-3"/>
          <w:szCs w:val="21"/>
          <w:lang w:val="zh-CN" w:bidi="zh-CN"/>
        </w:rPr>
        <w:t>组</w:t>
      </w:r>
      <w:r>
        <w:rPr>
          <w:rFonts w:hint="eastAsia" w:ascii="黑体" w:hAnsi="宋体" w:eastAsia="黑体" w:cs="宋体"/>
          <w:szCs w:val="21"/>
          <w:lang w:val="zh-CN" w:bidi="zh-CN"/>
        </w:rPr>
        <w:t>织</w:t>
      </w:r>
      <w:r>
        <w:rPr>
          <w:rFonts w:hint="eastAsia" w:ascii="黑体" w:hAnsi="宋体" w:eastAsia="黑体" w:cs="宋体"/>
          <w:spacing w:val="-3"/>
          <w:szCs w:val="21"/>
          <w:lang w:val="zh-CN" w:bidi="zh-CN"/>
        </w:rPr>
        <w:t>药</w:t>
      </w:r>
      <w:r>
        <w:rPr>
          <w:rFonts w:hint="eastAsia" w:ascii="黑体" w:hAnsi="宋体" w:eastAsia="黑体" w:cs="宋体"/>
          <w:szCs w:val="21"/>
          <w:lang w:val="zh-CN" w:bidi="zh-CN"/>
        </w:rPr>
        <w:t>品</w:t>
      </w:r>
      <w:r>
        <w:rPr>
          <w:rFonts w:hint="eastAsia" w:ascii="黑体" w:hAnsi="宋体" w:eastAsia="黑体" w:cs="宋体"/>
          <w:spacing w:val="-3"/>
          <w:szCs w:val="21"/>
          <w:lang w:val="zh-CN" w:bidi="zh-CN"/>
        </w:rPr>
        <w:t>集</w:t>
      </w:r>
      <w:r>
        <w:rPr>
          <w:rFonts w:hint="eastAsia" w:ascii="黑体" w:hAnsi="宋体" w:eastAsia="黑体" w:cs="宋体"/>
          <w:szCs w:val="21"/>
          <w:lang w:val="zh-CN" w:bidi="zh-CN"/>
        </w:rPr>
        <w:t>中</w:t>
      </w:r>
      <w:r>
        <w:rPr>
          <w:rFonts w:hint="eastAsia" w:ascii="黑体" w:hAnsi="宋体" w:eastAsia="黑体" w:cs="宋体"/>
          <w:spacing w:val="-3"/>
          <w:szCs w:val="21"/>
          <w:lang w:val="zh-CN" w:bidi="zh-CN"/>
        </w:rPr>
        <w:t>采</w:t>
      </w:r>
      <w:r>
        <w:rPr>
          <w:rFonts w:hint="eastAsia" w:ascii="黑体" w:hAnsi="宋体" w:eastAsia="黑体" w:cs="宋体"/>
          <w:szCs w:val="21"/>
          <w:lang w:val="zh-CN" w:bidi="zh-CN"/>
        </w:rPr>
        <w:t>购</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标药</w:t>
      </w:r>
      <w:r>
        <w:rPr>
          <w:rFonts w:hint="eastAsia" w:ascii="黑体" w:hAnsi="宋体" w:eastAsia="黑体" w:cs="宋体"/>
          <w:spacing w:val="-3"/>
          <w:szCs w:val="21"/>
          <w:lang w:val="zh-CN" w:bidi="zh-CN"/>
        </w:rPr>
        <w:t>品</w:t>
      </w:r>
      <w:r>
        <w:rPr>
          <w:rFonts w:hint="eastAsia" w:ascii="黑体" w:hAnsi="宋体" w:eastAsia="黑体" w:cs="宋体"/>
          <w:szCs w:val="21"/>
          <w:lang w:val="zh-CN" w:bidi="zh-CN"/>
        </w:rPr>
        <w:t xml:space="preserve">用量  </w:t>
      </w:r>
      <w:r>
        <w:rPr>
          <w:rFonts w:ascii="宋体" w:hAnsi="宋体" w:cs="宋体"/>
          <w:szCs w:val="21"/>
          <w:lang w:val="zh-CN" w:bidi="zh-CN"/>
        </w:rPr>
        <w:t>以中标药品采购金额计算，即本年度医院采购的由政府统一招标的且中选药品的金额数之和。</w:t>
      </w:r>
    </w:p>
    <w:p>
      <w:pPr>
        <w:tabs>
          <w:tab w:val="left" w:pos="4854"/>
        </w:tabs>
        <w:autoSpaceDE w:val="0"/>
        <w:autoSpaceDN w:val="0"/>
        <w:spacing w:line="400" w:lineRule="exact"/>
        <w:ind w:firstLine="419"/>
        <w:rPr>
          <w:rFonts w:ascii="宋体" w:hAnsi="宋体" w:cs="宋体"/>
          <w:b/>
          <w:bCs/>
          <w:szCs w:val="21"/>
          <w:lang w:bidi="zh-CN"/>
        </w:rPr>
      </w:pPr>
    </w:p>
    <w:p>
      <w:pPr>
        <w:autoSpaceDE w:val="0"/>
        <w:autoSpaceDN w:val="0"/>
        <w:spacing w:line="400" w:lineRule="exact"/>
        <w:jc w:val="left"/>
        <w:outlineLvl w:val="3"/>
        <w:rPr>
          <w:rFonts w:ascii="宋体" w:hAnsi="宋体" w:cs="宋体"/>
          <w:b/>
          <w:bCs/>
          <w:sz w:val="28"/>
          <w:szCs w:val="28"/>
          <w:lang w:val="zh-CN" w:bidi="zh-CN"/>
        </w:rPr>
      </w:pPr>
      <w:bookmarkStart w:id="70" w:name="_Toc154738325"/>
      <w:r>
        <w:rPr>
          <w:rFonts w:hint="eastAsia" w:ascii="宋体" w:hAnsi="宋体" w:cs="宋体"/>
          <w:b/>
          <w:bCs/>
          <w:sz w:val="28"/>
          <w:szCs w:val="28"/>
          <w:lang w:val="zh-CN" w:bidi="zh-CN"/>
        </w:rPr>
        <w:t>十、分科情况</w:t>
      </w:r>
      <w:bookmarkEnd w:id="70"/>
    </w:p>
    <w:p>
      <w:pPr>
        <w:tabs>
          <w:tab w:val="left" w:pos="5903"/>
        </w:tabs>
        <w:autoSpaceDE w:val="0"/>
        <w:autoSpaceDN w:val="0"/>
        <w:spacing w:line="400" w:lineRule="exact"/>
        <w:ind w:firstLine="419"/>
        <w:jc w:val="left"/>
        <w:rPr>
          <w:rFonts w:ascii="宋体" w:hAnsi="宋体" w:cs="宋体"/>
          <w:szCs w:val="21"/>
          <w:lang w:val="zh-CN" w:bidi="zh-CN"/>
        </w:rPr>
      </w:pPr>
      <w:r>
        <w:rPr>
          <w:rFonts w:hint="eastAsia" w:ascii="宋体" w:hAnsi="宋体" w:cs="宋体"/>
          <w:szCs w:val="21"/>
          <w:lang w:val="zh-CN" w:bidi="zh-CN"/>
        </w:rPr>
        <w:t>各科室解释与《医疗机构诊疗科目名录》一致。</w:t>
      </w:r>
    </w:p>
    <w:p>
      <w:pPr>
        <w:tabs>
          <w:tab w:val="left" w:pos="5903"/>
        </w:tabs>
        <w:autoSpaceDE w:val="0"/>
        <w:autoSpaceDN w:val="0"/>
        <w:spacing w:line="400" w:lineRule="exact"/>
        <w:ind w:firstLine="419"/>
        <w:jc w:val="left"/>
        <w:rPr>
          <w:rFonts w:ascii="黑体" w:hAnsi="宋体" w:eastAsia="黑体" w:cs="宋体"/>
          <w:szCs w:val="21"/>
          <w:lang w:bidi="zh-CN"/>
        </w:rPr>
      </w:pPr>
      <w:r>
        <w:rPr>
          <w:rFonts w:hint="eastAsia" w:ascii="黑体" w:hAnsi="宋体" w:eastAsia="黑体" w:cs="宋体"/>
          <w:szCs w:val="21"/>
          <w:lang w:val="zh-CN" w:bidi="zh-CN"/>
        </w:rPr>
        <w:t xml:space="preserve">老年医学科  </w:t>
      </w:r>
      <w:r>
        <w:rPr>
          <w:rFonts w:hint="eastAsia" w:ascii="宋体" w:hAnsi="宋体" w:cs="宋体"/>
          <w:szCs w:val="21"/>
          <w:lang w:val="zh-CN" w:bidi="zh-CN"/>
        </w:rPr>
        <w:t>是主要收治患老年综合征、共病以及其他急、慢性疾病老年患者的诊疗科室。其名称包括老年医学科、老年病科、老年科、干部保健科等</w:t>
      </w:r>
      <w:r>
        <w:rPr>
          <w:rFonts w:hint="eastAsia" w:ascii="黑体" w:hAnsi="宋体" w:eastAsia="黑体" w:cs="宋体"/>
          <w:szCs w:val="21"/>
          <w:lang w:val="zh-CN" w:bidi="zh-CN"/>
        </w:rPr>
        <w:t>。</w:t>
      </w:r>
    </w:p>
    <w:p>
      <w:pPr>
        <w:spacing w:before="213"/>
        <w:jc w:val="center"/>
        <w:outlineLvl w:val="2"/>
        <w:rPr>
          <w:sz w:val="32"/>
          <w:lang w:val="zh-CN"/>
        </w:rPr>
      </w:pPr>
      <w:bookmarkStart w:id="71" w:name="_Toc1277"/>
      <w:bookmarkStart w:id="72" w:name="_Toc21545"/>
      <w:bookmarkStart w:id="73" w:name="_Toc10792"/>
      <w:bookmarkStart w:id="74" w:name="_Toc92282553"/>
      <w:bookmarkStart w:id="75" w:name="_Toc154738326"/>
      <w:r>
        <w:rPr>
          <w:rFonts w:hint="eastAsia"/>
          <w:sz w:val="32"/>
          <w:lang w:val="zh-CN"/>
        </w:rPr>
        <w:t>基层医疗卫生机构基本情况</w:t>
      </w:r>
      <w:bookmarkEnd w:id="71"/>
      <w:bookmarkEnd w:id="72"/>
      <w:bookmarkEnd w:id="73"/>
      <w:bookmarkEnd w:id="74"/>
      <w:bookmarkEnd w:id="75"/>
    </w:p>
    <w:p>
      <w:pPr>
        <w:autoSpaceDE w:val="0"/>
        <w:autoSpaceDN w:val="0"/>
        <w:spacing w:line="400" w:lineRule="exact"/>
        <w:jc w:val="left"/>
        <w:outlineLvl w:val="3"/>
        <w:rPr>
          <w:rFonts w:ascii="宋体" w:hAnsi="宋体" w:cs="宋体"/>
          <w:b/>
          <w:bCs/>
          <w:sz w:val="28"/>
          <w:szCs w:val="28"/>
          <w:lang w:val="zh-CN" w:bidi="zh-CN"/>
        </w:rPr>
      </w:pPr>
      <w:bookmarkStart w:id="76" w:name="_Toc154738327"/>
      <w:r>
        <w:rPr>
          <w:rFonts w:hint="eastAsia" w:ascii="宋体" w:hAnsi="宋体" w:cs="宋体"/>
          <w:b/>
          <w:bCs/>
          <w:sz w:val="28"/>
          <w:szCs w:val="28"/>
          <w:lang w:val="zh-CN" w:bidi="zh-CN"/>
        </w:rPr>
        <w:t>一、机构属性代码</w:t>
      </w:r>
      <w:bookmarkEnd w:id="76"/>
    </w:p>
    <w:p>
      <w:pPr>
        <w:tabs>
          <w:tab w:val="left" w:pos="2331"/>
        </w:tabs>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相关</w:t>
      </w:r>
      <w:r>
        <w:rPr>
          <w:rFonts w:hint="eastAsia" w:ascii="黑体" w:hAnsi="黑体" w:eastAsia="黑体" w:cs="宋体"/>
          <w:spacing w:val="-3"/>
          <w:szCs w:val="21"/>
          <w:lang w:val="zh-CN" w:bidi="zh-CN"/>
        </w:rPr>
        <w:t>代</w:t>
      </w:r>
      <w:r>
        <w:rPr>
          <w:rFonts w:hint="eastAsia" w:ascii="黑体" w:hAnsi="黑体" w:eastAsia="黑体" w:cs="宋体"/>
          <w:szCs w:val="21"/>
          <w:lang w:val="zh-CN" w:bidi="zh-CN"/>
        </w:rPr>
        <w:t xml:space="preserve">码  </w:t>
      </w:r>
      <w:r>
        <w:rPr>
          <w:rFonts w:ascii="宋体" w:hAnsi="宋体" w:cs="宋体"/>
          <w:szCs w:val="21"/>
          <w:lang w:val="zh-CN" w:bidi="zh-CN"/>
        </w:rPr>
        <w:t>统一社会信用代码共 18 位，由登记管理部门代码、机构类别代码、登记管理机关行政区划码、主体标识码（组织机构代码）、校验码五个部分组成。其中第 9—17 位为主体标识码（组织机构代码），使用阿拉伯数字或英文字母表示，参照《全国组织机构代码编制规则》GB11714—1997。卫生机构类别代码和机构分类管理代码采用《卫生机构(组织)分类与代码（WS218—2002）》，其中：组织机构代码采用</w:t>
      </w:r>
      <w:r>
        <w:rPr>
          <w:rFonts w:hint="eastAsia" w:ascii="宋体" w:hAnsi="宋体" w:cs="宋体"/>
          <w:szCs w:val="21"/>
          <w:lang w:val="zh-CN" w:bidi="zh-CN"/>
        </w:rPr>
        <w:t>《全国组织机构代码编制规则（GB11714—1997）》</w:t>
      </w:r>
      <w:r>
        <w:rPr>
          <w:rFonts w:ascii="宋体" w:hAnsi="宋体" w:cs="宋体"/>
          <w:szCs w:val="21"/>
          <w:lang w:val="zh-CN" w:bidi="zh-CN"/>
        </w:rPr>
        <w:t>；行政区划代码采用《中华人民共和国行政区划代码(GB/T 2260—2007）》；登记注册类型代码采用国家统计局颁布、统计上用的《登记注册类型代码》前 2位。乡镇街道代码采用《县级以下行政区划代码编制规则（GB/T 10114—2003）》，设置/主办单位代码、政府办卫生机构隶属关系代码，见附录 1—8。</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分支机构  </w:t>
      </w:r>
      <w:r>
        <w:rPr>
          <w:rFonts w:ascii="宋体" w:hAnsi="宋体" w:cs="宋体"/>
          <w:szCs w:val="21"/>
          <w:lang w:val="zh-CN" w:bidi="zh-CN"/>
        </w:rPr>
        <w:t>取得执业(登记)证书的分支机构要求填报本表，未取得执业(登记)证书的分支机构不要求填报本表，分支机构数据计入上级单位中。</w:t>
      </w:r>
    </w:p>
    <w:p>
      <w:pPr>
        <w:autoSpaceDE w:val="0"/>
        <w:autoSpaceDN w:val="0"/>
        <w:spacing w:line="400" w:lineRule="exact"/>
        <w:ind w:firstLine="424" w:firstLineChars="202"/>
        <w:jc w:val="left"/>
        <w:rPr>
          <w:rFonts w:ascii="宋体" w:hAnsi="宋体" w:cs="宋体"/>
          <w:color w:val="FF0000"/>
          <w:szCs w:val="21"/>
          <w:lang w:val="zh-CN" w:bidi="zh-CN"/>
        </w:rPr>
      </w:pPr>
      <w:r>
        <w:rPr>
          <w:rFonts w:hint="eastAsia" w:ascii="黑体" w:hAnsi="宋体" w:eastAsia="黑体" w:cs="宋体"/>
          <w:color w:val="FF0000"/>
          <w:szCs w:val="21"/>
          <w:lang w:val="zh-CN" w:bidi="zh-CN"/>
        </w:rPr>
        <w:t xml:space="preserve">行医方式 </w:t>
      </w:r>
      <w:r>
        <w:rPr>
          <w:rFonts w:ascii="黑体" w:hAnsi="宋体" w:eastAsia="黑体" w:cs="宋体"/>
          <w:color w:val="FF0000"/>
          <w:szCs w:val="21"/>
          <w:lang w:val="zh-CN" w:bidi="zh-CN"/>
        </w:rPr>
        <w:t xml:space="preserve"> </w:t>
      </w:r>
      <w:r>
        <w:rPr>
          <w:rFonts w:hint="eastAsia" w:ascii="宋体" w:hAnsi="宋体" w:cs="宋体"/>
          <w:color w:val="FF0000"/>
          <w:szCs w:val="21"/>
          <w:lang w:val="zh-CN" w:bidi="zh-CN"/>
        </w:rPr>
        <w:t>统计界定：①西医药诊疗人次或者收入超过60%的（满足一项即可），单选“1西医为主”；②中医药诊疗人次或者收入超过60%的（满足一项即可），单选“2中医为主”； ③中医药诊疗人次或者收入在40-60%区间（满足一项即可），单选“3中西医结合”；④民族医药诊疗人次或者收入超过60%的（满足一项即可），单选“4民族医”。</w:t>
      </w:r>
    </w:p>
    <w:p>
      <w:pPr>
        <w:autoSpaceDE w:val="0"/>
        <w:autoSpaceDN w:val="0"/>
        <w:spacing w:line="400" w:lineRule="exact"/>
        <w:jc w:val="left"/>
        <w:rPr>
          <w:rFonts w:ascii="宋体" w:hAnsi="宋体" w:cs="宋体"/>
          <w:szCs w:val="21"/>
          <w:lang w:val="zh-CN" w:bidi="zh-CN"/>
        </w:rPr>
      </w:pPr>
    </w:p>
    <w:p>
      <w:pPr>
        <w:autoSpaceDE w:val="0"/>
        <w:autoSpaceDN w:val="0"/>
        <w:spacing w:line="400" w:lineRule="exact"/>
        <w:jc w:val="left"/>
        <w:outlineLvl w:val="3"/>
        <w:rPr>
          <w:rFonts w:ascii="宋体" w:hAnsi="宋体" w:cs="宋体"/>
          <w:b/>
          <w:bCs/>
          <w:sz w:val="28"/>
          <w:szCs w:val="28"/>
          <w:lang w:val="zh-CN" w:bidi="zh-CN"/>
        </w:rPr>
      </w:pPr>
      <w:bookmarkStart w:id="77" w:name="_Toc154738328"/>
      <w:r>
        <w:rPr>
          <w:rFonts w:hint="eastAsia" w:ascii="宋体" w:hAnsi="宋体" w:cs="宋体"/>
          <w:b/>
          <w:bCs/>
          <w:sz w:val="28"/>
          <w:szCs w:val="28"/>
          <w:lang w:val="zh-CN" w:bidi="zh-CN"/>
        </w:rPr>
        <w:t>二、基本信息</w:t>
      </w:r>
      <w:bookmarkEnd w:id="77"/>
    </w:p>
    <w:p>
      <w:pPr>
        <w:tabs>
          <w:tab w:val="left" w:pos="3172"/>
        </w:tabs>
        <w:autoSpaceDE w:val="0"/>
        <w:autoSpaceDN w:val="0"/>
        <w:spacing w:line="400" w:lineRule="exact"/>
        <w:ind w:firstLine="420" w:firstLineChars="200"/>
        <w:rPr>
          <w:rFonts w:ascii="黑体" w:hAnsi="宋体" w:eastAsia="黑体" w:cs="宋体"/>
          <w:szCs w:val="21"/>
          <w:lang w:bidi="zh-CN"/>
        </w:rPr>
      </w:pPr>
      <w:r>
        <w:rPr>
          <w:rFonts w:hint="eastAsia" w:ascii="黑体" w:hAnsi="宋体" w:eastAsia="黑体" w:cs="宋体"/>
          <w:szCs w:val="21"/>
          <w:lang w:bidi="zh-CN"/>
        </w:rPr>
        <w:t xml:space="preserve">非独立法人挂靠单位  </w:t>
      </w:r>
      <w:r>
        <w:rPr>
          <w:rFonts w:hint="eastAsia" w:ascii="宋体" w:hAnsi="宋体" w:cs="宋体"/>
          <w:szCs w:val="21"/>
          <w:lang w:val="zh-CN" w:bidi="zh-CN"/>
        </w:rPr>
        <w:t>不具有独立法人资格的村卫生室所挂靠的医疗卫生机构类别。</w:t>
      </w:r>
    </w:p>
    <w:p>
      <w:pPr>
        <w:tabs>
          <w:tab w:val="left" w:pos="3172"/>
        </w:tabs>
        <w:autoSpaceDE w:val="0"/>
        <w:autoSpaceDN w:val="0"/>
        <w:spacing w:line="400" w:lineRule="exact"/>
        <w:ind w:firstLine="420" w:firstLineChars="200"/>
        <w:rPr>
          <w:rFonts w:ascii="宋体" w:hAnsi="宋体" w:cs="宋体"/>
          <w:szCs w:val="21"/>
          <w:lang w:bidi="zh-CN"/>
        </w:rPr>
      </w:pPr>
      <w:r>
        <w:rPr>
          <w:rFonts w:hint="eastAsia" w:ascii="黑体" w:hAnsi="宋体" w:eastAsia="黑体" w:cs="宋体"/>
          <w:szCs w:val="21"/>
          <w:lang w:bidi="zh-CN"/>
        </w:rPr>
        <w:t xml:space="preserve">归属乡镇卫生院一体化管理  </w:t>
      </w:r>
      <w:r>
        <w:rPr>
          <w:rFonts w:hint="eastAsia" w:ascii="宋体" w:hAnsi="宋体" w:cs="宋体"/>
          <w:szCs w:val="21"/>
          <w:lang w:val="zh-CN" w:bidi="zh-CN"/>
        </w:rPr>
        <w:t>乡村一体化管理下，村卫生室归属乡镇卫生院一体化管理，不具有独立法人资格。</w:t>
      </w:r>
    </w:p>
    <w:p>
      <w:pPr>
        <w:tabs>
          <w:tab w:val="left" w:pos="3172"/>
        </w:tabs>
        <w:autoSpaceDE w:val="0"/>
        <w:autoSpaceDN w:val="0"/>
        <w:spacing w:line="400" w:lineRule="exact"/>
        <w:ind w:firstLine="420" w:firstLineChars="200"/>
        <w:rPr>
          <w:rFonts w:ascii="宋体" w:hAnsi="宋体" w:cs="宋体"/>
          <w:szCs w:val="21"/>
          <w:lang w:bidi="zh-CN"/>
        </w:rPr>
      </w:pPr>
      <w:r>
        <w:rPr>
          <w:rFonts w:hint="eastAsia" w:ascii="黑体" w:hAnsi="宋体" w:eastAsia="黑体" w:cs="宋体"/>
          <w:szCs w:val="21"/>
          <w:lang w:bidi="zh-CN"/>
        </w:rPr>
        <w:t xml:space="preserve">归属社区卫生服务中心一体化管理  </w:t>
      </w:r>
      <w:r>
        <w:rPr>
          <w:rFonts w:hint="eastAsia" w:ascii="宋体" w:hAnsi="宋体" w:cs="宋体"/>
          <w:szCs w:val="21"/>
          <w:lang w:val="zh-CN" w:bidi="zh-CN"/>
        </w:rPr>
        <w:t>乡村一体化管理下，村卫生室归属社区卫生服务中心一体化管理，不具有独立法人资格。</w:t>
      </w:r>
    </w:p>
    <w:p>
      <w:pPr>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 xml:space="preserve">服务人口数  </w:t>
      </w:r>
      <w:r>
        <w:rPr>
          <w:rFonts w:ascii="宋体" w:hAnsi="宋体" w:cs="宋体"/>
          <w:szCs w:val="21"/>
          <w:lang w:val="zh-CN" w:bidi="zh-CN"/>
        </w:rPr>
        <w:t>基层医疗卫生机构提供医疗服务的辖区常住人口数。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是否设立中医科（少数民族医科） </w:t>
      </w:r>
      <w:r>
        <w:rPr>
          <w:rFonts w:ascii="黑体" w:hAnsi="宋体" w:eastAsia="黑体" w:cs="宋体"/>
          <w:szCs w:val="21"/>
          <w:lang w:val="zh-CN" w:bidi="zh-CN"/>
        </w:rPr>
        <w:t xml:space="preserve"> </w:t>
      </w:r>
      <w:r>
        <w:rPr>
          <w:rFonts w:ascii="宋体" w:hAnsi="宋体" w:cs="宋体"/>
          <w:szCs w:val="21"/>
          <w:lang w:val="zh-CN" w:bidi="zh-CN"/>
        </w:rPr>
        <w:t>医疗机构执业许可证是否将中医科作为一级临床科室独立设置。</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1"/>
          <w:szCs w:val="21"/>
          <w:lang w:val="zh-CN" w:bidi="zh-CN"/>
        </w:rPr>
        <w:t>中医科</w:t>
      </w:r>
      <w:r>
        <w:rPr>
          <w:rFonts w:hint="eastAsia" w:ascii="黑体" w:hAnsi="宋体" w:eastAsia="黑体" w:cs="宋体"/>
          <w:szCs w:val="21"/>
          <w:lang w:val="zh-CN" w:bidi="zh-CN"/>
        </w:rPr>
        <w:t>（</w:t>
      </w:r>
      <w:r>
        <w:rPr>
          <w:rFonts w:hint="eastAsia" w:ascii="黑体" w:hAnsi="宋体" w:eastAsia="黑体" w:cs="宋体"/>
          <w:spacing w:val="-3"/>
          <w:szCs w:val="21"/>
          <w:lang w:val="zh-CN" w:bidi="zh-CN"/>
        </w:rPr>
        <w:t>少数民族医科）</w:t>
      </w:r>
      <w:r>
        <w:rPr>
          <w:rFonts w:hint="eastAsia" w:ascii="黑体" w:hAnsi="宋体" w:eastAsia="黑体" w:cs="宋体"/>
          <w:spacing w:val="1"/>
          <w:szCs w:val="21"/>
          <w:lang w:val="zh-CN" w:bidi="zh-CN"/>
        </w:rPr>
        <w:t xml:space="preserve">是否达到基本标准  </w:t>
      </w:r>
      <w:r>
        <w:rPr>
          <w:rFonts w:ascii="宋体" w:hAnsi="宋体" w:cs="宋体"/>
          <w:szCs w:val="21"/>
          <w:lang w:val="zh-CN" w:bidi="zh-CN"/>
        </w:rPr>
        <w:t>参照《关于印发乡镇卫生院中医科基本标准的通知》（国中药发﹝2010﹞3 号）要求，同时满足下列三项：1）作为一级临床科室独立设置；2）至少配备 2 名以上中医类别</w:t>
      </w:r>
      <w:r>
        <w:rPr>
          <w:rFonts w:hint="eastAsia" w:ascii="宋体" w:hAnsi="宋体" w:cs="宋体"/>
          <w:szCs w:val="21"/>
          <w:lang w:val="zh-CN" w:bidi="zh-CN"/>
        </w:rPr>
        <w:t>执业（助理）</w:t>
      </w:r>
      <w:r>
        <w:rPr>
          <w:rFonts w:ascii="宋体" w:hAnsi="宋体" w:cs="宋体"/>
          <w:szCs w:val="21"/>
          <w:lang w:val="zh-CN" w:bidi="zh-CN"/>
        </w:rPr>
        <w:t>医师；3）保证使用面积，配备中医设备。</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是否设立中药房（少数民族医药房）  </w:t>
      </w:r>
      <w:r>
        <w:rPr>
          <w:rFonts w:ascii="宋体" w:hAnsi="宋体" w:cs="宋体"/>
          <w:szCs w:val="21"/>
          <w:lang w:val="zh-CN" w:bidi="zh-CN"/>
        </w:rPr>
        <w:t>基层医疗机构是否设立自有中药房或和社会机构签订协议能提供中药代加工和配送服务。</w:t>
      </w:r>
    </w:p>
    <w:p>
      <w:pPr>
        <w:autoSpaceDE w:val="0"/>
        <w:autoSpaceDN w:val="0"/>
        <w:spacing w:line="400" w:lineRule="exact"/>
        <w:ind w:firstLine="419"/>
        <w:rPr>
          <w:rFonts w:ascii="宋体" w:hAnsi="宋体" w:cs="宋体"/>
          <w:szCs w:val="21"/>
          <w:lang w:bidi="zh-CN"/>
        </w:rPr>
      </w:pPr>
      <w:r>
        <w:rPr>
          <w:rFonts w:hint="eastAsia" w:ascii="黑体" w:hAnsi="宋体" w:eastAsia="黑体" w:cs="宋体"/>
          <w:szCs w:val="21"/>
          <w:lang w:bidi="zh-CN"/>
        </w:rPr>
        <w:t xml:space="preserve">中药房（少数民族医药房）类别 </w:t>
      </w:r>
      <w:r>
        <w:rPr>
          <w:rFonts w:hint="eastAsia" w:ascii="黑体" w:hAnsi="宋体" w:eastAsia="黑体" w:cs="宋体"/>
          <w:color w:val="2E75B6" w:themeColor="accent1" w:themeShade="BF"/>
          <w:szCs w:val="21"/>
          <w:lang w:bidi="zh-CN"/>
        </w:rPr>
        <w:t xml:space="preserve"> </w:t>
      </w:r>
      <w:r>
        <w:rPr>
          <w:rFonts w:hint="eastAsia" w:ascii="宋体" w:hAnsi="宋体" w:cs="宋体"/>
          <w:szCs w:val="21"/>
          <w:lang w:val="zh-CN" w:bidi="zh-CN"/>
        </w:rPr>
        <w:t>中药房（少数民族医药房）类别代码：“1自有”指医疗机构自有中药房，“2社会”指与社会机构签订协议提供中药代加工和配送服务。</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是否建立相对独立的中医综合服务区（中医馆） </w:t>
      </w:r>
      <w:r>
        <w:rPr>
          <w:rFonts w:ascii="黑体" w:hAnsi="宋体" w:eastAsia="黑体" w:cs="宋体"/>
          <w:szCs w:val="21"/>
          <w:lang w:val="zh-CN" w:bidi="zh-CN"/>
        </w:rPr>
        <w:t xml:space="preserve"> </w:t>
      </w:r>
      <w:r>
        <w:rPr>
          <w:rFonts w:ascii="宋体" w:hAnsi="宋体" w:cs="宋体"/>
          <w:szCs w:val="21"/>
          <w:lang w:val="zh-CN" w:bidi="zh-CN"/>
        </w:rPr>
        <w:t>基层医疗机构是否建成中医药相关科室相对集中设置、多种中医药方法和手段综合使用、中医药文化氛围浓郁并相对独立的中医综合服务区。</w:t>
      </w:r>
    </w:p>
    <w:p>
      <w:pPr>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 xml:space="preserve">中医综合服务区（中医馆）是否达到建设标准 </w:t>
      </w:r>
      <w:r>
        <w:rPr>
          <w:rFonts w:ascii="黑体" w:hAnsi="宋体" w:eastAsia="黑体" w:cs="宋体"/>
          <w:szCs w:val="21"/>
          <w:lang w:val="zh-CN" w:bidi="zh-CN"/>
        </w:rPr>
        <w:t xml:space="preserve"> </w:t>
      </w:r>
      <w:r>
        <w:rPr>
          <w:rFonts w:hint="eastAsia" w:ascii="宋体" w:hAnsi="宋体" w:cs="宋体"/>
          <w:szCs w:val="21"/>
          <w:lang w:val="zh-CN" w:bidi="zh-CN"/>
        </w:rPr>
        <w:t>指基层医疗卫生机构建立的中医综合服务区是否通过由县级以上中医药主管部门组织的验收并达标。建设标准参照《国家中医药管理局综合司 国家卫生健康委办公厅关于印发社区卫生服务中心 乡镇卫生院中医馆服务能力提升建设标准和社区卫生站 村卫生室中医阁建设标准的通知》（国中医药综医政发〔2023〕5号）</w:t>
      </w:r>
      <w:r>
        <w:rPr>
          <w:rFonts w:ascii="宋体" w:hAnsi="宋体" w:cs="宋体"/>
          <w:szCs w:val="21"/>
          <w:lang w:val="zh-CN" w:bidi="zh-CN"/>
        </w:rPr>
        <w:t>。</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中医综合服务区（中医馆）是否完成服务内涵建设  </w:t>
      </w:r>
      <w:r>
        <w:rPr>
          <w:rFonts w:ascii="宋体" w:hAnsi="宋体" w:cs="宋体"/>
          <w:szCs w:val="21"/>
          <w:lang w:val="zh-CN" w:bidi="zh-CN"/>
        </w:rPr>
        <w:t>指社区卫生服务中心和乡镇卫生院建立的中医综合服务区是否达到国家中医药管理局发布的服务内涵建设标准。</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中医综合服务区（中医馆）是否接入中医馆健康信息平台 </w:t>
      </w:r>
      <w:r>
        <w:rPr>
          <w:rFonts w:ascii="黑体" w:hAnsi="宋体" w:eastAsia="黑体" w:cs="宋体"/>
          <w:szCs w:val="21"/>
          <w:lang w:val="zh-CN" w:bidi="zh-CN"/>
        </w:rPr>
        <w:t xml:space="preserve"> </w:t>
      </w:r>
      <w:r>
        <w:rPr>
          <w:rFonts w:ascii="宋体" w:hAnsi="宋体" w:cs="宋体"/>
          <w:szCs w:val="21"/>
          <w:lang w:val="zh-CN" w:bidi="zh-CN"/>
        </w:rPr>
        <w:t>指中医综合服务区是否接入省（市、自治区）级中医药数据中心的中医馆健康信息平台。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1"/>
          <w:szCs w:val="21"/>
          <w:lang w:val="zh-CN" w:bidi="zh-CN"/>
        </w:rPr>
        <w:t>中医综合服务区</w:t>
      </w:r>
      <w:r>
        <w:rPr>
          <w:rFonts w:hint="eastAsia" w:ascii="黑体" w:hAnsi="宋体" w:eastAsia="黑体" w:cs="宋体"/>
          <w:szCs w:val="21"/>
          <w:lang w:val="zh-CN" w:bidi="zh-CN"/>
        </w:rPr>
        <w:t>（中医馆）</w:t>
      </w:r>
      <w:r>
        <w:rPr>
          <w:rFonts w:hint="eastAsia" w:ascii="黑体" w:hAnsi="宋体" w:eastAsia="黑体" w:cs="宋体"/>
          <w:spacing w:val="-1"/>
          <w:szCs w:val="21"/>
          <w:lang w:val="zh-CN" w:bidi="zh-CN"/>
        </w:rPr>
        <w:t xml:space="preserve">是否开展远程医疗服务 </w:t>
      </w:r>
      <w:r>
        <w:rPr>
          <w:rFonts w:ascii="黑体" w:hAnsi="宋体" w:eastAsia="黑体" w:cs="宋体"/>
          <w:spacing w:val="-1"/>
          <w:szCs w:val="21"/>
          <w:lang w:val="zh-CN" w:bidi="zh-CN"/>
        </w:rPr>
        <w:t xml:space="preserve"> </w:t>
      </w:r>
      <w:r>
        <w:rPr>
          <w:rFonts w:ascii="宋体" w:hAnsi="宋体" w:cs="宋体"/>
          <w:szCs w:val="21"/>
          <w:lang w:val="zh-CN" w:bidi="zh-CN"/>
        </w:rPr>
        <w:t>指中医综合服务区是否按照《国家卫生</w:t>
      </w:r>
      <w:r>
        <w:rPr>
          <w:rFonts w:hint="eastAsia" w:ascii="宋体" w:hAnsi="宋体" w:cs="宋体"/>
          <w:szCs w:val="21"/>
          <w:lang w:val="zh-CN" w:bidi="zh-CN"/>
        </w:rPr>
        <w:t>计生</w:t>
      </w:r>
      <w:r>
        <w:rPr>
          <w:rFonts w:ascii="宋体" w:hAnsi="宋体" w:cs="宋体"/>
          <w:szCs w:val="21"/>
          <w:lang w:val="zh-CN" w:bidi="zh-CN"/>
        </w:rPr>
        <w:t>委关于推进医疗机构远程医疗服务的意见》（国卫医发〔2014〕51 号）要求，与其他医疗机构签订远程医疗合作协议，运用通讯、计算机及网络技术，为患者提供或接受远程医疗技术支持。</w:t>
      </w:r>
    </w:p>
    <w:p>
      <w:pPr>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 xml:space="preserve">是否设置“中医阁” </w:t>
      </w:r>
      <w:r>
        <w:rPr>
          <w:rFonts w:ascii="黑体" w:hAnsi="黑体" w:eastAsia="黑体" w:cs="宋体"/>
          <w:szCs w:val="21"/>
          <w:lang w:val="zh-CN" w:bidi="zh-CN"/>
        </w:rPr>
        <w:t xml:space="preserve"> </w:t>
      </w:r>
      <w:r>
        <w:rPr>
          <w:rFonts w:hint="eastAsia" w:ascii="宋体" w:hAnsi="宋体" w:cs="宋体"/>
          <w:szCs w:val="21"/>
          <w:lang w:val="zh-CN" w:bidi="zh-CN"/>
        </w:rPr>
        <w:t>指社区卫生服务站和村卫生室建立的中医综合服务区是否按照《国家中医药管理局综合司 国家卫生健康委办公厅关于印发社区卫生服务中心 乡镇卫生院中医馆服务能力提升建设标准和社区卫生站 村卫生室中医阁建设标准的通知》（国中医药综医政发〔2023〕5号）要求建立</w:t>
      </w:r>
      <w:r>
        <w:rPr>
          <w:rFonts w:ascii="宋体" w:hAnsi="宋体" w:cs="宋体"/>
          <w:szCs w:val="21"/>
          <w:lang w:val="zh-CN" w:bidi="zh-CN"/>
        </w:rPr>
        <w:t>。</w:t>
      </w:r>
    </w:p>
    <w:p>
      <w:pPr>
        <w:autoSpaceDE w:val="0"/>
        <w:autoSpaceDN w:val="0"/>
        <w:spacing w:line="400" w:lineRule="exact"/>
        <w:ind w:firstLine="419"/>
        <w:rPr>
          <w:rFonts w:ascii="黑体" w:hAnsi="宋体" w:eastAsia="黑体" w:cs="宋体"/>
          <w:color w:val="2E75B6" w:themeColor="accent1" w:themeShade="BF"/>
          <w:szCs w:val="21"/>
          <w:lang w:bidi="zh-CN"/>
        </w:rPr>
      </w:pPr>
      <w:r>
        <w:rPr>
          <w:rFonts w:hint="eastAsia" w:ascii="黑体" w:hAnsi="宋体" w:eastAsia="黑体" w:cs="宋体"/>
          <w:szCs w:val="21"/>
          <w:lang w:bidi="zh-CN"/>
        </w:rPr>
        <w:t xml:space="preserve">能否开具中药饮片  </w:t>
      </w:r>
      <w:r>
        <w:rPr>
          <w:rFonts w:hint="eastAsia" w:ascii="宋体" w:hAnsi="宋体" w:cs="宋体"/>
          <w:szCs w:val="21"/>
          <w:lang w:val="zh-CN" w:bidi="zh-CN"/>
        </w:rPr>
        <w:t>指基层医疗卫生机构是否具有开具中药饮片的条件，包括是否配备可开具中药饮片处方的医师，且是否配备中药饮片等。根据《关于印发第一批国家重点监控合理用药药品目录（化药及生物制品）的通知》（国卫办医函〔2019〕558号），医师可开具中药饮片处方的几种情况;</w:t>
      </w:r>
      <w:r>
        <w:rPr>
          <w:rFonts w:ascii="宋体" w:hAnsi="宋体" w:cs="宋体"/>
          <w:szCs w:val="21"/>
          <w:lang w:val="zh-CN" w:bidi="zh-CN"/>
        </w:rPr>
        <w:t>(1)</w:t>
      </w:r>
      <w:r>
        <w:rPr>
          <w:rFonts w:hint="eastAsia" w:ascii="宋体" w:hAnsi="宋体" w:cs="宋体"/>
          <w:szCs w:val="21"/>
          <w:lang w:val="zh-CN" w:bidi="zh-CN"/>
        </w:rPr>
        <w:t>中医类别执业医师，可开具中药处方。（不含中医类别助理医师）</w:t>
      </w:r>
      <w:r>
        <w:rPr>
          <w:rFonts w:ascii="宋体" w:hAnsi="宋体" w:cs="宋体"/>
          <w:szCs w:val="21"/>
          <w:lang w:val="zh-CN" w:bidi="zh-CN"/>
        </w:rPr>
        <w:t>(2)</w:t>
      </w:r>
      <w:r>
        <w:rPr>
          <w:rFonts w:hint="eastAsia" w:ascii="宋体" w:hAnsi="宋体" w:cs="宋体"/>
          <w:szCs w:val="21"/>
          <w:lang w:val="zh-CN" w:bidi="zh-CN"/>
        </w:rPr>
        <w:t>取得省级以上教育行政部门认可的中医、中西医结合、民族医医学专业学历或学位的，或者参加省级中医药主管部门认可的2年以上西医学习中医培训班（总学时数不少于850学时）并取得相应证书的，可开具中药处方。</w:t>
      </w:r>
      <w:r>
        <w:rPr>
          <w:rFonts w:ascii="宋体" w:hAnsi="宋体" w:cs="宋体"/>
          <w:szCs w:val="21"/>
          <w:lang w:val="zh-CN" w:bidi="zh-CN"/>
        </w:rPr>
        <w:t>(3)</w:t>
      </w:r>
      <w:r>
        <w:rPr>
          <w:rFonts w:hint="eastAsia" w:ascii="宋体" w:hAnsi="宋体" w:cs="宋体"/>
          <w:szCs w:val="21"/>
          <w:lang w:val="zh-CN" w:bidi="zh-CN"/>
        </w:rPr>
        <w:t>取得《传统医学师承出师证书》、《中医医术确有专长医师资格证书》的，可以开具中药处方。</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能否提供个性化中药服务 </w:t>
      </w:r>
      <w:r>
        <w:rPr>
          <w:rFonts w:ascii="黑体" w:hAnsi="宋体" w:eastAsia="黑体" w:cs="宋体"/>
          <w:szCs w:val="21"/>
          <w:lang w:val="zh-CN" w:bidi="zh-CN"/>
        </w:rPr>
        <w:t xml:space="preserve"> </w:t>
      </w:r>
      <w:r>
        <w:rPr>
          <w:rFonts w:ascii="宋体" w:hAnsi="宋体" w:cs="宋体"/>
          <w:szCs w:val="21"/>
          <w:lang w:val="zh-CN" w:bidi="zh-CN"/>
        </w:rPr>
        <w:t>指受患者委托，是否能够提供按医师处方（一人一方）应用中药传统工艺（膏方、散剂等）进行加工等服务。</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能够运用的中医</w:t>
      </w:r>
      <w:r>
        <w:rPr>
          <w:rFonts w:hint="eastAsia" w:ascii="黑体" w:hAnsi="宋体" w:eastAsia="黑体" w:cs="宋体"/>
          <w:szCs w:val="21"/>
          <w:lang w:bidi="zh-CN"/>
        </w:rPr>
        <w:t>医疗技术</w:t>
      </w:r>
      <w:r>
        <w:rPr>
          <w:rFonts w:hint="eastAsia" w:ascii="黑体" w:hAnsi="宋体" w:eastAsia="黑体" w:cs="宋体"/>
          <w:szCs w:val="21"/>
          <w:lang w:val="zh-CN" w:bidi="zh-CN"/>
        </w:rPr>
        <w:t xml:space="preserve"> </w:t>
      </w:r>
      <w:r>
        <w:rPr>
          <w:rFonts w:ascii="黑体" w:hAnsi="宋体" w:eastAsia="黑体" w:cs="宋体"/>
          <w:szCs w:val="21"/>
          <w:lang w:val="zh-CN" w:bidi="zh-CN"/>
        </w:rPr>
        <w:t xml:space="preserve"> </w:t>
      </w:r>
      <w:r>
        <w:rPr>
          <w:rFonts w:ascii="宋体" w:hAnsi="宋体" w:cs="宋体"/>
          <w:szCs w:val="21"/>
          <w:lang w:val="zh-CN" w:bidi="zh-CN"/>
        </w:rPr>
        <w:t>指实际能够开展的中医</w:t>
      </w:r>
      <w:r>
        <w:rPr>
          <w:rFonts w:hint="eastAsia" w:ascii="宋体" w:hAnsi="宋体" w:cs="宋体"/>
          <w:szCs w:val="21"/>
          <w:lang w:val="zh-CN" w:bidi="zh-CN"/>
        </w:rPr>
        <w:t>医疗技术</w:t>
      </w:r>
      <w:r>
        <w:rPr>
          <w:rFonts w:ascii="宋体" w:hAnsi="宋体" w:cs="宋体"/>
          <w:szCs w:val="21"/>
          <w:lang w:val="zh-CN" w:bidi="zh-CN"/>
        </w:rPr>
        <w:t>，中医药技术见附录 10。如果本机构开展属于</w:t>
      </w:r>
      <w:r>
        <w:rPr>
          <w:rFonts w:hint="eastAsia" w:ascii="宋体" w:hAnsi="宋体" w:cs="宋体"/>
          <w:szCs w:val="21"/>
          <w:lang w:val="zh-CN" w:bidi="zh-CN"/>
        </w:rPr>
        <w:t>中医医疗技术目录外项目，则可在目录外项目横线处填写项目名称</w:t>
      </w:r>
      <w:r>
        <w:rPr>
          <w:rFonts w:ascii="宋体" w:hAnsi="宋体" w:cs="宋体"/>
          <w:szCs w:val="21"/>
          <w:lang w:val="zh-CN" w:bidi="zh-CN"/>
        </w:rPr>
        <w:t>。</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bidi="zh-CN"/>
        </w:rPr>
        <w:t>散装中药饮片</w:t>
      </w:r>
      <w:r>
        <w:rPr>
          <w:rFonts w:hint="eastAsia" w:ascii="黑体" w:hAnsi="宋体" w:eastAsia="黑体" w:cs="宋体"/>
          <w:szCs w:val="21"/>
          <w:lang w:val="zh-CN" w:bidi="zh-CN"/>
        </w:rPr>
        <w:t>品种数</w:t>
      </w:r>
      <w:r>
        <w:rPr>
          <w:rFonts w:hint="eastAsia" w:ascii="黑体" w:hAnsi="宋体" w:eastAsia="黑体" w:cs="宋体"/>
          <w:szCs w:val="21"/>
          <w:lang w:bidi="zh-CN"/>
        </w:rPr>
        <w:t xml:space="preserve">  </w:t>
      </w:r>
      <w:r>
        <w:rPr>
          <w:rFonts w:hint="eastAsia" w:ascii="宋体" w:hAnsi="宋体" w:cs="宋体"/>
          <w:szCs w:val="21"/>
          <w:lang w:val="zh-CN" w:bidi="zh-CN"/>
        </w:rPr>
        <w:t>无预包装的中药饮片。</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小包装中药饮片</w:t>
      </w:r>
      <w:r>
        <w:rPr>
          <w:rFonts w:ascii="宋体" w:hAnsi="宋体" w:cs="宋体"/>
          <w:szCs w:val="21"/>
          <w:lang w:val="zh-CN" w:bidi="zh-CN"/>
        </w:rPr>
        <w:t xml:space="preserve">  </w:t>
      </w:r>
      <w:r>
        <w:rPr>
          <w:rFonts w:hint="eastAsia" w:ascii="宋体" w:hAnsi="宋体" w:cs="宋体"/>
          <w:szCs w:val="21"/>
          <w:lang w:val="zh-CN" w:bidi="zh-CN"/>
        </w:rPr>
        <w:t>按设定剂量单位定量包装，由配方药师直接“数包”调配，无须称量的中药饮片。</w:t>
      </w:r>
    </w:p>
    <w:p>
      <w:pPr>
        <w:autoSpaceDE w:val="0"/>
        <w:autoSpaceDN w:val="0"/>
        <w:spacing w:line="400" w:lineRule="exact"/>
        <w:ind w:firstLine="419"/>
        <w:rPr>
          <w:rFonts w:ascii="宋体" w:hAnsi="宋体" w:cs="宋体"/>
          <w:szCs w:val="21"/>
          <w:lang w:bidi="zh-CN"/>
        </w:rPr>
      </w:pPr>
      <w:r>
        <w:rPr>
          <w:rFonts w:hint="eastAsia" w:ascii="黑体" w:hAnsi="宋体" w:eastAsia="黑体" w:cs="宋体"/>
          <w:szCs w:val="21"/>
          <w:lang w:val="zh-CN" w:bidi="zh-CN"/>
        </w:rPr>
        <w:t xml:space="preserve">中药配方颗粒 </w:t>
      </w:r>
      <w:r>
        <w:rPr>
          <w:rFonts w:ascii="黑体" w:hAnsi="宋体" w:eastAsia="黑体" w:cs="宋体"/>
          <w:szCs w:val="21"/>
          <w:lang w:val="zh-CN" w:bidi="zh-CN"/>
        </w:rPr>
        <w:t xml:space="preserve"> </w:t>
      </w:r>
      <w:r>
        <w:rPr>
          <w:rFonts w:hint="eastAsia" w:ascii="宋体" w:hAnsi="宋体" w:cs="宋体"/>
          <w:szCs w:val="21"/>
          <w:lang w:val="zh-CN" w:bidi="zh-CN"/>
        </w:rPr>
        <w:t>由单味中药饮片经加工制成的颗粒，在中医药理论指导下，按照中医临床处方调配后，供患者冲服使用。属中药饮片范畴。</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中成药品种数  </w:t>
      </w:r>
      <w:r>
        <w:rPr>
          <w:rFonts w:ascii="宋体" w:hAnsi="宋体" w:cs="宋体"/>
          <w:szCs w:val="21"/>
          <w:lang w:val="zh-CN" w:bidi="zh-CN"/>
        </w:rPr>
        <w:t>指配备的中成药品种数。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属于国家基本药物目录中的中成药的品种数 </w:t>
      </w:r>
      <w:r>
        <w:rPr>
          <w:rFonts w:ascii="黑体" w:hAnsi="宋体" w:eastAsia="黑体" w:cs="宋体"/>
          <w:szCs w:val="21"/>
          <w:lang w:val="zh-CN" w:bidi="zh-CN"/>
        </w:rPr>
        <w:t xml:space="preserve"> </w:t>
      </w:r>
      <w:r>
        <w:rPr>
          <w:rFonts w:ascii="宋体" w:hAnsi="宋体" w:cs="宋体"/>
          <w:szCs w:val="21"/>
          <w:lang w:val="zh-CN" w:bidi="zh-CN"/>
        </w:rPr>
        <w:t>指基层医疗卫生机构配备的属于国家基本药物目录中的中成药范围的中成药品种数。</w:t>
      </w:r>
    </w:p>
    <w:p>
      <w:pPr>
        <w:autoSpaceDE w:val="0"/>
        <w:autoSpaceDN w:val="0"/>
        <w:spacing w:line="400" w:lineRule="exact"/>
        <w:ind w:firstLine="419"/>
        <w:rPr>
          <w:rFonts w:ascii="黑体" w:hAnsi="宋体" w:eastAsia="黑体" w:cs="宋体"/>
          <w:color w:val="2E75B6" w:themeColor="accent1" w:themeShade="BF"/>
          <w:szCs w:val="21"/>
          <w:lang w:bidi="zh-CN"/>
        </w:rPr>
      </w:pPr>
      <w:r>
        <w:rPr>
          <w:rFonts w:hint="eastAsia" w:ascii="黑体" w:hAnsi="宋体" w:eastAsia="黑体" w:cs="宋体"/>
          <w:szCs w:val="21"/>
          <w:lang w:bidi="zh-CN"/>
        </w:rPr>
        <w:t xml:space="preserve">开展上门中医药服务  </w:t>
      </w:r>
      <w:r>
        <w:rPr>
          <w:rFonts w:hint="eastAsia" w:ascii="宋体" w:hAnsi="宋体" w:cs="宋体"/>
          <w:szCs w:val="21"/>
          <w:lang w:val="zh-CN" w:bidi="zh-CN"/>
        </w:rPr>
        <w:t>基层医疗卫生机构针对老年人、其他行动不便人群，上门提供中医药服务。</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1"/>
          <w:szCs w:val="21"/>
          <w:lang w:val="zh-CN" w:bidi="zh-CN"/>
        </w:rPr>
        <w:t xml:space="preserve">是否开展家庭医生签约中医药服务 </w:t>
      </w:r>
      <w:r>
        <w:rPr>
          <w:rFonts w:ascii="黑体" w:hAnsi="宋体" w:eastAsia="黑体" w:cs="宋体"/>
          <w:spacing w:val="-1"/>
          <w:szCs w:val="21"/>
          <w:lang w:val="zh-CN" w:bidi="zh-CN"/>
        </w:rPr>
        <w:t xml:space="preserve"> </w:t>
      </w:r>
      <w:r>
        <w:rPr>
          <w:rFonts w:ascii="宋体" w:hAnsi="宋体" w:cs="宋体"/>
          <w:szCs w:val="21"/>
          <w:lang w:val="zh-CN" w:bidi="zh-CN"/>
        </w:rPr>
        <w:t>是否按照</w:t>
      </w:r>
      <w:r>
        <w:fldChar w:fldCharType="begin"/>
      </w:r>
      <w:r>
        <w:instrText xml:space="preserve"> HYPERLINK "https://baike.sogou.com/lemma/ShowInnerLink.htm?lemmaId=147831931&amp;amp;ss_c=ssc.citiao.link" \h </w:instrText>
      </w:r>
      <w:r>
        <w:fldChar w:fldCharType="separate"/>
      </w:r>
      <w:r>
        <w:rPr>
          <w:rFonts w:ascii="宋体" w:hAnsi="宋体" w:cs="宋体"/>
          <w:szCs w:val="21"/>
          <w:lang w:val="zh-CN" w:bidi="zh-CN"/>
        </w:rPr>
        <w:t>《关于推进家庭医生签约服务的指导意</w:t>
      </w:r>
      <w:r>
        <w:rPr>
          <w:rFonts w:ascii="宋体" w:hAnsi="宋体" w:cs="宋体"/>
          <w:szCs w:val="21"/>
          <w:lang w:val="zh-CN" w:bidi="zh-CN"/>
        </w:rPr>
        <w:fldChar w:fldCharType="end"/>
      </w:r>
      <w:r>
        <w:fldChar w:fldCharType="begin"/>
      </w:r>
      <w:r>
        <w:instrText xml:space="preserve"> HYPERLINK "https://baike.sogou.com/lemma/ShowInnerLink.htm?lemmaId=147831931&amp;amp;ss_c=ssc.citiao.link" \h </w:instrText>
      </w:r>
      <w:r>
        <w:fldChar w:fldCharType="separate"/>
      </w:r>
      <w:r>
        <w:rPr>
          <w:rFonts w:ascii="宋体" w:hAnsi="宋体" w:cs="宋体"/>
          <w:szCs w:val="21"/>
          <w:lang w:val="zh-CN" w:bidi="zh-CN"/>
        </w:rPr>
        <w:t>见</w:t>
      </w:r>
      <w:r>
        <w:rPr>
          <w:rFonts w:ascii="宋体" w:hAnsi="宋体" w:cs="宋体"/>
          <w:szCs w:val="21"/>
          <w:lang w:val="zh-CN" w:bidi="zh-CN"/>
        </w:rPr>
        <w:fldChar w:fldCharType="end"/>
      </w:r>
      <w:r>
        <w:rPr>
          <w:rFonts w:ascii="宋体" w:hAnsi="宋体" w:cs="宋体"/>
          <w:szCs w:val="21"/>
          <w:lang w:val="zh-CN" w:bidi="zh-CN"/>
        </w:rPr>
        <w:t>》（国医改办发〔2016〕1 号）和《关于规范家庭医生签约服务管理的指导意见》（国卫基层发〔2018〕35 号）的要求开展家庭医生签约中医药服务。</w:t>
      </w:r>
    </w:p>
    <w:p>
      <w:pPr>
        <w:tabs>
          <w:tab w:val="left" w:pos="4746"/>
        </w:tabs>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是否</w:t>
      </w:r>
      <w:r>
        <w:rPr>
          <w:rFonts w:hint="eastAsia" w:ascii="黑体" w:hAnsi="黑体" w:eastAsia="黑体" w:cs="宋体"/>
          <w:spacing w:val="-3"/>
          <w:szCs w:val="21"/>
          <w:lang w:val="zh-CN" w:bidi="zh-CN"/>
        </w:rPr>
        <w:t>开</w:t>
      </w:r>
      <w:r>
        <w:rPr>
          <w:rFonts w:hint="eastAsia" w:ascii="黑体" w:hAnsi="黑体" w:eastAsia="黑体" w:cs="宋体"/>
          <w:szCs w:val="21"/>
          <w:lang w:val="zh-CN" w:bidi="zh-CN"/>
        </w:rPr>
        <w:t>展</w:t>
      </w:r>
      <w:r>
        <w:rPr>
          <w:rFonts w:hint="eastAsia" w:ascii="黑体" w:hAnsi="黑体" w:eastAsia="黑体" w:cs="宋体"/>
          <w:spacing w:val="-3"/>
          <w:szCs w:val="21"/>
          <w:lang w:val="zh-CN" w:bidi="zh-CN"/>
        </w:rPr>
        <w:t>“</w:t>
      </w:r>
      <w:r>
        <w:rPr>
          <w:rFonts w:hint="eastAsia" w:ascii="黑体" w:hAnsi="黑体" w:eastAsia="黑体" w:cs="宋体"/>
          <w:szCs w:val="21"/>
          <w:lang w:val="zh-CN" w:bidi="zh-CN"/>
        </w:rPr>
        <w:t>互</w:t>
      </w:r>
      <w:r>
        <w:rPr>
          <w:rFonts w:hint="eastAsia" w:ascii="黑体" w:hAnsi="黑体" w:eastAsia="黑体" w:cs="宋体"/>
          <w:spacing w:val="-3"/>
          <w:szCs w:val="21"/>
          <w:lang w:val="zh-CN" w:bidi="zh-CN"/>
        </w:rPr>
        <w:t>联</w:t>
      </w:r>
      <w:r>
        <w:rPr>
          <w:rFonts w:hint="eastAsia" w:ascii="黑体" w:hAnsi="黑体" w:eastAsia="黑体" w:cs="宋体"/>
          <w:szCs w:val="21"/>
          <w:lang w:val="zh-CN" w:bidi="zh-CN"/>
        </w:rPr>
        <w:t>网+”</w:t>
      </w:r>
      <w:r>
        <w:rPr>
          <w:rFonts w:hint="eastAsia" w:ascii="黑体" w:hAnsi="黑体" w:eastAsia="黑体" w:cs="宋体"/>
          <w:spacing w:val="-3"/>
          <w:szCs w:val="21"/>
          <w:lang w:val="zh-CN" w:bidi="zh-CN"/>
        </w:rPr>
        <w:t>中医</w:t>
      </w:r>
      <w:r>
        <w:rPr>
          <w:rFonts w:hint="eastAsia" w:ascii="黑体" w:hAnsi="黑体" w:eastAsia="黑体" w:cs="宋体"/>
          <w:szCs w:val="21"/>
          <w:lang w:val="zh-CN" w:bidi="zh-CN"/>
        </w:rPr>
        <w:t>诊疗</w:t>
      </w:r>
      <w:r>
        <w:rPr>
          <w:rFonts w:hint="eastAsia" w:ascii="黑体" w:hAnsi="黑体" w:eastAsia="黑体" w:cs="宋体"/>
          <w:spacing w:val="-3"/>
          <w:szCs w:val="21"/>
          <w:lang w:val="zh-CN" w:bidi="zh-CN"/>
        </w:rPr>
        <w:t>服</w:t>
      </w:r>
      <w:r>
        <w:rPr>
          <w:rFonts w:hint="eastAsia" w:ascii="黑体" w:hAnsi="黑体" w:eastAsia="黑体" w:cs="宋体"/>
          <w:szCs w:val="21"/>
          <w:lang w:val="zh-CN" w:bidi="zh-CN"/>
        </w:rPr>
        <w:t xml:space="preserve">务 </w:t>
      </w:r>
      <w:r>
        <w:rPr>
          <w:rFonts w:ascii="黑体" w:hAnsi="黑体" w:eastAsia="黑体" w:cs="宋体"/>
          <w:szCs w:val="21"/>
          <w:lang w:val="zh-CN" w:bidi="zh-CN"/>
        </w:rPr>
        <w:t xml:space="preserve"> </w:t>
      </w:r>
      <w:r>
        <w:rPr>
          <w:rFonts w:ascii="宋体" w:hAnsi="宋体" w:cs="宋体"/>
          <w:szCs w:val="21"/>
          <w:lang w:val="zh-CN" w:bidi="zh-CN"/>
        </w:rPr>
        <w:t>指是否</w:t>
      </w:r>
      <w:r>
        <w:rPr>
          <w:rFonts w:hint="eastAsia" w:ascii="宋体" w:hAnsi="宋体" w:cs="宋体"/>
          <w:szCs w:val="21"/>
          <w:lang w:val="zh-CN" w:bidi="zh-CN"/>
        </w:rPr>
        <w:t>具有开展互联网诊疗服务资质，且</w:t>
      </w:r>
      <w:r>
        <w:rPr>
          <w:rFonts w:ascii="宋体" w:hAnsi="宋体" w:cs="宋体"/>
          <w:szCs w:val="21"/>
          <w:lang w:val="zh-CN" w:bidi="zh-CN"/>
        </w:rPr>
        <w:t>通过互联网等信息技术开展涉及诊断、治疗的中医医疗服务，主要包括利用互联网开展的部分常见病、慢性病的中医复诊服务，家庭医生通过互联网为签约患者提供的中医诊疗服务，如开具中成药、中药饮片等。</w:t>
      </w:r>
    </w:p>
    <w:p>
      <w:pPr>
        <w:autoSpaceDE w:val="0"/>
        <w:autoSpaceDN w:val="0"/>
        <w:spacing w:line="400" w:lineRule="exact"/>
        <w:ind w:firstLine="419"/>
        <w:rPr>
          <w:rFonts w:ascii="黑体" w:hAnsi="宋体" w:eastAsia="黑体" w:cs="宋体"/>
          <w:color w:val="2E75B6" w:themeColor="accent1" w:themeShade="BF"/>
          <w:szCs w:val="21"/>
          <w:lang w:bidi="zh-CN"/>
        </w:rPr>
      </w:pPr>
      <w:r>
        <w:rPr>
          <w:rFonts w:hint="eastAsia" w:ascii="黑体" w:hAnsi="宋体" w:eastAsia="黑体" w:cs="宋体"/>
          <w:szCs w:val="21"/>
          <w:lang w:bidi="zh-CN"/>
        </w:rPr>
        <w:t xml:space="preserve">中医药健康文化知识角  </w:t>
      </w:r>
      <w:r>
        <w:rPr>
          <w:rFonts w:hint="eastAsia" w:ascii="宋体" w:hAnsi="宋体" w:cs="宋体"/>
          <w:szCs w:val="21"/>
          <w:lang w:val="zh-CN" w:bidi="zh-CN"/>
        </w:rPr>
        <w:t>基层医疗卫生机构通过多种形式和手段帮助城乡居民体验感受中医药文化、掌握中医药养生保健知识的固定区域。</w:t>
      </w:r>
    </w:p>
    <w:p>
      <w:pPr>
        <w:autoSpaceDE w:val="0"/>
        <w:autoSpaceDN w:val="0"/>
        <w:spacing w:line="400" w:lineRule="exact"/>
        <w:rPr>
          <w:rFonts w:ascii="宋体" w:hAnsi="宋体" w:cs="宋体"/>
          <w:sz w:val="23"/>
          <w:szCs w:val="21"/>
          <w:lang w:val="zh-CN" w:bidi="zh-CN"/>
        </w:rPr>
      </w:pPr>
    </w:p>
    <w:p>
      <w:pPr>
        <w:spacing w:before="213"/>
        <w:jc w:val="center"/>
        <w:outlineLvl w:val="2"/>
        <w:rPr>
          <w:sz w:val="32"/>
          <w:lang w:val="zh-CN"/>
        </w:rPr>
      </w:pPr>
      <w:bookmarkStart w:id="78" w:name="_Toc154738329"/>
      <w:bookmarkStart w:id="79" w:name="_Toc27098"/>
      <w:bookmarkStart w:id="80" w:name="_Toc25853"/>
      <w:bookmarkStart w:id="81" w:name="_Toc2048"/>
      <w:bookmarkStart w:id="82" w:name="_Toc92282554"/>
      <w:r>
        <w:rPr>
          <w:rFonts w:hint="eastAsia"/>
          <w:sz w:val="32"/>
          <w:lang w:val="zh-CN"/>
        </w:rPr>
        <w:t>基层医疗卫生机构中医药服务</w:t>
      </w:r>
      <w:bookmarkEnd w:id="78"/>
      <w:bookmarkEnd w:id="79"/>
      <w:bookmarkEnd w:id="80"/>
      <w:bookmarkEnd w:id="81"/>
      <w:bookmarkEnd w:id="82"/>
    </w:p>
    <w:p>
      <w:pPr>
        <w:autoSpaceDE w:val="0"/>
        <w:autoSpaceDN w:val="0"/>
        <w:spacing w:line="400" w:lineRule="exact"/>
        <w:jc w:val="left"/>
        <w:outlineLvl w:val="3"/>
        <w:rPr>
          <w:rFonts w:ascii="宋体" w:hAnsi="宋体" w:cs="宋体"/>
          <w:b/>
          <w:bCs/>
          <w:sz w:val="28"/>
          <w:szCs w:val="28"/>
          <w:lang w:val="zh-CN" w:bidi="zh-CN"/>
        </w:rPr>
      </w:pPr>
      <w:bookmarkStart w:id="83" w:name="_Toc154738330"/>
      <w:r>
        <w:rPr>
          <w:rFonts w:hint="eastAsia" w:ascii="宋体" w:hAnsi="宋体" w:cs="宋体"/>
          <w:b/>
          <w:bCs/>
          <w:sz w:val="28"/>
          <w:szCs w:val="28"/>
          <w:lang w:val="zh-CN" w:bidi="zh-CN"/>
        </w:rPr>
        <w:t>一、年末人员数</w:t>
      </w:r>
      <w:bookmarkEnd w:id="83"/>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在本</w:t>
      </w:r>
      <w:r>
        <w:rPr>
          <w:rFonts w:hint="eastAsia" w:ascii="黑体" w:hAnsi="宋体" w:eastAsia="黑体" w:cs="宋体"/>
          <w:spacing w:val="-3"/>
          <w:szCs w:val="21"/>
          <w:lang w:val="zh-CN" w:bidi="zh-CN"/>
        </w:rPr>
        <w:t>机</w:t>
      </w:r>
      <w:r>
        <w:rPr>
          <w:rFonts w:hint="eastAsia" w:ascii="黑体" w:hAnsi="宋体" w:eastAsia="黑体" w:cs="宋体"/>
          <w:szCs w:val="21"/>
          <w:lang w:val="zh-CN" w:bidi="zh-CN"/>
        </w:rPr>
        <w:t>构</w:t>
      </w:r>
      <w:r>
        <w:rPr>
          <w:rFonts w:hint="eastAsia" w:ascii="黑体" w:hAnsi="宋体" w:eastAsia="黑体" w:cs="宋体"/>
          <w:spacing w:val="-3"/>
          <w:szCs w:val="21"/>
          <w:lang w:val="zh-CN" w:bidi="zh-CN"/>
        </w:rPr>
        <w:t>执</w:t>
      </w:r>
      <w:r>
        <w:rPr>
          <w:rFonts w:hint="eastAsia" w:ascii="黑体" w:hAnsi="宋体" w:eastAsia="黑体" w:cs="宋体"/>
          <w:szCs w:val="21"/>
          <w:lang w:val="zh-CN" w:bidi="zh-CN"/>
        </w:rPr>
        <w:t>业</w:t>
      </w:r>
      <w:r>
        <w:rPr>
          <w:rFonts w:hint="eastAsia" w:ascii="黑体" w:hAnsi="宋体" w:eastAsia="黑体" w:cs="宋体"/>
          <w:spacing w:val="-3"/>
          <w:szCs w:val="21"/>
          <w:lang w:val="zh-CN" w:bidi="zh-CN"/>
        </w:rPr>
        <w:t>的</w:t>
      </w:r>
      <w:r>
        <w:rPr>
          <w:rFonts w:hint="eastAsia" w:ascii="黑体" w:hAnsi="宋体" w:eastAsia="黑体" w:cs="宋体"/>
          <w:szCs w:val="21"/>
          <w:lang w:val="zh-CN" w:bidi="zh-CN"/>
        </w:rPr>
        <w:t>执</w:t>
      </w:r>
      <w:r>
        <w:rPr>
          <w:rFonts w:hint="eastAsia" w:ascii="黑体" w:hAnsi="宋体" w:eastAsia="黑体" w:cs="宋体"/>
          <w:spacing w:val="-3"/>
          <w:szCs w:val="21"/>
          <w:lang w:val="zh-CN" w:bidi="zh-CN"/>
        </w:rPr>
        <w:t>业</w:t>
      </w:r>
      <w:r>
        <w:rPr>
          <w:rFonts w:hint="eastAsia" w:ascii="黑体" w:hAnsi="宋体" w:eastAsia="黑体" w:cs="宋体"/>
          <w:szCs w:val="21"/>
          <w:lang w:val="zh-CN" w:bidi="zh-CN"/>
        </w:rPr>
        <w:t>(</w:t>
      </w:r>
      <w:r>
        <w:rPr>
          <w:rFonts w:hint="eastAsia" w:ascii="黑体" w:hAnsi="宋体" w:eastAsia="黑体" w:cs="宋体"/>
          <w:spacing w:val="-3"/>
          <w:szCs w:val="21"/>
          <w:lang w:val="zh-CN" w:bidi="zh-CN"/>
        </w:rPr>
        <w:t>助理</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师</w:t>
      </w:r>
      <w:r>
        <w:rPr>
          <w:rFonts w:hint="eastAsia" w:ascii="黑体" w:hAnsi="宋体" w:eastAsia="黑体" w:cs="宋体"/>
          <w:szCs w:val="21"/>
          <w:lang w:val="zh-CN" w:bidi="zh-CN"/>
        </w:rPr>
        <w:t>人</w:t>
      </w:r>
      <w:r>
        <w:rPr>
          <w:rFonts w:hint="eastAsia" w:ascii="黑体" w:hAnsi="宋体" w:eastAsia="黑体" w:cs="宋体"/>
          <w:spacing w:val="-3"/>
          <w:szCs w:val="21"/>
          <w:lang w:val="zh-CN" w:bidi="zh-CN"/>
        </w:rPr>
        <w:t>数</w:t>
      </w:r>
      <w:r>
        <w:rPr>
          <w:rFonts w:hint="eastAsia" w:ascii="黑体" w:hAnsi="宋体" w:eastAsia="黑体" w:cs="宋体"/>
          <w:szCs w:val="21"/>
          <w:lang w:val="zh-CN" w:bidi="zh-CN"/>
        </w:rPr>
        <w:t>、</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类</w:t>
      </w:r>
      <w:r>
        <w:rPr>
          <w:rFonts w:hint="eastAsia" w:ascii="黑体" w:hAnsi="宋体" w:eastAsia="黑体" w:cs="宋体"/>
          <w:szCs w:val="21"/>
          <w:lang w:val="zh-CN" w:bidi="zh-CN"/>
        </w:rPr>
        <w:t>别</w:t>
      </w:r>
      <w:r>
        <w:rPr>
          <w:rFonts w:hint="eastAsia" w:ascii="黑体" w:hAnsi="宋体" w:eastAsia="黑体" w:cs="宋体"/>
          <w:spacing w:val="-3"/>
          <w:szCs w:val="21"/>
          <w:lang w:val="zh-CN" w:bidi="zh-CN"/>
        </w:rPr>
        <w:t>执业</w:t>
      </w:r>
      <w:r>
        <w:rPr>
          <w:rFonts w:hint="eastAsia" w:ascii="黑体" w:hAnsi="宋体" w:eastAsia="黑体" w:cs="宋体"/>
          <w:szCs w:val="21"/>
          <w:lang w:val="zh-CN" w:bidi="zh-CN"/>
        </w:rPr>
        <w:t>（助</w:t>
      </w:r>
      <w:r>
        <w:rPr>
          <w:rFonts w:hint="eastAsia" w:ascii="黑体" w:hAnsi="宋体" w:eastAsia="黑体" w:cs="宋体"/>
          <w:spacing w:val="-3"/>
          <w:szCs w:val="21"/>
          <w:lang w:val="zh-CN" w:bidi="zh-CN"/>
        </w:rPr>
        <w:t>理</w:t>
      </w:r>
      <w:r>
        <w:rPr>
          <w:rFonts w:hint="eastAsia" w:ascii="黑体" w:hAnsi="宋体" w:eastAsia="黑体" w:cs="宋体"/>
          <w:szCs w:val="21"/>
          <w:lang w:val="zh-CN" w:bidi="zh-CN"/>
        </w:rPr>
        <w:t>）</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师</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数</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中</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（专长）</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师</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数  </w:t>
      </w:r>
      <w:r>
        <w:rPr>
          <w:rFonts w:ascii="宋体" w:hAnsi="宋体" w:cs="宋体"/>
          <w:szCs w:val="21"/>
          <w:lang w:val="zh-CN" w:bidi="zh-CN"/>
        </w:rPr>
        <w:t>指本年度在本机构执业的相关人员数量，即国家医疗机构、医师、护士电子化注册系统显示已激活状态的相关人员的数量，包括多点执业人员。</w:t>
      </w:r>
    </w:p>
    <w:p>
      <w:pPr>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 xml:space="preserve">在岗执业（助理）医师人数、中医类别执业（助理）医师人数、中医（专长）医师人数 </w:t>
      </w:r>
      <w:r>
        <w:rPr>
          <w:rFonts w:ascii="宋体" w:hAnsi="宋体" w:cs="宋体"/>
          <w:szCs w:val="21"/>
          <w:lang w:val="zh-CN" w:bidi="zh-CN"/>
        </w:rPr>
        <w:t>指在医疗卫生机构工作并由单位支付工资并取得相关医师资格证书的人员。包括在编及合同制人员、</w:t>
      </w:r>
      <w:r>
        <w:rPr>
          <w:rFonts w:hint="eastAsia" w:ascii="宋体" w:hAnsi="宋体" w:cs="宋体"/>
          <w:szCs w:val="21"/>
          <w:lang w:bidi="zh-CN"/>
        </w:rPr>
        <w:t>派遣人员、</w:t>
      </w:r>
      <w:r>
        <w:rPr>
          <w:rFonts w:ascii="宋体" w:hAnsi="宋体" w:cs="宋体"/>
          <w:szCs w:val="21"/>
          <w:lang w:val="zh-CN" w:bidi="zh-CN"/>
        </w:rPr>
        <w:t>返聘和临聘本单位半年以上人员，不包括离退休人员、退职人员、离开本单位仍保留劳动关系人员、返聘和临聘本单位不足半年人员。多点执业医师一律计入第 1 执业单位在岗职工数，不再计入第 2、3 执业单位在岗职工数。</w:t>
      </w:r>
    </w:p>
    <w:p>
      <w:pPr>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color w:val="FF0000"/>
          <w:spacing w:val="-6"/>
          <w:szCs w:val="21"/>
          <w:lang w:val="zh-CN" w:bidi="zh-CN"/>
        </w:rPr>
        <w:t>中医类别执业</w:t>
      </w:r>
      <w:r>
        <w:rPr>
          <w:rFonts w:hint="eastAsia" w:ascii="黑体" w:hAnsi="宋体" w:eastAsia="黑体" w:cs="宋体"/>
          <w:color w:val="FF0000"/>
          <w:spacing w:val="-3"/>
          <w:szCs w:val="21"/>
          <w:lang w:val="zh-CN" w:bidi="zh-CN"/>
        </w:rPr>
        <w:t>（</w:t>
      </w:r>
      <w:r>
        <w:rPr>
          <w:rFonts w:hint="eastAsia" w:ascii="黑体" w:hAnsi="宋体" w:eastAsia="黑体" w:cs="宋体"/>
          <w:color w:val="FF0000"/>
          <w:spacing w:val="-2"/>
          <w:szCs w:val="21"/>
          <w:lang w:val="zh-CN" w:bidi="zh-CN"/>
        </w:rPr>
        <w:t>助理</w:t>
      </w:r>
      <w:r>
        <w:rPr>
          <w:rFonts w:hint="eastAsia" w:ascii="黑体" w:hAnsi="宋体" w:eastAsia="黑体" w:cs="宋体"/>
          <w:color w:val="FF0000"/>
          <w:spacing w:val="-25"/>
          <w:szCs w:val="21"/>
          <w:lang w:val="zh-CN" w:bidi="zh-CN"/>
        </w:rPr>
        <w:t>）</w:t>
      </w:r>
      <w:r>
        <w:rPr>
          <w:rFonts w:hint="eastAsia" w:ascii="黑体" w:hAnsi="宋体" w:eastAsia="黑体" w:cs="宋体"/>
          <w:color w:val="FF0000"/>
          <w:spacing w:val="-6"/>
          <w:szCs w:val="21"/>
          <w:lang w:val="zh-CN" w:bidi="zh-CN"/>
        </w:rPr>
        <w:t>医师人数中具有正高级职称人数、具有副高级职称人数、具有中</w:t>
      </w:r>
      <w:r>
        <w:rPr>
          <w:rFonts w:hint="eastAsia" w:ascii="黑体" w:hAnsi="宋体" w:eastAsia="黑体" w:cs="宋体"/>
          <w:color w:val="FF0000"/>
          <w:spacing w:val="-4"/>
          <w:szCs w:val="21"/>
          <w:lang w:val="zh-CN" w:bidi="zh-CN"/>
        </w:rPr>
        <w:t xml:space="preserve">级职称人数、具有初级职称人数 </w:t>
      </w:r>
      <w:r>
        <w:rPr>
          <w:rFonts w:ascii="黑体" w:hAnsi="宋体" w:eastAsia="黑体" w:cs="宋体"/>
          <w:color w:val="FF0000"/>
          <w:spacing w:val="-4"/>
          <w:szCs w:val="21"/>
          <w:lang w:val="zh-CN" w:bidi="zh-CN"/>
        </w:rPr>
        <w:t xml:space="preserve"> </w:t>
      </w:r>
      <w:r>
        <w:rPr>
          <w:rFonts w:ascii="宋体" w:hAnsi="宋体" w:cs="宋体"/>
          <w:color w:val="FF0000"/>
          <w:szCs w:val="21"/>
          <w:lang w:val="zh-CN" w:bidi="zh-CN"/>
        </w:rPr>
        <w:t>指在岗人员中受聘正高级、副高级、中级、初级职称的人数。</w:t>
      </w:r>
    </w:p>
    <w:p>
      <w:pPr>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注册为全科医学专业的中医类别执业</w:t>
      </w:r>
      <w:r>
        <w:rPr>
          <w:rFonts w:hint="eastAsia" w:ascii="黑体" w:hAnsi="黑体" w:eastAsia="黑体" w:cs="宋体"/>
          <w:szCs w:val="21"/>
          <w:lang w:val="zh-CN" w:bidi="zh-CN"/>
        </w:rPr>
        <w:t xml:space="preserve">（助理）医师人数  </w:t>
      </w:r>
      <w:r>
        <w:rPr>
          <w:rFonts w:ascii="宋体" w:hAnsi="宋体" w:cs="宋体"/>
          <w:szCs w:val="21"/>
          <w:lang w:val="zh-CN" w:bidi="zh-CN"/>
        </w:rPr>
        <w:t>指取得相应医师证书且执业范围为“全科医学专业”人数，包括拥有多项执业范围，加注册“全科医学专业”的人数。</w:t>
      </w:r>
      <w:r>
        <w:rPr>
          <w:rFonts w:hint="eastAsia" w:ascii="宋体" w:hAnsi="宋体" w:cs="宋体"/>
          <w:szCs w:val="21"/>
          <w:lang w:val="zh-CN" w:bidi="zh-CN"/>
        </w:rPr>
        <w:t>不包括取得乡村全科执业助理医师资格证书并注册为“全科医学专业”的人数。</w:t>
      </w:r>
    </w:p>
    <w:p>
      <w:pPr>
        <w:autoSpaceDE w:val="0"/>
        <w:autoSpaceDN w:val="0"/>
        <w:spacing w:line="400" w:lineRule="exact"/>
        <w:ind w:firstLine="419"/>
        <w:rPr>
          <w:rFonts w:ascii="宋体" w:hAnsi="宋体" w:cs="宋体"/>
          <w:szCs w:val="21"/>
          <w:lang w:val="zh-CN" w:bidi="zh-CN"/>
        </w:rPr>
      </w:pPr>
      <w:r>
        <w:rPr>
          <w:rFonts w:hint="eastAsia" w:ascii="黑体" w:hAnsi="黑体" w:eastAsia="黑体" w:cs="宋体"/>
          <w:spacing w:val="-9"/>
          <w:szCs w:val="21"/>
          <w:lang w:val="zh-CN" w:bidi="zh-CN"/>
        </w:rPr>
        <w:t>取得中医全科医生培训合格证书的中医类别执业</w:t>
      </w:r>
      <w:r>
        <w:rPr>
          <w:rFonts w:hint="eastAsia" w:ascii="黑体" w:hAnsi="黑体" w:eastAsia="黑体" w:cs="宋体"/>
          <w:spacing w:val="-3"/>
          <w:szCs w:val="21"/>
          <w:lang w:val="zh-CN" w:bidi="zh-CN"/>
        </w:rPr>
        <w:t>（</w:t>
      </w:r>
      <w:r>
        <w:rPr>
          <w:rFonts w:hint="eastAsia" w:ascii="黑体" w:hAnsi="黑体" w:eastAsia="黑体" w:cs="宋体"/>
          <w:spacing w:val="-2"/>
          <w:szCs w:val="21"/>
          <w:lang w:val="zh-CN" w:bidi="zh-CN"/>
        </w:rPr>
        <w:t>助理</w:t>
      </w:r>
      <w:r>
        <w:rPr>
          <w:rFonts w:hint="eastAsia" w:ascii="黑体" w:hAnsi="黑体" w:eastAsia="黑体" w:cs="宋体"/>
          <w:spacing w:val="-22"/>
          <w:szCs w:val="21"/>
          <w:lang w:val="zh-CN" w:bidi="zh-CN"/>
        </w:rPr>
        <w:t>）</w:t>
      </w:r>
      <w:r>
        <w:rPr>
          <w:rFonts w:hint="eastAsia" w:ascii="黑体" w:hAnsi="黑体" w:eastAsia="黑体" w:cs="宋体"/>
          <w:spacing w:val="6"/>
          <w:szCs w:val="21"/>
          <w:lang w:val="zh-CN" w:bidi="zh-CN"/>
        </w:rPr>
        <w:t xml:space="preserve">医师人数  </w:t>
      </w:r>
      <w:r>
        <w:rPr>
          <w:rFonts w:ascii="宋体" w:hAnsi="宋体" w:cs="宋体"/>
          <w:szCs w:val="21"/>
          <w:lang w:val="zh-CN" w:bidi="zh-CN"/>
        </w:rPr>
        <w:t>指取得中医全科医生转岗培训、骨干培训、岗位培训和中医全科专业住院医师规范化培训、中医助理全科医生培训合格证</w:t>
      </w:r>
      <w:r>
        <w:rPr>
          <w:rFonts w:hint="eastAsia" w:ascii="宋体" w:hAnsi="宋体" w:cs="宋体"/>
          <w:szCs w:val="21"/>
          <w:lang w:val="zh-CN" w:bidi="zh-CN"/>
        </w:rPr>
        <w:t>、</w:t>
      </w:r>
      <w:r>
        <w:rPr>
          <w:rFonts w:hint="eastAsia" w:ascii="宋体" w:hAnsi="宋体" w:cs="宋体"/>
          <w:szCs w:val="21"/>
          <w:lang w:bidi="zh-CN"/>
        </w:rPr>
        <w:t>乡村全科执业助理医师资格证书</w:t>
      </w:r>
      <w:r>
        <w:rPr>
          <w:rFonts w:ascii="宋体" w:hAnsi="宋体" w:cs="宋体"/>
          <w:szCs w:val="21"/>
          <w:lang w:val="zh-CN" w:bidi="zh-CN"/>
        </w:rPr>
        <w:t>的有中医类别执业（助理）医师证书的医师之和，不包括取得合格证书已注册为“全科医学专业”的人数，不得重复统计。</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注册为全科医学专业的人数 </w:t>
      </w:r>
      <w:r>
        <w:rPr>
          <w:rFonts w:ascii="黑体" w:hAnsi="宋体" w:eastAsia="黑体" w:cs="宋体"/>
          <w:szCs w:val="21"/>
          <w:lang w:val="zh-CN" w:bidi="zh-CN"/>
        </w:rPr>
        <w:t xml:space="preserve"> </w:t>
      </w:r>
      <w:r>
        <w:rPr>
          <w:rFonts w:hint="eastAsia" w:ascii="宋体" w:hAnsi="宋体" w:cs="宋体"/>
          <w:szCs w:val="21"/>
          <w:lang w:val="zh-CN" w:bidi="zh-CN"/>
        </w:rPr>
        <w:t>指医疗卫生机构中取得执业（助理）医师证书且执业范围为“全科医学专业”人数，包括拥有多项执业范围，加注册“全科医学专业”的人数。不包括取得乡村全科执业助理医师资格证书并注册为“全科医学专业”的人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注册为乡村全科执业助理医师的人数 </w:t>
      </w:r>
      <w:r>
        <w:rPr>
          <w:rFonts w:ascii="黑体" w:hAnsi="宋体" w:eastAsia="黑体" w:cs="宋体"/>
          <w:szCs w:val="21"/>
          <w:lang w:val="zh-CN" w:bidi="zh-CN"/>
        </w:rPr>
        <w:t xml:space="preserve"> </w:t>
      </w:r>
      <w:r>
        <w:rPr>
          <w:rFonts w:hint="eastAsia" w:ascii="宋体" w:hAnsi="宋体" w:cs="宋体"/>
          <w:szCs w:val="21"/>
          <w:lang w:val="zh-CN" w:bidi="zh-CN"/>
        </w:rPr>
        <w:t>按照《国务院办公厅关于进一步加强乡村医生队伍建设的实施意见》要求，乡镇卫生院和村卫生室中，参加由国家行业主管部门统一组织的乡村全科执业助理医师资格考试后取得乡村全科执业助理医师资格证书，并注册为“全科医学专业”的人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取得全科医生培训合格证书的人数 </w:t>
      </w:r>
      <w:r>
        <w:rPr>
          <w:rFonts w:ascii="黑体" w:hAnsi="宋体" w:eastAsia="黑体" w:cs="宋体"/>
          <w:szCs w:val="21"/>
          <w:lang w:val="zh-CN" w:bidi="zh-CN"/>
        </w:rPr>
        <w:t xml:space="preserve"> </w:t>
      </w:r>
      <w:r>
        <w:rPr>
          <w:rFonts w:hint="eastAsia" w:ascii="宋体" w:hAnsi="宋体" w:cs="宋体"/>
          <w:szCs w:val="21"/>
          <w:lang w:val="zh-CN" w:bidi="zh-CN"/>
        </w:rPr>
        <w:t>指医疗卫生机构中取得全科医生转岗培训、骨干培训、岗位培训和全科专业住院医师规范化培训、助理全科医生培训合格证、</w:t>
      </w:r>
      <w:r>
        <w:rPr>
          <w:rFonts w:ascii="宋体" w:hAnsi="宋体" w:cs="宋体"/>
          <w:szCs w:val="21"/>
          <w:lang w:val="zh-CN" w:bidi="zh-CN"/>
        </w:rPr>
        <w:t>乡村全科执业助理医师资格证书</w:t>
      </w:r>
      <w:r>
        <w:rPr>
          <w:rFonts w:hint="eastAsia" w:ascii="宋体" w:hAnsi="宋体" w:cs="宋体"/>
          <w:szCs w:val="21"/>
          <w:lang w:val="zh-CN" w:bidi="zh-CN"/>
        </w:rPr>
        <w:t>的执业(助理)医师之和，不包括取得合格证书已注册为“全科医学专业”的人数，不得重复统计。</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中医（专长）医师人数 </w:t>
      </w:r>
      <w:r>
        <w:rPr>
          <w:rFonts w:ascii="黑体" w:hAnsi="宋体" w:eastAsia="黑体" w:cs="宋体"/>
          <w:szCs w:val="21"/>
          <w:lang w:val="zh-CN" w:bidi="zh-CN"/>
        </w:rPr>
        <w:t xml:space="preserve"> </w:t>
      </w:r>
      <w:r>
        <w:rPr>
          <w:rFonts w:hint="eastAsia" w:ascii="宋体" w:hAnsi="宋体" w:cs="宋体"/>
          <w:szCs w:val="21"/>
          <w:lang w:val="zh-CN" w:bidi="zh-CN"/>
        </w:rPr>
        <w:t>根据《中医医术确有专长人员医师资格考核注册管理暂行办法》（中华人民共和国国家卫生和计划生育委员会令第15号）规定，取得《中医(专长)医师资格证书》和《中医(专长)医师执业证书》的医师人数。</w:t>
      </w:r>
    </w:p>
    <w:p>
      <w:pPr>
        <w:tabs>
          <w:tab w:val="left" w:pos="653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能够</w:t>
      </w:r>
      <w:r>
        <w:rPr>
          <w:rFonts w:hint="eastAsia" w:ascii="黑体" w:hAnsi="宋体" w:eastAsia="黑体" w:cs="宋体"/>
          <w:spacing w:val="-3"/>
          <w:szCs w:val="21"/>
          <w:lang w:val="zh-CN" w:bidi="zh-CN"/>
        </w:rPr>
        <w:t>提</w:t>
      </w:r>
      <w:r>
        <w:rPr>
          <w:rFonts w:hint="eastAsia" w:ascii="黑体" w:hAnsi="宋体" w:eastAsia="黑体" w:cs="宋体"/>
          <w:szCs w:val="21"/>
          <w:lang w:val="zh-CN" w:bidi="zh-CN"/>
        </w:rPr>
        <w:t>供</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药</w:t>
      </w:r>
      <w:r>
        <w:rPr>
          <w:rFonts w:hint="eastAsia" w:ascii="黑体" w:hAnsi="宋体" w:eastAsia="黑体" w:cs="宋体"/>
          <w:szCs w:val="21"/>
          <w:lang w:val="zh-CN" w:bidi="zh-CN"/>
        </w:rPr>
        <w:t>服</w:t>
      </w:r>
      <w:r>
        <w:rPr>
          <w:rFonts w:hint="eastAsia" w:ascii="黑体" w:hAnsi="宋体" w:eastAsia="黑体" w:cs="宋体"/>
          <w:spacing w:val="-3"/>
          <w:szCs w:val="21"/>
          <w:lang w:val="zh-CN" w:bidi="zh-CN"/>
        </w:rPr>
        <w:t>务</w:t>
      </w:r>
      <w:r>
        <w:rPr>
          <w:rFonts w:hint="eastAsia" w:ascii="黑体" w:hAnsi="宋体" w:eastAsia="黑体" w:cs="宋体"/>
          <w:szCs w:val="21"/>
          <w:lang w:val="zh-CN" w:bidi="zh-CN"/>
        </w:rPr>
        <w:t>的</w:t>
      </w:r>
      <w:r>
        <w:rPr>
          <w:rFonts w:hint="eastAsia" w:ascii="黑体" w:hAnsi="宋体" w:eastAsia="黑体" w:cs="宋体"/>
          <w:spacing w:val="-3"/>
          <w:szCs w:val="21"/>
          <w:lang w:val="zh-CN" w:bidi="zh-CN"/>
        </w:rPr>
        <w:t>临</w:t>
      </w:r>
      <w:r>
        <w:rPr>
          <w:rFonts w:hint="eastAsia" w:ascii="黑体" w:hAnsi="宋体" w:eastAsia="黑体" w:cs="宋体"/>
          <w:szCs w:val="21"/>
          <w:lang w:val="zh-CN" w:bidi="zh-CN"/>
        </w:rPr>
        <w:t>床类</w:t>
      </w:r>
      <w:r>
        <w:rPr>
          <w:rFonts w:hint="eastAsia" w:ascii="黑体" w:hAnsi="宋体" w:eastAsia="黑体" w:cs="宋体"/>
          <w:spacing w:val="-3"/>
          <w:szCs w:val="21"/>
          <w:lang w:val="zh-CN" w:bidi="zh-CN"/>
        </w:rPr>
        <w:t>别</w:t>
      </w:r>
      <w:r>
        <w:rPr>
          <w:rFonts w:hint="eastAsia" w:ascii="黑体" w:hAnsi="宋体" w:eastAsia="黑体" w:cs="宋体"/>
          <w:szCs w:val="21"/>
          <w:lang w:val="zh-CN" w:bidi="zh-CN"/>
        </w:rPr>
        <w:t>执</w:t>
      </w:r>
      <w:r>
        <w:rPr>
          <w:rFonts w:hint="eastAsia" w:ascii="黑体" w:hAnsi="宋体" w:eastAsia="黑体" w:cs="宋体"/>
          <w:spacing w:val="-3"/>
          <w:szCs w:val="21"/>
          <w:lang w:val="zh-CN" w:bidi="zh-CN"/>
        </w:rPr>
        <w:t>业</w:t>
      </w:r>
      <w:r>
        <w:rPr>
          <w:rFonts w:hint="eastAsia" w:ascii="黑体" w:hAnsi="宋体" w:eastAsia="黑体" w:cs="宋体"/>
          <w:szCs w:val="21"/>
          <w:lang w:val="zh-CN" w:bidi="zh-CN"/>
        </w:rPr>
        <w:t>（</w:t>
      </w:r>
      <w:r>
        <w:rPr>
          <w:rFonts w:hint="eastAsia" w:ascii="黑体" w:hAnsi="宋体" w:eastAsia="黑体" w:cs="宋体"/>
          <w:spacing w:val="-3"/>
          <w:szCs w:val="21"/>
          <w:lang w:val="zh-CN" w:bidi="zh-CN"/>
        </w:rPr>
        <w:t>助</w:t>
      </w:r>
      <w:r>
        <w:rPr>
          <w:rFonts w:hint="eastAsia" w:ascii="黑体" w:hAnsi="宋体" w:eastAsia="黑体" w:cs="宋体"/>
          <w:szCs w:val="21"/>
          <w:lang w:val="zh-CN" w:bidi="zh-CN"/>
        </w:rPr>
        <w:t>理</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师</w:t>
      </w:r>
      <w:r>
        <w:rPr>
          <w:rFonts w:hint="eastAsia" w:ascii="黑体" w:hAnsi="宋体" w:eastAsia="黑体" w:cs="宋体"/>
          <w:szCs w:val="21"/>
          <w:lang w:val="zh-CN" w:bidi="zh-CN"/>
        </w:rPr>
        <w:t xml:space="preserve">人数 </w:t>
      </w:r>
      <w:r>
        <w:rPr>
          <w:rFonts w:ascii="黑体" w:hAnsi="宋体" w:eastAsia="黑体" w:cs="宋体"/>
          <w:szCs w:val="21"/>
          <w:lang w:val="zh-CN" w:bidi="zh-CN"/>
        </w:rPr>
        <w:t xml:space="preserve"> </w:t>
      </w:r>
      <w:r>
        <w:rPr>
          <w:rFonts w:ascii="宋体" w:hAnsi="宋体" w:cs="宋体"/>
          <w:szCs w:val="21"/>
          <w:lang w:val="zh-CN" w:bidi="zh-CN"/>
        </w:rPr>
        <w:t>指取得临床类别执业（助理）医师资格，能够提供中医药服务的医师人数。能够提供中医药服务指能够开具中药饮片或中成药，能够运用中医非药物疗法。</w:t>
      </w:r>
    </w:p>
    <w:p>
      <w:pPr>
        <w:tabs>
          <w:tab w:val="left" w:pos="338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西医</w:t>
      </w:r>
      <w:r>
        <w:rPr>
          <w:rFonts w:hint="eastAsia" w:ascii="黑体" w:hAnsi="宋体" w:eastAsia="黑体" w:cs="宋体"/>
          <w:spacing w:val="-3"/>
          <w:szCs w:val="21"/>
          <w:lang w:val="zh-CN" w:bidi="zh-CN"/>
        </w:rPr>
        <w:t>学</w:t>
      </w:r>
      <w:r>
        <w:rPr>
          <w:rFonts w:hint="eastAsia" w:ascii="黑体" w:hAnsi="宋体" w:eastAsia="黑体" w:cs="宋体"/>
          <w:szCs w:val="21"/>
          <w:lang w:val="zh-CN" w:bidi="zh-CN"/>
        </w:rPr>
        <w:t>习</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员数  </w:t>
      </w:r>
      <w:r>
        <w:rPr>
          <w:rFonts w:ascii="宋体" w:hAnsi="宋体" w:cs="宋体"/>
          <w:szCs w:val="21"/>
          <w:lang w:val="zh-CN" w:bidi="zh-CN"/>
        </w:rPr>
        <w:t>指非中医类别医师经过 2 年以上中医药院校教育或经省级中医药管理部门认可批准的西医学习中医学习班学习培训并取得结业证书。</w:t>
      </w:r>
    </w:p>
    <w:p>
      <w:pPr>
        <w:tabs>
          <w:tab w:val="left" w:pos="2542"/>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注册</w:t>
      </w:r>
      <w:r>
        <w:rPr>
          <w:rFonts w:hint="eastAsia" w:ascii="黑体" w:hAnsi="宋体" w:eastAsia="黑体" w:cs="宋体"/>
          <w:spacing w:val="-3"/>
          <w:szCs w:val="21"/>
          <w:lang w:val="zh-CN" w:bidi="zh-CN"/>
        </w:rPr>
        <w:t>护</w:t>
      </w:r>
      <w:r>
        <w:rPr>
          <w:rFonts w:hint="eastAsia" w:ascii="黑体" w:hAnsi="宋体" w:eastAsia="黑体" w:cs="宋体"/>
          <w:szCs w:val="21"/>
          <w:lang w:val="zh-CN" w:bidi="zh-CN"/>
        </w:rPr>
        <w:t xml:space="preserve">士数 </w:t>
      </w:r>
      <w:r>
        <w:rPr>
          <w:rFonts w:ascii="黑体" w:hAnsi="宋体" w:eastAsia="黑体" w:cs="宋体"/>
          <w:szCs w:val="21"/>
          <w:lang w:val="zh-CN" w:bidi="zh-CN"/>
        </w:rPr>
        <w:t xml:space="preserve"> </w:t>
      </w:r>
      <w:r>
        <w:rPr>
          <w:rFonts w:hint="eastAsia" w:ascii="宋体" w:hAnsi="宋体" w:cs="宋体"/>
          <w:szCs w:val="21"/>
          <w:lang w:bidi="zh-CN"/>
        </w:rPr>
        <w:t>按</w:t>
      </w:r>
      <w:r>
        <w:rPr>
          <w:rFonts w:ascii="宋体" w:hAnsi="宋体" w:cs="宋体"/>
          <w:szCs w:val="21"/>
          <w:lang w:val="zh-CN" w:bidi="zh-CN"/>
        </w:rPr>
        <w:t>取得护士</w:t>
      </w:r>
      <w:r>
        <w:rPr>
          <w:rFonts w:hint="eastAsia" w:ascii="宋体" w:hAnsi="宋体" w:cs="宋体"/>
          <w:szCs w:val="21"/>
          <w:lang w:val="zh-CN" w:bidi="zh-CN"/>
        </w:rPr>
        <w:t>执业证书且实际从事临床工作的人数统计，包括从事临床工作并同时从事管理工作的人员（如院长、书记等）</w:t>
      </w:r>
      <w:r>
        <w:rPr>
          <w:rFonts w:ascii="宋体" w:hAnsi="宋体" w:cs="宋体"/>
          <w:szCs w:val="21"/>
          <w:lang w:val="zh-CN" w:bidi="zh-CN"/>
        </w:rPr>
        <w:t>。</w:t>
      </w:r>
    </w:p>
    <w:p>
      <w:pPr>
        <w:tabs>
          <w:tab w:val="left" w:pos="4643"/>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能够</w:t>
      </w:r>
      <w:r>
        <w:rPr>
          <w:rFonts w:hint="eastAsia" w:ascii="黑体" w:hAnsi="宋体" w:eastAsia="黑体" w:cs="宋体"/>
          <w:spacing w:val="-3"/>
          <w:szCs w:val="21"/>
          <w:lang w:val="zh-CN" w:bidi="zh-CN"/>
        </w:rPr>
        <w:t>提</w:t>
      </w:r>
      <w:r>
        <w:rPr>
          <w:rFonts w:hint="eastAsia" w:ascii="黑体" w:hAnsi="宋体" w:eastAsia="黑体" w:cs="宋体"/>
          <w:szCs w:val="21"/>
          <w:lang w:val="zh-CN" w:bidi="zh-CN"/>
        </w:rPr>
        <w:t>供</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药</w:t>
      </w:r>
      <w:r>
        <w:rPr>
          <w:rFonts w:hint="eastAsia" w:ascii="黑体" w:hAnsi="宋体" w:eastAsia="黑体" w:cs="宋体"/>
          <w:szCs w:val="21"/>
          <w:lang w:val="zh-CN" w:bidi="zh-CN"/>
        </w:rPr>
        <w:t>服</w:t>
      </w:r>
      <w:r>
        <w:rPr>
          <w:rFonts w:hint="eastAsia" w:ascii="黑体" w:hAnsi="宋体" w:eastAsia="黑体" w:cs="宋体"/>
          <w:spacing w:val="-3"/>
          <w:szCs w:val="21"/>
          <w:lang w:val="zh-CN" w:bidi="zh-CN"/>
        </w:rPr>
        <w:t>务</w:t>
      </w:r>
      <w:r>
        <w:rPr>
          <w:rFonts w:hint="eastAsia" w:ascii="黑体" w:hAnsi="宋体" w:eastAsia="黑体" w:cs="宋体"/>
          <w:szCs w:val="21"/>
          <w:lang w:val="zh-CN" w:bidi="zh-CN"/>
        </w:rPr>
        <w:t>的</w:t>
      </w:r>
      <w:r>
        <w:rPr>
          <w:rFonts w:hint="eastAsia" w:ascii="黑体" w:hAnsi="宋体" w:eastAsia="黑体" w:cs="宋体"/>
          <w:spacing w:val="-3"/>
          <w:szCs w:val="21"/>
          <w:lang w:val="zh-CN" w:bidi="zh-CN"/>
        </w:rPr>
        <w:t>注</w:t>
      </w:r>
      <w:r>
        <w:rPr>
          <w:rFonts w:hint="eastAsia" w:ascii="黑体" w:hAnsi="宋体" w:eastAsia="黑体" w:cs="宋体"/>
          <w:szCs w:val="21"/>
          <w:lang w:val="zh-CN" w:bidi="zh-CN"/>
        </w:rPr>
        <w:t>册护</w:t>
      </w:r>
      <w:r>
        <w:rPr>
          <w:rFonts w:hint="eastAsia" w:ascii="黑体" w:hAnsi="宋体" w:eastAsia="黑体" w:cs="宋体"/>
          <w:spacing w:val="-3"/>
          <w:szCs w:val="21"/>
          <w:lang w:val="zh-CN" w:bidi="zh-CN"/>
        </w:rPr>
        <w:t>士</w:t>
      </w:r>
      <w:r>
        <w:rPr>
          <w:rFonts w:hint="eastAsia" w:ascii="黑体" w:hAnsi="宋体" w:eastAsia="黑体" w:cs="宋体"/>
          <w:szCs w:val="21"/>
          <w:lang w:val="zh-CN" w:bidi="zh-CN"/>
        </w:rPr>
        <w:t xml:space="preserve">数  </w:t>
      </w:r>
      <w:r>
        <w:rPr>
          <w:rFonts w:ascii="宋体" w:hAnsi="宋体" w:cs="宋体"/>
          <w:szCs w:val="21"/>
          <w:lang w:val="zh-CN" w:bidi="zh-CN"/>
        </w:rPr>
        <w:t>能够运用中医护理技术的注册护士数。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2"/>
          <w:szCs w:val="21"/>
          <w:lang w:val="zh-CN" w:bidi="zh-CN"/>
        </w:rPr>
        <w:t xml:space="preserve">能够提供中医药服务的乡村全科执业助理医师人数 </w:t>
      </w:r>
      <w:r>
        <w:rPr>
          <w:rFonts w:ascii="黑体" w:hAnsi="宋体" w:eastAsia="黑体" w:cs="宋体"/>
          <w:spacing w:val="-2"/>
          <w:szCs w:val="21"/>
          <w:lang w:val="zh-CN" w:bidi="zh-CN"/>
        </w:rPr>
        <w:t xml:space="preserve"> </w:t>
      </w:r>
      <w:r>
        <w:rPr>
          <w:rFonts w:ascii="宋体" w:hAnsi="宋体" w:cs="宋体"/>
          <w:szCs w:val="21"/>
          <w:lang w:val="zh-CN" w:bidi="zh-CN"/>
        </w:rPr>
        <w:t>指取得乡村全科执业助理医师资格，能够提供中医药服务的人数。能够提供中医药服务指能够开具中药饮片或中成药，能够运用中医非药物疗法。</w:t>
      </w:r>
    </w:p>
    <w:p>
      <w:pPr>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 xml:space="preserve">以中医为主的乡村医生人数、中西医结合乡村医生人数  </w:t>
      </w:r>
      <w:r>
        <w:rPr>
          <w:rFonts w:ascii="宋体" w:hAnsi="宋体" w:cs="宋体"/>
          <w:szCs w:val="21"/>
          <w:lang w:val="zh-CN" w:bidi="zh-CN"/>
        </w:rPr>
        <w:t>指获得“乡村医生”资格证书， 行医方式以中医或中西医结合服务为主的乡村医生人数。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接受中医药适宜技术培训人数、接受中医药适宜技术培训人次数  </w:t>
      </w:r>
      <w:r>
        <w:rPr>
          <w:rFonts w:ascii="宋体" w:hAnsi="宋体" w:cs="宋体"/>
          <w:szCs w:val="21"/>
          <w:lang w:val="zh-CN" w:bidi="zh-CN"/>
        </w:rPr>
        <w:t>年内接受区县级及以上中医药适宜技术培训的相应医师或乡村医生人数、人次数。</w:t>
      </w:r>
    </w:p>
    <w:p>
      <w:pPr>
        <w:autoSpaceDE w:val="0"/>
        <w:autoSpaceDN w:val="0"/>
        <w:spacing w:line="400" w:lineRule="exact"/>
        <w:ind w:firstLine="419"/>
        <w:rPr>
          <w:rFonts w:ascii="黑体" w:hAnsi="宋体" w:eastAsia="黑体" w:cs="宋体"/>
          <w:color w:val="2E75B6" w:themeColor="accent1" w:themeShade="BF"/>
          <w:szCs w:val="21"/>
          <w:lang w:bidi="zh-CN"/>
        </w:rPr>
      </w:pPr>
      <w:r>
        <w:rPr>
          <w:rFonts w:hint="eastAsia" w:ascii="黑体" w:hAnsi="宋体" w:eastAsia="黑体" w:cs="宋体"/>
          <w:szCs w:val="21"/>
          <w:lang w:bidi="zh-CN"/>
        </w:rPr>
        <w:t xml:space="preserve">设置家庭医生团队数  </w:t>
      </w:r>
      <w:r>
        <w:rPr>
          <w:rFonts w:hint="eastAsia" w:ascii="宋体" w:hAnsi="宋体" w:cs="宋体"/>
          <w:szCs w:val="21"/>
          <w:lang w:val="zh-CN" w:bidi="zh-CN"/>
        </w:rPr>
        <w:t>由全科医生、护士、公共卫生人员等组成通过家庭签约服务模式为居民提供综合医疗服务的团队数。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能够提供中医药服务的家庭医生团队数 </w:t>
      </w:r>
      <w:r>
        <w:rPr>
          <w:rFonts w:ascii="黑体" w:hAnsi="宋体" w:eastAsia="黑体" w:cs="宋体"/>
          <w:szCs w:val="21"/>
          <w:lang w:val="zh-CN" w:bidi="zh-CN"/>
        </w:rPr>
        <w:t xml:space="preserve"> </w:t>
      </w:r>
      <w:r>
        <w:rPr>
          <w:rFonts w:ascii="宋体" w:hAnsi="宋体" w:cs="宋体"/>
          <w:szCs w:val="21"/>
          <w:lang w:val="zh-CN" w:bidi="zh-CN"/>
        </w:rPr>
        <w:t>由全科医生、护士、公共卫生人员等组成通过家庭签约服务模式为居民提供中医药服务（开具中药饮片或中成药，能够运用中医非药物疗法）的团队数。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中医全科牵头家庭医生团队数  </w:t>
      </w:r>
      <w:r>
        <w:rPr>
          <w:rFonts w:ascii="宋体" w:hAnsi="宋体" w:cs="宋体"/>
          <w:szCs w:val="21"/>
          <w:lang w:val="zh-CN" w:bidi="zh-CN"/>
        </w:rPr>
        <w:t>中医全科医生牵头由全科医生、护士、公共卫生人员等组成通过家庭签约服务模式为居民提供综合医疗服务的团队数。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参加继续教育并取得规定学分中医药人员数  </w:t>
      </w:r>
      <w:r>
        <w:rPr>
          <w:rFonts w:ascii="宋体" w:hAnsi="宋体" w:cs="宋体"/>
          <w:szCs w:val="21"/>
          <w:lang w:val="zh-CN" w:bidi="zh-CN"/>
        </w:rPr>
        <w:t>指中医类别执业（助理）医师、中药人员每年取得 25 学分以上人数。</w:t>
      </w:r>
    </w:p>
    <w:p>
      <w:pPr>
        <w:autoSpaceDE w:val="0"/>
        <w:autoSpaceDN w:val="0"/>
        <w:spacing w:line="400" w:lineRule="exact"/>
        <w:ind w:firstLine="419"/>
        <w:rPr>
          <w:rFonts w:ascii="宋体" w:hAnsi="宋体" w:cs="宋体"/>
          <w:szCs w:val="21"/>
          <w:lang w:val="zh-CN" w:bidi="zh-CN"/>
        </w:rPr>
      </w:pPr>
    </w:p>
    <w:p>
      <w:pPr>
        <w:autoSpaceDE w:val="0"/>
        <w:autoSpaceDN w:val="0"/>
        <w:spacing w:line="400" w:lineRule="exact"/>
        <w:jc w:val="left"/>
        <w:outlineLvl w:val="3"/>
        <w:rPr>
          <w:rFonts w:ascii="宋体" w:hAnsi="宋体" w:cs="宋体"/>
          <w:b/>
          <w:bCs/>
          <w:sz w:val="28"/>
          <w:szCs w:val="28"/>
          <w:lang w:val="zh-CN" w:bidi="zh-CN"/>
        </w:rPr>
      </w:pPr>
      <w:bookmarkStart w:id="84" w:name="_Toc154738331"/>
      <w:r>
        <w:rPr>
          <w:rFonts w:hint="eastAsia" w:ascii="宋体" w:hAnsi="宋体" w:cs="宋体"/>
          <w:b/>
          <w:bCs/>
          <w:sz w:val="28"/>
          <w:szCs w:val="28"/>
          <w:lang w:val="zh-CN" w:bidi="zh-CN"/>
        </w:rPr>
        <w:t>二、年末床位数</w:t>
      </w:r>
      <w:bookmarkEnd w:id="84"/>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编制床位 </w:t>
      </w:r>
      <w:r>
        <w:rPr>
          <w:rFonts w:ascii="黑体" w:hAnsi="宋体" w:eastAsia="黑体" w:cs="宋体"/>
          <w:szCs w:val="21"/>
          <w:lang w:val="zh-CN" w:bidi="zh-CN"/>
        </w:rPr>
        <w:t xml:space="preserve"> </w:t>
      </w:r>
      <w:r>
        <w:rPr>
          <w:rFonts w:hint="eastAsia" w:ascii="宋体" w:hAnsi="宋体" w:cs="宋体"/>
          <w:szCs w:val="21"/>
          <w:lang w:val="zh-CN" w:bidi="zh-CN"/>
        </w:rPr>
        <w:t>由卫生健康行政部门核定的床位数。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实有床位 </w:t>
      </w:r>
      <w:r>
        <w:rPr>
          <w:rFonts w:ascii="黑体" w:hAnsi="宋体" w:eastAsia="黑体" w:cs="宋体"/>
          <w:szCs w:val="21"/>
          <w:lang w:val="zh-CN" w:bidi="zh-CN"/>
        </w:rPr>
        <w:t xml:space="preserve"> </w:t>
      </w:r>
      <w:r>
        <w:rPr>
          <w:rFonts w:hint="eastAsia" w:ascii="宋体" w:hAnsi="宋体" w:cs="宋体"/>
          <w:szCs w:val="21"/>
          <w:lang w:val="zh-CN" w:bidi="zh-CN"/>
        </w:rPr>
        <w:t>指年底固定实有床位数，包括正规床、简易床、监护床、超过半年加床、正在消毒和修理床位、因扩建或大修而停用床位。不包括产科新生儿床、接产室待产床、库存床、观察床、临时加床和病人家属陪侍床。</w:t>
      </w:r>
    </w:p>
    <w:p>
      <w:pPr>
        <w:autoSpaceDE w:val="0"/>
        <w:autoSpaceDN w:val="0"/>
        <w:spacing w:line="400" w:lineRule="exact"/>
        <w:ind w:firstLine="419"/>
        <w:rPr>
          <w:rFonts w:ascii="黑体" w:hAnsi="宋体" w:eastAsia="黑体" w:cs="宋体"/>
          <w:color w:val="FF0000"/>
          <w:szCs w:val="21"/>
          <w:lang w:val="zh-CN" w:bidi="zh-CN"/>
        </w:rPr>
      </w:pPr>
      <w:r>
        <w:rPr>
          <w:rFonts w:hint="eastAsia" w:ascii="黑体" w:hAnsi="宋体" w:eastAsia="黑体" w:cs="宋体"/>
          <w:color w:val="FF0000"/>
          <w:szCs w:val="21"/>
          <w:lang w:val="zh-CN" w:bidi="zh-CN"/>
        </w:rPr>
        <w:t xml:space="preserve">中医类临床科室实有床位数  </w:t>
      </w:r>
      <w:r>
        <w:rPr>
          <w:rFonts w:hint="eastAsia" w:ascii="宋体" w:hAnsi="宋体" w:cs="宋体"/>
          <w:color w:val="FF0000"/>
          <w:szCs w:val="21"/>
          <w:lang w:val="zh-CN" w:bidi="zh-CN"/>
        </w:rPr>
        <w:t>指中医科、中西医结合科、民族医学科年末实有床位数</w:t>
      </w:r>
      <w:r>
        <w:rPr>
          <w:rFonts w:hint="eastAsia" w:ascii="黑体" w:hAnsi="宋体" w:eastAsia="黑体" w:cs="宋体"/>
          <w:color w:val="FF0000"/>
          <w:szCs w:val="21"/>
          <w:lang w:val="zh-CN" w:bidi="zh-CN"/>
        </w:rPr>
        <w:t>。</w:t>
      </w:r>
    </w:p>
    <w:p>
      <w:pPr>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color w:val="FF0000"/>
          <w:szCs w:val="21"/>
          <w:lang w:val="zh-CN" w:bidi="zh-CN"/>
        </w:rPr>
        <w:t xml:space="preserve">中医科（民族医学科）实有床位数 </w:t>
      </w:r>
      <w:r>
        <w:rPr>
          <w:rFonts w:hint="eastAsia" w:ascii="宋体" w:hAnsi="宋体" w:cs="宋体"/>
          <w:color w:val="FF0000"/>
          <w:szCs w:val="21"/>
          <w:lang w:val="zh-CN" w:bidi="zh-CN"/>
        </w:rPr>
        <w:t xml:space="preserve"> 指中医科、民族医学科年末实有床位数。</w:t>
      </w:r>
    </w:p>
    <w:p>
      <w:pPr>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color w:val="FF0000"/>
          <w:szCs w:val="21"/>
          <w:lang w:val="zh-CN" w:bidi="zh-CN"/>
        </w:rPr>
        <w:t xml:space="preserve">中西医结合科实有床位数  </w:t>
      </w:r>
      <w:r>
        <w:rPr>
          <w:rFonts w:hint="eastAsia" w:ascii="宋体" w:hAnsi="宋体" w:cs="宋体"/>
          <w:color w:val="FF0000"/>
          <w:szCs w:val="21"/>
          <w:lang w:val="zh-CN" w:bidi="zh-CN"/>
        </w:rPr>
        <w:t>指中西医结合科年末实有床位数。</w:t>
      </w:r>
    </w:p>
    <w:p>
      <w:pPr>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color w:val="FF0000"/>
          <w:szCs w:val="21"/>
          <w:lang w:val="zh-CN" w:bidi="zh-CN"/>
        </w:rPr>
        <w:t xml:space="preserve">其他中医科实有床位数  </w:t>
      </w:r>
      <w:r>
        <w:rPr>
          <w:rFonts w:hint="eastAsia" w:ascii="宋体" w:hAnsi="宋体" w:cs="宋体"/>
          <w:color w:val="FF0000"/>
          <w:szCs w:val="21"/>
          <w:lang w:val="zh-CN" w:bidi="zh-CN"/>
        </w:rPr>
        <w:t>指针灸科、推拿科等其他类别的中医类临床科室年末实有床位数。</w:t>
      </w:r>
    </w:p>
    <w:p>
      <w:pPr>
        <w:autoSpaceDE w:val="0"/>
        <w:autoSpaceDN w:val="0"/>
        <w:spacing w:line="400" w:lineRule="exact"/>
        <w:ind w:firstLine="419"/>
        <w:rPr>
          <w:rFonts w:ascii="宋体" w:hAnsi="宋体" w:cs="宋体"/>
          <w:szCs w:val="21"/>
          <w:lang w:val="zh-CN" w:bidi="zh-CN"/>
        </w:rPr>
      </w:pPr>
    </w:p>
    <w:p>
      <w:pPr>
        <w:autoSpaceDE w:val="0"/>
        <w:autoSpaceDN w:val="0"/>
        <w:spacing w:line="400" w:lineRule="exact"/>
        <w:jc w:val="left"/>
        <w:outlineLvl w:val="3"/>
        <w:rPr>
          <w:rFonts w:ascii="宋体" w:hAnsi="宋体" w:cs="宋体"/>
          <w:b/>
          <w:bCs/>
          <w:sz w:val="28"/>
          <w:szCs w:val="28"/>
          <w:lang w:val="zh-CN" w:bidi="zh-CN"/>
        </w:rPr>
      </w:pPr>
      <w:bookmarkStart w:id="85" w:name="_Toc154738332"/>
      <w:r>
        <w:rPr>
          <w:rFonts w:hint="eastAsia" w:ascii="宋体" w:hAnsi="宋体" w:cs="宋体"/>
          <w:b/>
          <w:bCs/>
          <w:sz w:val="28"/>
          <w:szCs w:val="28"/>
          <w:lang w:val="zh-CN" w:bidi="zh-CN"/>
        </w:rPr>
        <w:t>三、年末设备数</w:t>
      </w:r>
      <w:bookmarkEnd w:id="85"/>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医疗设备总数 </w:t>
      </w:r>
      <w:r>
        <w:rPr>
          <w:rFonts w:ascii="黑体" w:hAnsi="宋体" w:eastAsia="黑体" w:cs="宋体"/>
          <w:szCs w:val="21"/>
          <w:lang w:val="zh-CN" w:bidi="zh-CN"/>
        </w:rPr>
        <w:t xml:space="preserve"> </w:t>
      </w:r>
      <w:r>
        <w:rPr>
          <w:rFonts w:ascii="宋体" w:hAnsi="宋体" w:cs="宋体"/>
          <w:szCs w:val="21"/>
          <w:lang w:val="zh-CN" w:bidi="zh-CN"/>
        </w:rPr>
        <w:t>单位实际拥有的可供调配的医疗设备台数，包括单位所有的安装和未安装的设备。不包括已经批准报废的设备和订购尚未运抵医院的设备。</w:t>
      </w:r>
    </w:p>
    <w:p>
      <w:pPr>
        <w:tabs>
          <w:tab w:val="left" w:pos="2751"/>
          <w:tab w:val="left" w:pos="3172"/>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中医</w:t>
      </w:r>
      <w:r>
        <w:rPr>
          <w:rFonts w:hint="eastAsia" w:ascii="黑体" w:hAnsi="宋体" w:eastAsia="黑体" w:cs="宋体"/>
          <w:spacing w:val="-3"/>
          <w:szCs w:val="21"/>
          <w:lang w:val="zh-CN" w:bidi="zh-CN"/>
        </w:rPr>
        <w:t>诊</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设</w:t>
      </w:r>
      <w:r>
        <w:rPr>
          <w:rFonts w:hint="eastAsia" w:ascii="黑体" w:hAnsi="宋体" w:eastAsia="黑体" w:cs="宋体"/>
          <w:szCs w:val="21"/>
          <w:lang w:val="zh-CN" w:bidi="zh-CN"/>
        </w:rPr>
        <w:t xml:space="preserve">备 </w:t>
      </w:r>
      <w:r>
        <w:rPr>
          <w:rFonts w:ascii="黑体" w:hAnsi="宋体" w:eastAsia="黑体" w:cs="宋体"/>
          <w:szCs w:val="21"/>
          <w:lang w:val="zh-CN" w:bidi="zh-CN"/>
        </w:rPr>
        <w:t xml:space="preserve"> </w:t>
      </w:r>
      <w:r>
        <w:rPr>
          <w:rFonts w:ascii="宋体" w:hAnsi="宋体" w:cs="宋体"/>
          <w:szCs w:val="21"/>
          <w:lang w:val="zh-CN" w:bidi="zh-CN"/>
        </w:rPr>
        <w:t>包括中医诊断设备、针疗设备、灸疗设备、罐疗设备、刮痧设备、中医外治设备、推拿设备、牵引设备、中医光疗设备、中医电疗设备、中医超声治疗设备、中医磁疗设备、中医热疗设备、其他设备（辅助排痰设备、空气波压力治疗设备、体外冲击波治疗设备、多功能治疗床、康复训练设备、结扎治疗设备）共 14 大类，见附录 11。</w:t>
      </w:r>
    </w:p>
    <w:p>
      <w:pPr>
        <w:tabs>
          <w:tab w:val="left" w:pos="2751"/>
          <w:tab w:val="left" w:pos="3172"/>
        </w:tabs>
        <w:autoSpaceDE w:val="0"/>
        <w:autoSpaceDN w:val="0"/>
        <w:spacing w:line="400" w:lineRule="exact"/>
        <w:ind w:firstLine="419"/>
        <w:rPr>
          <w:rFonts w:ascii="宋体" w:hAnsi="宋体" w:cs="宋体"/>
          <w:szCs w:val="21"/>
          <w:lang w:val="zh-CN" w:bidi="zh-CN"/>
        </w:rPr>
      </w:pPr>
    </w:p>
    <w:p>
      <w:pPr>
        <w:autoSpaceDE w:val="0"/>
        <w:autoSpaceDN w:val="0"/>
        <w:spacing w:line="400" w:lineRule="exact"/>
        <w:jc w:val="left"/>
        <w:outlineLvl w:val="3"/>
        <w:rPr>
          <w:rFonts w:ascii="宋体" w:hAnsi="宋体" w:cs="宋体"/>
          <w:b/>
          <w:bCs/>
          <w:sz w:val="28"/>
          <w:szCs w:val="28"/>
          <w:lang w:val="zh-CN" w:bidi="zh-CN"/>
        </w:rPr>
      </w:pPr>
      <w:bookmarkStart w:id="86" w:name="_Toc154738333"/>
      <w:r>
        <w:rPr>
          <w:rFonts w:hint="eastAsia" w:ascii="宋体" w:hAnsi="宋体" w:cs="宋体"/>
          <w:b/>
          <w:bCs/>
          <w:sz w:val="28"/>
          <w:szCs w:val="28"/>
          <w:lang w:val="zh-CN" w:bidi="zh-CN"/>
        </w:rPr>
        <w:t>四、本年度收入</w:t>
      </w:r>
      <w:bookmarkEnd w:id="86"/>
    </w:p>
    <w:p>
      <w:pPr>
        <w:tabs>
          <w:tab w:val="left" w:pos="2751"/>
          <w:tab w:val="left" w:pos="3172"/>
        </w:tabs>
        <w:autoSpaceDE w:val="0"/>
        <w:autoSpaceDN w:val="0"/>
        <w:spacing w:line="400" w:lineRule="exact"/>
        <w:ind w:firstLine="419"/>
        <w:rPr>
          <w:rFonts w:ascii="宋体" w:hAnsi="宋体" w:cs="宋体"/>
          <w:szCs w:val="21"/>
          <w:lang w:bidi="zh-CN"/>
        </w:rPr>
      </w:pPr>
      <w:r>
        <w:rPr>
          <w:rFonts w:ascii="宋体" w:hAnsi="宋体" w:cs="宋体"/>
          <w:szCs w:val="21"/>
          <w:lang w:bidi="zh-CN"/>
        </w:rPr>
        <w:t>基层医疗卫生机构各项指标解释与2017年印发的《政府会计制度》一致</w:t>
      </w:r>
    </w:p>
    <w:p>
      <w:pPr>
        <w:autoSpaceDE w:val="0"/>
        <w:autoSpaceDN w:val="0"/>
        <w:spacing w:line="400" w:lineRule="exact"/>
        <w:ind w:firstLine="419"/>
        <w:rPr>
          <w:rFonts w:ascii="黑体" w:hAnsi="宋体" w:eastAsia="黑体" w:cs="宋体"/>
          <w:szCs w:val="21"/>
          <w:lang w:bidi="zh-CN"/>
        </w:rPr>
      </w:pPr>
      <w:r>
        <w:rPr>
          <w:rFonts w:hint="eastAsia" w:ascii="黑体" w:hAnsi="宋体" w:eastAsia="黑体" w:cs="宋体"/>
          <w:szCs w:val="21"/>
          <w:lang w:bidi="zh-CN"/>
        </w:rPr>
        <w:t xml:space="preserve">总收入  </w:t>
      </w:r>
      <w:r>
        <w:rPr>
          <w:rFonts w:hint="eastAsia" w:ascii="宋体" w:hAnsi="宋体" w:cs="宋体"/>
          <w:szCs w:val="21"/>
          <w:lang w:bidi="zh-CN"/>
        </w:rPr>
        <w:t>反映</w:t>
      </w:r>
      <w:r>
        <w:rPr>
          <w:rFonts w:hint="eastAsia" w:ascii="宋体" w:hAnsi="宋体" w:cs="宋体"/>
          <w:szCs w:val="21"/>
          <w:lang w:val="zh-CN" w:bidi="zh-CN"/>
        </w:rPr>
        <w:t>医疗卫生机构本年度收入总额。</w:t>
      </w:r>
    </w:p>
    <w:p>
      <w:pPr>
        <w:tabs>
          <w:tab w:val="left" w:pos="3172"/>
        </w:tabs>
        <w:autoSpaceDE w:val="0"/>
        <w:autoSpaceDN w:val="0"/>
        <w:spacing w:line="400" w:lineRule="exact"/>
        <w:ind w:firstLine="420" w:firstLineChars="200"/>
        <w:rPr>
          <w:rFonts w:ascii="黑体" w:hAnsi="宋体" w:eastAsia="黑体" w:cs="宋体"/>
          <w:color w:val="2E75B6" w:themeColor="accent1" w:themeShade="BF"/>
          <w:szCs w:val="21"/>
          <w:lang w:bidi="zh-CN"/>
        </w:rPr>
      </w:pPr>
      <w:r>
        <w:rPr>
          <w:rFonts w:hint="eastAsia" w:ascii="黑体" w:hAnsi="宋体" w:eastAsia="黑体" w:cs="宋体"/>
          <w:szCs w:val="21"/>
          <w:lang w:bidi="zh-CN"/>
        </w:rPr>
        <w:t>医疗收入</w:t>
      </w:r>
      <w:r>
        <w:rPr>
          <w:rFonts w:hint="eastAsia" w:ascii="黑体" w:hAnsi="宋体" w:eastAsia="黑体" w:cs="宋体"/>
          <w:color w:val="2E75B6" w:themeColor="accent1" w:themeShade="BF"/>
          <w:szCs w:val="21"/>
          <w:lang w:bidi="zh-CN"/>
        </w:rPr>
        <w:t xml:space="preserve">  </w:t>
      </w:r>
      <w:r>
        <w:rPr>
          <w:rFonts w:hint="eastAsia" w:ascii="宋体" w:hAnsi="宋体" w:cs="宋体"/>
          <w:szCs w:val="21"/>
          <w:lang w:val="zh-CN" w:bidi="zh-CN"/>
        </w:rPr>
        <w:t>医疗卫生机构开展医疗服务活动所取得的收入，包括药品收入。实行收支两条线的基层医疗卫生机构，医疗收入为实际医疗收费。</w:t>
      </w:r>
    </w:p>
    <w:p>
      <w:pPr>
        <w:tabs>
          <w:tab w:val="left" w:pos="3172"/>
        </w:tabs>
        <w:autoSpaceDE w:val="0"/>
        <w:autoSpaceDN w:val="0"/>
        <w:spacing w:line="400" w:lineRule="exact"/>
        <w:ind w:firstLine="420" w:firstLineChars="200"/>
        <w:rPr>
          <w:rFonts w:ascii="黑体" w:hAnsi="宋体" w:eastAsia="黑体" w:cs="宋体"/>
          <w:szCs w:val="21"/>
          <w:lang w:bidi="zh-CN"/>
        </w:rPr>
      </w:pPr>
      <w:r>
        <w:rPr>
          <w:rFonts w:hint="eastAsia" w:ascii="黑体" w:hAnsi="宋体" w:eastAsia="黑体" w:cs="宋体"/>
          <w:szCs w:val="21"/>
          <w:lang w:bidi="zh-CN"/>
        </w:rPr>
        <w:t xml:space="preserve">门急诊收入 </w:t>
      </w:r>
      <w:r>
        <w:rPr>
          <w:rFonts w:ascii="黑体" w:hAnsi="宋体" w:eastAsia="黑体" w:cs="宋体"/>
          <w:szCs w:val="21"/>
          <w:lang w:bidi="zh-CN"/>
        </w:rPr>
        <w:t xml:space="preserve"> </w:t>
      </w:r>
      <w:r>
        <w:rPr>
          <w:rFonts w:hint="eastAsia" w:ascii="宋体" w:hAnsi="宋体" w:cs="宋体"/>
          <w:szCs w:val="21"/>
          <w:lang w:val="zh-CN" w:bidi="zh-CN"/>
        </w:rPr>
        <w:t>基层医疗卫生机构为门急诊患者提供医疗服务所取得的收入。</w:t>
      </w:r>
    </w:p>
    <w:p>
      <w:pPr>
        <w:tabs>
          <w:tab w:val="left" w:pos="3172"/>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bidi="zh-CN"/>
        </w:rPr>
        <w:t xml:space="preserve">住院收入 </w:t>
      </w:r>
      <w:r>
        <w:rPr>
          <w:rFonts w:ascii="黑体" w:hAnsi="宋体" w:eastAsia="黑体" w:cs="宋体"/>
          <w:szCs w:val="21"/>
          <w:lang w:bidi="zh-CN"/>
        </w:rPr>
        <w:t xml:space="preserve"> </w:t>
      </w:r>
      <w:r>
        <w:rPr>
          <w:rFonts w:hint="eastAsia" w:ascii="宋体" w:hAnsi="宋体" w:cs="宋体"/>
          <w:szCs w:val="21"/>
          <w:lang w:val="zh-CN" w:bidi="zh-CN"/>
        </w:rPr>
        <w:t>基层医疗卫生机构为住院患者提供医疗服务所取得的收入。</w:t>
      </w:r>
    </w:p>
    <w:p>
      <w:pPr>
        <w:tabs>
          <w:tab w:val="left" w:pos="3172"/>
        </w:tabs>
        <w:autoSpaceDE w:val="0"/>
        <w:autoSpaceDN w:val="0"/>
        <w:spacing w:line="400" w:lineRule="exact"/>
        <w:ind w:firstLine="420" w:firstLineChars="200"/>
        <w:rPr>
          <w:rFonts w:ascii="宋体" w:hAnsi="宋体" w:cs="宋体"/>
          <w:szCs w:val="21"/>
          <w:lang w:bidi="zh-CN"/>
        </w:rPr>
      </w:pPr>
      <w:r>
        <w:rPr>
          <w:rFonts w:hint="eastAsia" w:ascii="黑体" w:hAnsi="宋体" w:eastAsia="黑体" w:cs="宋体"/>
          <w:szCs w:val="21"/>
          <w:lang w:bidi="zh-CN"/>
        </w:rPr>
        <w:t xml:space="preserve">药品收入 </w:t>
      </w:r>
      <w:r>
        <w:rPr>
          <w:rFonts w:ascii="黑体" w:hAnsi="宋体" w:eastAsia="黑体" w:cs="宋体"/>
          <w:szCs w:val="21"/>
          <w:lang w:bidi="zh-CN"/>
        </w:rPr>
        <w:t xml:space="preserve"> </w:t>
      </w:r>
      <w:r>
        <w:rPr>
          <w:rFonts w:hint="eastAsia" w:ascii="宋体" w:hAnsi="宋体" w:cs="宋体"/>
          <w:szCs w:val="21"/>
          <w:lang w:val="zh-CN" w:bidi="zh-CN"/>
        </w:rPr>
        <w:t>基层医疗卫生机构开展医疗服务所取得的门急诊药品收入和住院药品收入。</w:t>
      </w:r>
    </w:p>
    <w:p>
      <w:pPr>
        <w:tabs>
          <w:tab w:val="left" w:pos="3172"/>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bidi="zh-CN"/>
        </w:rPr>
        <w:t xml:space="preserve">西药收入、中成药收入、中药饮片收入 </w:t>
      </w:r>
      <w:r>
        <w:rPr>
          <w:rFonts w:ascii="黑体" w:hAnsi="宋体" w:eastAsia="黑体" w:cs="宋体"/>
          <w:szCs w:val="21"/>
          <w:lang w:bidi="zh-CN"/>
        </w:rPr>
        <w:t xml:space="preserve"> </w:t>
      </w:r>
      <w:r>
        <w:rPr>
          <w:rFonts w:hint="eastAsia" w:ascii="宋体" w:hAnsi="宋体" w:cs="宋体"/>
          <w:szCs w:val="21"/>
          <w:lang w:val="zh-CN" w:bidi="zh-CN"/>
        </w:rPr>
        <w:t>基层医疗卫生机构开展医疗服务活动取得的西药收入、中成药收入、中药饮片收入。</w:t>
      </w:r>
    </w:p>
    <w:p>
      <w:pPr>
        <w:tabs>
          <w:tab w:val="left" w:pos="3172"/>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结算</w:t>
      </w:r>
      <w:r>
        <w:rPr>
          <w:rFonts w:hint="eastAsia" w:ascii="黑体" w:hAnsi="宋体" w:eastAsia="黑体" w:cs="宋体"/>
          <w:spacing w:val="-3"/>
          <w:szCs w:val="21"/>
          <w:lang w:val="zh-CN" w:bidi="zh-CN"/>
        </w:rPr>
        <w:t>差</w:t>
      </w:r>
      <w:r>
        <w:rPr>
          <w:rFonts w:hint="eastAsia" w:ascii="黑体" w:hAnsi="宋体" w:eastAsia="黑体" w:cs="宋体"/>
          <w:szCs w:val="21"/>
          <w:lang w:val="zh-CN" w:bidi="zh-CN"/>
        </w:rPr>
        <w:t xml:space="preserve">额  </w:t>
      </w:r>
      <w:r>
        <w:rPr>
          <w:rFonts w:hint="eastAsia" w:ascii="宋体" w:hAnsi="宋体" w:cs="宋体"/>
          <w:szCs w:val="21"/>
          <w:lang w:val="zh-CN" w:bidi="zh-CN"/>
        </w:rPr>
        <w:t>医疗卫生机构</w:t>
      </w:r>
      <w:r>
        <w:rPr>
          <w:rFonts w:ascii="宋体" w:hAnsi="宋体" w:cs="宋体"/>
          <w:szCs w:val="21"/>
          <w:lang w:val="zh-CN" w:bidi="zh-CN"/>
        </w:rPr>
        <w:t>同医疗保险机构结算时，因</w:t>
      </w:r>
      <w:r>
        <w:rPr>
          <w:rFonts w:hint="eastAsia" w:ascii="宋体" w:hAnsi="宋体" w:cs="宋体"/>
          <w:szCs w:val="21"/>
          <w:lang w:val="zh-CN" w:bidi="zh-CN"/>
        </w:rPr>
        <w:t>医疗卫生机构</w:t>
      </w:r>
      <w:r>
        <w:rPr>
          <w:rFonts w:ascii="宋体" w:hAnsi="宋体" w:cs="宋体"/>
          <w:szCs w:val="21"/>
          <w:lang w:val="zh-CN" w:bidi="zh-CN"/>
        </w:rPr>
        <w:t>按照医疗服务项目收费标准计算确认的应收医疗款金额与医疗保险机构实际支付金额不同而产生的需要调整</w:t>
      </w:r>
      <w:r>
        <w:rPr>
          <w:rFonts w:hint="eastAsia" w:ascii="宋体" w:hAnsi="宋体" w:cs="宋体"/>
          <w:szCs w:val="21"/>
          <w:lang w:val="zh-CN" w:bidi="zh-CN"/>
        </w:rPr>
        <w:t>医疗卫生机构</w:t>
      </w:r>
      <w:r>
        <w:rPr>
          <w:rFonts w:ascii="宋体" w:hAnsi="宋体" w:cs="宋体"/>
          <w:szCs w:val="21"/>
          <w:lang w:val="zh-CN" w:bidi="zh-CN"/>
        </w:rPr>
        <w:t>医疗收入的差额，但不包括</w:t>
      </w:r>
      <w:r>
        <w:rPr>
          <w:rFonts w:hint="eastAsia" w:ascii="宋体" w:hAnsi="宋体" w:cs="宋体"/>
          <w:szCs w:val="21"/>
          <w:lang w:val="zh-CN" w:bidi="zh-CN"/>
        </w:rPr>
        <w:t>医疗卫生机构</w:t>
      </w:r>
      <w:r>
        <w:rPr>
          <w:rFonts w:ascii="宋体" w:hAnsi="宋体" w:cs="宋体"/>
          <w:szCs w:val="21"/>
          <w:lang w:val="zh-CN" w:bidi="zh-CN"/>
        </w:rPr>
        <w:t>因违规治疗等管理不善原因被医疗保险机构拒付所产生的差额。</w:t>
      </w:r>
      <w:r>
        <w:rPr>
          <w:rFonts w:hint="eastAsia" w:ascii="宋体" w:hAnsi="宋体" w:cs="宋体"/>
          <w:szCs w:val="21"/>
          <w:lang w:val="zh-CN" w:bidi="zh-CN"/>
        </w:rPr>
        <w:t>医疗卫生机构</w:t>
      </w:r>
      <w:r>
        <w:rPr>
          <w:rFonts w:ascii="宋体" w:hAnsi="宋体" w:cs="宋体"/>
          <w:szCs w:val="21"/>
          <w:lang w:val="zh-CN" w:bidi="zh-CN"/>
        </w:rPr>
        <w:t>因违规治疗等管理不善原因被医疗保险机构拒付而不能收回的应收医疗款，应按规定确认为坏账损失，不通过本明细科目核算。结算差额在发生时，应按比例调整收入，月末无余额。</w:t>
      </w:r>
    </w:p>
    <w:p>
      <w:pPr>
        <w:tabs>
          <w:tab w:val="left" w:pos="2751"/>
          <w:tab w:val="left" w:pos="3172"/>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中医</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服</w:t>
      </w:r>
      <w:r>
        <w:rPr>
          <w:rFonts w:hint="eastAsia" w:ascii="黑体" w:hAnsi="宋体" w:eastAsia="黑体" w:cs="宋体"/>
          <w:szCs w:val="21"/>
          <w:lang w:val="zh-CN" w:bidi="zh-CN"/>
        </w:rPr>
        <w:t>务</w:t>
      </w:r>
      <w:r>
        <w:rPr>
          <w:rFonts w:hint="eastAsia" w:ascii="黑体" w:hAnsi="宋体" w:eastAsia="黑体" w:cs="宋体"/>
          <w:spacing w:val="-3"/>
          <w:szCs w:val="21"/>
          <w:lang w:val="zh-CN" w:bidi="zh-CN"/>
        </w:rPr>
        <w:t>项</w:t>
      </w:r>
      <w:r>
        <w:rPr>
          <w:rFonts w:hint="eastAsia" w:ascii="黑体" w:hAnsi="宋体" w:eastAsia="黑体" w:cs="宋体"/>
          <w:szCs w:val="21"/>
          <w:lang w:val="zh-CN" w:bidi="zh-CN"/>
        </w:rPr>
        <w:t>目</w:t>
      </w:r>
      <w:r>
        <w:rPr>
          <w:rFonts w:hint="eastAsia" w:ascii="黑体" w:hAnsi="宋体" w:eastAsia="黑体" w:cs="宋体"/>
          <w:spacing w:val="-3"/>
          <w:szCs w:val="21"/>
          <w:lang w:val="zh-CN" w:bidi="zh-CN"/>
        </w:rPr>
        <w:t>收</w:t>
      </w:r>
      <w:r>
        <w:rPr>
          <w:rFonts w:hint="eastAsia" w:ascii="黑体" w:hAnsi="宋体" w:eastAsia="黑体" w:cs="宋体"/>
          <w:szCs w:val="21"/>
          <w:lang w:val="zh-CN" w:bidi="zh-CN"/>
        </w:rPr>
        <w:t xml:space="preserve">入 </w:t>
      </w:r>
      <w:r>
        <w:rPr>
          <w:rFonts w:ascii="黑体" w:hAnsi="宋体" w:eastAsia="黑体" w:cs="宋体"/>
          <w:szCs w:val="21"/>
          <w:lang w:val="zh-CN" w:bidi="zh-CN"/>
        </w:rPr>
        <w:t xml:space="preserve"> </w:t>
      </w:r>
      <w:r>
        <w:rPr>
          <w:rFonts w:ascii="宋体" w:hAnsi="宋体" w:cs="宋体"/>
          <w:szCs w:val="21"/>
          <w:lang w:val="zh-CN" w:bidi="zh-CN"/>
        </w:rPr>
        <w:t>指医疗服务活动中，按照国家或各省的医疗机构医疗服务项</w:t>
      </w:r>
    </w:p>
    <w:p>
      <w:pPr>
        <w:autoSpaceDE w:val="0"/>
        <w:autoSpaceDN w:val="0"/>
        <w:spacing w:line="400" w:lineRule="exact"/>
        <w:rPr>
          <w:rFonts w:ascii="宋体" w:hAnsi="宋体" w:cs="宋体"/>
          <w:szCs w:val="21"/>
          <w:lang w:val="zh-CN" w:bidi="zh-CN"/>
        </w:rPr>
      </w:pPr>
      <w:r>
        <w:rPr>
          <w:rFonts w:ascii="宋体" w:hAnsi="宋体" w:cs="宋体"/>
          <w:szCs w:val="21"/>
          <w:lang w:val="zh-CN" w:bidi="zh-CN"/>
        </w:rPr>
        <w:t>目收费标准所取得的中医及民族医的医疗服务项目收入，不含中药收入。</w:t>
      </w:r>
    </w:p>
    <w:p>
      <w:pPr>
        <w:autoSpaceDE w:val="0"/>
        <w:autoSpaceDN w:val="0"/>
        <w:spacing w:line="400" w:lineRule="exact"/>
        <w:rPr>
          <w:rFonts w:ascii="宋体" w:hAnsi="宋体" w:cs="宋体"/>
          <w:szCs w:val="21"/>
          <w:lang w:val="zh-CN" w:bidi="zh-CN"/>
        </w:rPr>
      </w:pPr>
    </w:p>
    <w:p>
      <w:pPr>
        <w:autoSpaceDE w:val="0"/>
        <w:autoSpaceDN w:val="0"/>
        <w:spacing w:line="400" w:lineRule="exact"/>
        <w:jc w:val="left"/>
        <w:outlineLvl w:val="3"/>
        <w:rPr>
          <w:rFonts w:ascii="宋体" w:hAnsi="宋体" w:cs="宋体"/>
          <w:b/>
          <w:bCs/>
          <w:sz w:val="28"/>
          <w:szCs w:val="28"/>
          <w:lang w:val="zh-CN" w:bidi="zh-CN"/>
        </w:rPr>
      </w:pPr>
      <w:bookmarkStart w:id="87" w:name="_Toc154738334"/>
      <w:r>
        <w:rPr>
          <w:rFonts w:hint="eastAsia" w:ascii="宋体" w:hAnsi="宋体" w:cs="宋体"/>
          <w:b/>
          <w:bCs/>
          <w:sz w:val="28"/>
          <w:szCs w:val="28"/>
          <w:lang w:val="zh-CN" w:bidi="zh-CN"/>
        </w:rPr>
        <w:t>五、本年度医疗服务情况</w:t>
      </w:r>
      <w:bookmarkEnd w:id="87"/>
    </w:p>
    <w:p>
      <w:pPr>
        <w:tabs>
          <w:tab w:val="left" w:pos="8330"/>
        </w:tabs>
        <w:autoSpaceDE w:val="0"/>
        <w:autoSpaceDN w:val="0"/>
        <w:spacing w:line="400" w:lineRule="exact"/>
        <w:ind w:firstLine="419"/>
        <w:rPr>
          <w:rFonts w:ascii="宋体" w:hAnsi="宋体" w:cs="宋体"/>
          <w:szCs w:val="21"/>
          <w:lang w:bidi="zh-CN"/>
        </w:rPr>
      </w:pPr>
      <w:r>
        <w:rPr>
          <w:rFonts w:hint="eastAsia" w:ascii="黑体" w:hAnsi="宋体" w:eastAsia="黑体" w:cs="宋体"/>
          <w:szCs w:val="21"/>
          <w:lang w:val="zh-CN" w:bidi="zh-CN"/>
        </w:rPr>
        <w:t xml:space="preserve">总诊疗人次数 </w:t>
      </w:r>
      <w:r>
        <w:rPr>
          <w:rFonts w:ascii="黑体" w:hAnsi="宋体" w:eastAsia="黑体" w:cs="宋体"/>
          <w:szCs w:val="21"/>
          <w:lang w:val="zh-CN" w:bidi="zh-CN"/>
        </w:rPr>
        <w:t xml:space="preserve"> </w:t>
      </w:r>
      <w:r>
        <w:rPr>
          <w:rFonts w:hint="eastAsia" w:ascii="宋体" w:hAnsi="宋体" w:cs="宋体"/>
          <w:szCs w:val="21"/>
          <w:lang w:val="zh-CN" w:bidi="zh-CN"/>
        </w:rPr>
        <w:t>指所有诊疗工作的总人次数，统计界定原则为：①按挂号数统计，包括门诊、急诊、出诊、预约诊疗、单项健康检查、健康咨询指导（不含健康讲座）人次。患者1次就诊多次挂号,按实际诊疗次数统计,不包括根据医嘱进行的各项检查、治疗、处置工作量以及免疫接种、健康管理服务人次数；②未挂号就诊、本单位职工就诊及外出诊（不含外出会诊）不收取挂号费的，按实际诊疗人次统计。</w:t>
      </w:r>
    </w:p>
    <w:p>
      <w:pPr>
        <w:tabs>
          <w:tab w:val="left" w:pos="296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中医</w:t>
      </w:r>
      <w:r>
        <w:rPr>
          <w:rFonts w:hint="eastAsia" w:ascii="黑体" w:hAnsi="宋体" w:eastAsia="黑体" w:cs="宋体"/>
          <w:spacing w:val="-3"/>
          <w:szCs w:val="21"/>
          <w:lang w:val="zh-CN" w:bidi="zh-CN"/>
        </w:rPr>
        <w:t>诊</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次数 </w:t>
      </w:r>
      <w:r>
        <w:rPr>
          <w:rFonts w:ascii="黑体" w:hAnsi="宋体" w:eastAsia="黑体" w:cs="宋体"/>
          <w:szCs w:val="21"/>
          <w:lang w:val="zh-CN" w:bidi="zh-CN"/>
        </w:rPr>
        <w:t xml:space="preserve"> </w:t>
      </w:r>
      <w:r>
        <w:rPr>
          <w:rFonts w:ascii="宋体" w:hAnsi="宋体" w:cs="宋体"/>
          <w:szCs w:val="21"/>
          <w:lang w:val="zh-CN" w:bidi="zh-CN"/>
        </w:rPr>
        <w:t>按挂号数统计，包括应用中药饮片、中成药或中医非药物疗法诊疗的人次数。</w:t>
      </w:r>
    </w:p>
    <w:p>
      <w:pPr>
        <w:tabs>
          <w:tab w:val="left" w:pos="6112"/>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应用</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药</w:t>
      </w:r>
      <w:r>
        <w:rPr>
          <w:rFonts w:hint="eastAsia" w:ascii="黑体" w:hAnsi="宋体" w:eastAsia="黑体" w:cs="宋体"/>
          <w:spacing w:val="-3"/>
          <w:szCs w:val="21"/>
          <w:lang w:val="zh-CN" w:bidi="zh-CN"/>
        </w:rPr>
        <w:t>饮</w:t>
      </w:r>
      <w:r>
        <w:rPr>
          <w:rFonts w:hint="eastAsia" w:ascii="黑体" w:hAnsi="宋体" w:eastAsia="黑体" w:cs="宋体"/>
          <w:szCs w:val="21"/>
          <w:lang w:val="zh-CN" w:bidi="zh-CN"/>
        </w:rPr>
        <w:t>片</w:t>
      </w:r>
      <w:r>
        <w:rPr>
          <w:rFonts w:hint="eastAsia" w:ascii="黑体" w:hAnsi="宋体" w:eastAsia="黑体" w:cs="宋体"/>
          <w:spacing w:val="-3"/>
          <w:szCs w:val="21"/>
          <w:lang w:val="zh-CN" w:bidi="zh-CN"/>
        </w:rPr>
        <w:t>诊</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次</w:t>
      </w:r>
      <w:r>
        <w:rPr>
          <w:rFonts w:hint="eastAsia" w:ascii="黑体" w:hAnsi="宋体" w:eastAsia="黑体" w:cs="宋体"/>
          <w:spacing w:val="-3"/>
          <w:szCs w:val="21"/>
          <w:lang w:val="zh-CN" w:bidi="zh-CN"/>
        </w:rPr>
        <w:t>数</w:t>
      </w:r>
      <w:r>
        <w:rPr>
          <w:rFonts w:hint="eastAsia" w:ascii="黑体" w:hAnsi="宋体" w:eastAsia="黑体" w:cs="宋体"/>
          <w:szCs w:val="21"/>
          <w:lang w:val="zh-CN" w:bidi="zh-CN"/>
        </w:rPr>
        <w:t>、应</w:t>
      </w:r>
      <w:r>
        <w:rPr>
          <w:rFonts w:hint="eastAsia" w:ascii="黑体" w:hAnsi="宋体" w:eastAsia="黑体" w:cs="宋体"/>
          <w:spacing w:val="-3"/>
          <w:szCs w:val="21"/>
          <w:lang w:val="zh-CN" w:bidi="zh-CN"/>
        </w:rPr>
        <w:t>用</w:t>
      </w:r>
      <w:r>
        <w:rPr>
          <w:rFonts w:hint="eastAsia" w:ascii="黑体" w:hAnsi="宋体" w:eastAsia="黑体" w:cs="宋体"/>
          <w:szCs w:val="21"/>
          <w:lang w:val="zh-CN" w:bidi="zh-CN"/>
        </w:rPr>
        <w:t>中</w:t>
      </w:r>
      <w:r>
        <w:rPr>
          <w:rFonts w:hint="eastAsia" w:ascii="黑体" w:hAnsi="宋体" w:eastAsia="黑体" w:cs="宋体"/>
          <w:spacing w:val="-3"/>
          <w:szCs w:val="21"/>
          <w:lang w:val="zh-CN" w:bidi="zh-CN"/>
        </w:rPr>
        <w:t>成</w:t>
      </w:r>
      <w:r>
        <w:rPr>
          <w:rFonts w:hint="eastAsia" w:ascii="黑体" w:hAnsi="宋体" w:eastAsia="黑体" w:cs="宋体"/>
          <w:szCs w:val="21"/>
          <w:lang w:val="zh-CN" w:bidi="zh-CN"/>
        </w:rPr>
        <w:t>药</w:t>
      </w:r>
      <w:r>
        <w:rPr>
          <w:rFonts w:hint="eastAsia" w:ascii="黑体" w:hAnsi="宋体" w:eastAsia="黑体" w:cs="宋体"/>
          <w:spacing w:val="-3"/>
          <w:szCs w:val="21"/>
          <w:lang w:val="zh-CN" w:bidi="zh-CN"/>
        </w:rPr>
        <w:t>诊</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 xml:space="preserve">次数 </w:t>
      </w:r>
      <w:r>
        <w:rPr>
          <w:rFonts w:ascii="黑体" w:hAnsi="宋体" w:eastAsia="黑体" w:cs="宋体"/>
          <w:szCs w:val="21"/>
          <w:lang w:val="zh-CN" w:bidi="zh-CN"/>
        </w:rPr>
        <w:t xml:space="preserve"> </w:t>
      </w:r>
      <w:r>
        <w:rPr>
          <w:rFonts w:ascii="宋体" w:hAnsi="宋体" w:cs="宋体"/>
          <w:szCs w:val="21"/>
          <w:lang w:val="zh-CN" w:bidi="zh-CN"/>
        </w:rPr>
        <w:t>按挂号数统计应用中药饮片、中成药的诊疗人次数。</w:t>
      </w:r>
    </w:p>
    <w:p>
      <w:pPr>
        <w:tabs>
          <w:tab w:val="left" w:pos="443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应用</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非</w:t>
      </w:r>
      <w:r>
        <w:rPr>
          <w:rFonts w:hint="eastAsia" w:ascii="黑体" w:hAnsi="宋体" w:eastAsia="黑体" w:cs="宋体"/>
          <w:szCs w:val="21"/>
          <w:lang w:val="zh-CN" w:bidi="zh-CN"/>
        </w:rPr>
        <w:t>药</w:t>
      </w:r>
      <w:r>
        <w:rPr>
          <w:rFonts w:hint="eastAsia" w:ascii="黑体" w:hAnsi="宋体" w:eastAsia="黑体" w:cs="宋体"/>
          <w:spacing w:val="-3"/>
          <w:szCs w:val="21"/>
          <w:lang w:val="zh-CN" w:bidi="zh-CN"/>
        </w:rPr>
        <w:t>物</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法</w:t>
      </w:r>
      <w:r>
        <w:rPr>
          <w:rFonts w:hint="eastAsia" w:ascii="黑体" w:hAnsi="宋体" w:eastAsia="黑体" w:cs="宋体"/>
          <w:szCs w:val="21"/>
          <w:lang w:val="zh-CN" w:bidi="zh-CN"/>
        </w:rPr>
        <w:t>诊</w:t>
      </w:r>
      <w:r>
        <w:rPr>
          <w:rFonts w:hint="eastAsia" w:ascii="黑体" w:hAnsi="宋体" w:eastAsia="黑体" w:cs="宋体"/>
          <w:spacing w:val="-3"/>
          <w:szCs w:val="21"/>
          <w:lang w:val="zh-CN" w:bidi="zh-CN"/>
        </w:rPr>
        <w:t>疗</w:t>
      </w:r>
      <w:r>
        <w:rPr>
          <w:rFonts w:hint="eastAsia" w:ascii="黑体" w:hAnsi="宋体" w:eastAsia="黑体" w:cs="宋体"/>
          <w:szCs w:val="21"/>
          <w:lang w:val="zh-CN" w:bidi="zh-CN"/>
        </w:rPr>
        <w:t xml:space="preserve">人次数 </w:t>
      </w:r>
      <w:r>
        <w:rPr>
          <w:rFonts w:ascii="黑体" w:hAnsi="宋体" w:eastAsia="黑体" w:cs="宋体"/>
          <w:szCs w:val="21"/>
          <w:lang w:val="zh-CN" w:bidi="zh-CN"/>
        </w:rPr>
        <w:t xml:space="preserve"> </w:t>
      </w:r>
      <w:r>
        <w:rPr>
          <w:rFonts w:ascii="宋体" w:hAnsi="宋体" w:cs="宋体"/>
          <w:szCs w:val="21"/>
          <w:lang w:val="zh-CN" w:bidi="zh-CN"/>
        </w:rPr>
        <w:t>按挂号数统计接受中医非药物方法诊疗的人次数。中医非药物疗法所指的中医医疗技术参见附录 10 和国家或各省的医疗机构医疗服务项目收费标准中的中医医疗技术。如门诊患者同日同科（一个号）接受2种以上中医医疗技术的，按1人次计算。</w:t>
      </w:r>
    </w:p>
    <w:p>
      <w:pPr>
        <w:tabs>
          <w:tab w:val="left" w:pos="4014"/>
          <w:tab w:val="left" w:pos="7374"/>
        </w:tabs>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color w:val="FF0000"/>
          <w:szCs w:val="21"/>
          <w:lang w:val="zh-CN" w:bidi="zh-CN"/>
        </w:rPr>
        <w:t xml:space="preserve">中医类临床科室诊疗人次数   </w:t>
      </w:r>
      <w:r>
        <w:rPr>
          <w:rFonts w:hint="eastAsia" w:ascii="宋体" w:hAnsi="宋体" w:cs="宋体"/>
          <w:color w:val="FF0000"/>
          <w:szCs w:val="21"/>
          <w:lang w:val="zh-CN" w:bidi="zh-CN"/>
        </w:rPr>
        <w:t>按中医科、中西医结合科、民族医学科按挂号数统计的诊疗人次数。设中医综合服务区（</w:t>
      </w:r>
      <w:r>
        <w:rPr>
          <w:rFonts w:hint="eastAsia" w:ascii="宋体" w:hAnsi="宋体" w:cs="宋体"/>
          <w:color w:val="FF0000"/>
          <w:szCs w:val="21"/>
          <w:lang w:val="en-US" w:bidi="zh-CN"/>
        </w:rPr>
        <w:t>中医馆、中医阁</w:t>
      </w:r>
      <w:r>
        <w:rPr>
          <w:rFonts w:hint="eastAsia" w:ascii="宋体" w:hAnsi="宋体" w:cs="宋体"/>
          <w:color w:val="FF0000"/>
          <w:szCs w:val="21"/>
          <w:lang w:val="zh-CN" w:bidi="zh-CN"/>
        </w:rPr>
        <w:t>）的机构仍需单独统计中医类临床科室诊疗人次数。</w:t>
      </w:r>
    </w:p>
    <w:p>
      <w:pPr>
        <w:tabs>
          <w:tab w:val="left" w:pos="4014"/>
          <w:tab w:val="left" w:pos="7374"/>
        </w:tabs>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color w:val="FF0000"/>
          <w:szCs w:val="21"/>
          <w:lang w:val="zh-CN" w:bidi="zh-CN"/>
        </w:rPr>
        <w:t xml:space="preserve">中医科（民族医学科）诊疗人次数  </w:t>
      </w:r>
      <w:r>
        <w:rPr>
          <w:rFonts w:hint="eastAsia" w:ascii="宋体" w:hAnsi="宋体" w:cs="宋体"/>
          <w:color w:val="FF0000"/>
          <w:szCs w:val="21"/>
          <w:lang w:val="zh-CN" w:bidi="zh-CN"/>
        </w:rPr>
        <w:t>指中医科、民族医学科按挂号数统计的诊疗人次数。</w:t>
      </w:r>
    </w:p>
    <w:p>
      <w:pPr>
        <w:tabs>
          <w:tab w:val="left" w:pos="4014"/>
          <w:tab w:val="left" w:pos="7374"/>
        </w:tabs>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color w:val="FF0000"/>
          <w:szCs w:val="21"/>
          <w:lang w:val="zh-CN" w:bidi="zh-CN"/>
        </w:rPr>
        <w:t xml:space="preserve">中西医结合科实有床位数  </w:t>
      </w:r>
      <w:r>
        <w:rPr>
          <w:rFonts w:hint="eastAsia" w:ascii="宋体" w:hAnsi="宋体" w:cs="宋体"/>
          <w:color w:val="FF0000"/>
          <w:szCs w:val="21"/>
          <w:lang w:val="zh-CN" w:bidi="zh-CN"/>
        </w:rPr>
        <w:t>指中西医结合科按挂号数统计的。</w:t>
      </w:r>
    </w:p>
    <w:p>
      <w:pPr>
        <w:tabs>
          <w:tab w:val="left" w:pos="4014"/>
          <w:tab w:val="left" w:pos="7374"/>
        </w:tabs>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color w:val="FF0000"/>
          <w:szCs w:val="21"/>
          <w:lang w:val="zh-CN" w:bidi="zh-CN"/>
        </w:rPr>
        <w:t xml:space="preserve">其他中医科实有床位数  </w:t>
      </w:r>
      <w:r>
        <w:rPr>
          <w:rFonts w:hint="eastAsia" w:ascii="宋体" w:hAnsi="宋体" w:cs="宋体"/>
          <w:color w:val="FF0000"/>
          <w:szCs w:val="21"/>
          <w:lang w:val="zh-CN" w:bidi="zh-CN"/>
        </w:rPr>
        <w:t>指针灸科、推拿科等其他类别的中医类临床科室年按挂号数统计的。</w:t>
      </w:r>
    </w:p>
    <w:p>
      <w:pPr>
        <w:tabs>
          <w:tab w:val="left" w:pos="4014"/>
          <w:tab w:val="left" w:pos="737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中医</w:t>
      </w:r>
      <w:r>
        <w:rPr>
          <w:rFonts w:hint="eastAsia" w:ascii="黑体" w:hAnsi="宋体" w:eastAsia="黑体" w:cs="宋体"/>
          <w:spacing w:val="-3"/>
          <w:szCs w:val="21"/>
          <w:lang w:val="zh-CN" w:bidi="zh-CN"/>
        </w:rPr>
        <w:t>综</w:t>
      </w:r>
      <w:r>
        <w:rPr>
          <w:rFonts w:hint="eastAsia" w:ascii="黑体" w:hAnsi="宋体" w:eastAsia="黑体" w:cs="宋体"/>
          <w:szCs w:val="21"/>
          <w:lang w:val="zh-CN" w:bidi="zh-CN"/>
        </w:rPr>
        <w:t>合</w:t>
      </w:r>
      <w:r>
        <w:rPr>
          <w:rFonts w:hint="eastAsia" w:ascii="黑体" w:hAnsi="宋体" w:eastAsia="黑体" w:cs="宋体"/>
          <w:spacing w:val="-3"/>
          <w:szCs w:val="21"/>
          <w:lang w:val="zh-CN" w:bidi="zh-CN"/>
        </w:rPr>
        <w:t>服</w:t>
      </w:r>
      <w:r>
        <w:rPr>
          <w:rFonts w:hint="eastAsia" w:ascii="黑体" w:hAnsi="宋体" w:eastAsia="黑体" w:cs="宋体"/>
          <w:szCs w:val="21"/>
          <w:lang w:val="zh-CN" w:bidi="zh-CN"/>
        </w:rPr>
        <w:t>务</w:t>
      </w:r>
      <w:r>
        <w:rPr>
          <w:rFonts w:hint="eastAsia" w:ascii="黑体" w:hAnsi="宋体" w:eastAsia="黑体" w:cs="宋体"/>
          <w:spacing w:val="-3"/>
          <w:szCs w:val="21"/>
          <w:lang w:val="zh-CN" w:bidi="zh-CN"/>
        </w:rPr>
        <w:t>区</w:t>
      </w:r>
      <w:r>
        <w:rPr>
          <w:rFonts w:hint="eastAsia" w:ascii="黑体" w:hAnsi="宋体" w:eastAsia="黑体" w:cs="宋体"/>
          <w:szCs w:val="21"/>
          <w:lang w:val="zh-CN" w:bidi="zh-CN"/>
        </w:rPr>
        <w:t>诊</w:t>
      </w:r>
      <w:r>
        <w:rPr>
          <w:rFonts w:hint="eastAsia" w:ascii="黑体" w:hAnsi="宋体" w:eastAsia="黑体" w:cs="宋体"/>
          <w:spacing w:val="-3"/>
          <w:szCs w:val="21"/>
          <w:lang w:val="zh-CN" w:bidi="zh-CN"/>
        </w:rPr>
        <w:t>疗</w:t>
      </w:r>
      <w:r>
        <w:rPr>
          <w:rFonts w:hint="eastAsia" w:ascii="黑体" w:hAnsi="宋体" w:eastAsia="黑体" w:cs="宋体"/>
          <w:szCs w:val="21"/>
          <w:lang w:val="zh-CN" w:bidi="zh-CN"/>
        </w:rPr>
        <w:t>人</w:t>
      </w:r>
      <w:r>
        <w:rPr>
          <w:rFonts w:hint="eastAsia" w:ascii="黑体" w:hAnsi="宋体" w:eastAsia="黑体" w:cs="宋体"/>
          <w:spacing w:val="-3"/>
          <w:szCs w:val="21"/>
          <w:lang w:val="zh-CN" w:bidi="zh-CN"/>
        </w:rPr>
        <w:t>次</w:t>
      </w:r>
      <w:r>
        <w:rPr>
          <w:rFonts w:hint="eastAsia" w:ascii="黑体" w:hAnsi="宋体" w:eastAsia="黑体" w:cs="宋体"/>
          <w:szCs w:val="21"/>
          <w:lang w:val="zh-CN" w:bidi="zh-CN"/>
        </w:rPr>
        <w:t>数、</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综</w:t>
      </w:r>
      <w:r>
        <w:rPr>
          <w:rFonts w:hint="eastAsia" w:ascii="黑体" w:hAnsi="宋体" w:eastAsia="黑体" w:cs="宋体"/>
          <w:szCs w:val="21"/>
          <w:lang w:val="zh-CN" w:bidi="zh-CN"/>
        </w:rPr>
        <w:t>合</w:t>
      </w:r>
      <w:r>
        <w:rPr>
          <w:rFonts w:hint="eastAsia" w:ascii="黑体" w:hAnsi="宋体" w:eastAsia="黑体" w:cs="宋体"/>
          <w:spacing w:val="-3"/>
          <w:szCs w:val="21"/>
          <w:lang w:val="zh-CN" w:bidi="zh-CN"/>
        </w:rPr>
        <w:t>服</w:t>
      </w:r>
      <w:r>
        <w:rPr>
          <w:rFonts w:hint="eastAsia" w:ascii="黑体" w:hAnsi="宋体" w:eastAsia="黑体" w:cs="宋体"/>
          <w:szCs w:val="21"/>
          <w:lang w:val="zh-CN" w:bidi="zh-CN"/>
        </w:rPr>
        <w:t>务</w:t>
      </w:r>
      <w:r>
        <w:rPr>
          <w:rFonts w:hint="eastAsia" w:ascii="黑体" w:hAnsi="宋体" w:eastAsia="黑体" w:cs="宋体"/>
          <w:spacing w:val="-3"/>
          <w:szCs w:val="21"/>
          <w:lang w:val="zh-CN" w:bidi="zh-CN"/>
        </w:rPr>
        <w:t>区</w:t>
      </w:r>
      <w:r>
        <w:rPr>
          <w:rFonts w:hint="eastAsia" w:ascii="黑体" w:hAnsi="宋体" w:eastAsia="黑体" w:cs="宋体"/>
          <w:szCs w:val="21"/>
          <w:lang w:val="zh-CN" w:bidi="zh-CN"/>
        </w:rPr>
        <w:t>治</w:t>
      </w:r>
      <w:r>
        <w:rPr>
          <w:rFonts w:hint="eastAsia" w:ascii="黑体" w:hAnsi="宋体" w:eastAsia="黑体" w:cs="宋体"/>
          <w:spacing w:val="-3"/>
          <w:szCs w:val="21"/>
          <w:lang w:val="zh-CN" w:bidi="zh-CN"/>
        </w:rPr>
        <w:t>未</w:t>
      </w:r>
      <w:r>
        <w:rPr>
          <w:rFonts w:hint="eastAsia" w:ascii="黑体" w:hAnsi="宋体" w:eastAsia="黑体" w:cs="宋体"/>
          <w:szCs w:val="21"/>
          <w:lang w:val="zh-CN" w:bidi="zh-CN"/>
        </w:rPr>
        <w:t>病诊</w:t>
      </w:r>
      <w:r>
        <w:rPr>
          <w:rFonts w:hint="eastAsia" w:ascii="黑体" w:hAnsi="宋体" w:eastAsia="黑体" w:cs="宋体"/>
          <w:spacing w:val="-3"/>
          <w:szCs w:val="21"/>
          <w:lang w:val="zh-CN" w:bidi="zh-CN"/>
        </w:rPr>
        <w:t>疗</w:t>
      </w:r>
      <w:r>
        <w:rPr>
          <w:rFonts w:hint="eastAsia" w:ascii="黑体" w:hAnsi="宋体" w:eastAsia="黑体" w:cs="宋体"/>
          <w:szCs w:val="21"/>
          <w:lang w:val="zh-CN" w:bidi="zh-CN"/>
        </w:rPr>
        <w:t>人</w:t>
      </w:r>
      <w:r>
        <w:rPr>
          <w:rFonts w:hint="eastAsia" w:ascii="黑体" w:hAnsi="宋体" w:eastAsia="黑体" w:cs="宋体"/>
          <w:spacing w:val="-3"/>
          <w:szCs w:val="21"/>
          <w:lang w:val="zh-CN" w:bidi="zh-CN"/>
        </w:rPr>
        <w:t>次</w:t>
      </w:r>
      <w:r>
        <w:rPr>
          <w:rFonts w:hint="eastAsia" w:ascii="黑体" w:hAnsi="宋体" w:eastAsia="黑体" w:cs="宋体"/>
          <w:szCs w:val="21"/>
          <w:lang w:val="zh-CN" w:bidi="zh-CN"/>
        </w:rPr>
        <w:t xml:space="preserve">数  </w:t>
      </w:r>
      <w:r>
        <w:rPr>
          <w:rFonts w:ascii="宋体" w:hAnsi="宋体" w:cs="宋体"/>
          <w:szCs w:val="21"/>
          <w:lang w:val="zh-CN" w:bidi="zh-CN"/>
        </w:rPr>
        <w:t>按挂号数统计在中医综合服务区接受诊疗的人次数、接受治未病服务的诊疗人次数。若中医综合服务区包含中医科，中医科诊疗人次数、接受治未病诊疗服务的同时也需纳入中医综合服务区统计。</w:t>
      </w:r>
    </w:p>
    <w:p>
      <w:pPr>
        <w:tabs>
          <w:tab w:val="left" w:pos="4014"/>
          <w:tab w:val="left" w:pos="737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应用</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非</w:t>
      </w:r>
      <w:r>
        <w:rPr>
          <w:rFonts w:hint="eastAsia" w:ascii="黑体" w:hAnsi="宋体" w:eastAsia="黑体" w:cs="宋体"/>
          <w:szCs w:val="21"/>
          <w:lang w:val="zh-CN" w:bidi="zh-CN"/>
        </w:rPr>
        <w:t>药</w:t>
      </w:r>
      <w:r>
        <w:rPr>
          <w:rFonts w:hint="eastAsia" w:ascii="黑体" w:hAnsi="宋体" w:eastAsia="黑体" w:cs="宋体"/>
          <w:spacing w:val="-3"/>
          <w:szCs w:val="21"/>
          <w:lang w:val="zh-CN" w:bidi="zh-CN"/>
        </w:rPr>
        <w:t>物</w:t>
      </w:r>
      <w:r>
        <w:rPr>
          <w:rFonts w:hint="eastAsia" w:ascii="黑体" w:hAnsi="宋体" w:eastAsia="黑体" w:cs="宋体"/>
          <w:szCs w:val="21"/>
          <w:lang w:val="zh-CN" w:bidi="zh-CN"/>
        </w:rPr>
        <w:t>疗</w:t>
      </w:r>
      <w:r>
        <w:rPr>
          <w:rFonts w:hint="eastAsia" w:ascii="黑体" w:hAnsi="宋体" w:eastAsia="黑体" w:cs="宋体"/>
          <w:spacing w:val="-3"/>
          <w:szCs w:val="21"/>
          <w:lang w:val="zh-CN" w:bidi="zh-CN"/>
        </w:rPr>
        <w:t>法</w:t>
      </w:r>
      <w:r>
        <w:rPr>
          <w:rFonts w:hint="eastAsia" w:ascii="黑体" w:hAnsi="宋体" w:eastAsia="黑体" w:cs="宋体"/>
          <w:szCs w:val="21"/>
          <w:lang w:val="zh-CN" w:bidi="zh-CN"/>
        </w:rPr>
        <w:t>治</w:t>
      </w:r>
      <w:r>
        <w:rPr>
          <w:rFonts w:hint="eastAsia" w:ascii="黑体" w:hAnsi="宋体" w:eastAsia="黑体" w:cs="宋体"/>
          <w:spacing w:val="-3"/>
          <w:szCs w:val="21"/>
          <w:lang w:val="zh-CN" w:bidi="zh-CN"/>
        </w:rPr>
        <w:t>疗</w:t>
      </w:r>
      <w:r>
        <w:rPr>
          <w:rFonts w:hint="eastAsia" w:ascii="黑体" w:hAnsi="宋体" w:eastAsia="黑体" w:cs="宋体"/>
          <w:szCs w:val="21"/>
          <w:lang w:val="zh-CN" w:bidi="zh-CN"/>
        </w:rPr>
        <w:t xml:space="preserve">人次数 </w:t>
      </w:r>
      <w:r>
        <w:rPr>
          <w:rFonts w:ascii="宋体" w:hAnsi="宋体" w:cs="宋体"/>
          <w:szCs w:val="21"/>
          <w:lang w:val="zh-CN" w:bidi="zh-CN"/>
        </w:rPr>
        <w:t>指采用中医非药物方法治疗的人次数（以实际治疗</w:t>
      </w:r>
    </w:p>
    <w:p>
      <w:pPr>
        <w:autoSpaceDE w:val="0"/>
        <w:autoSpaceDN w:val="0"/>
        <w:spacing w:line="400" w:lineRule="exact"/>
        <w:rPr>
          <w:rFonts w:ascii="宋体" w:hAnsi="宋体" w:cs="宋体"/>
          <w:szCs w:val="21"/>
          <w:lang w:val="zh-CN" w:bidi="zh-CN"/>
        </w:rPr>
      </w:pPr>
      <w:r>
        <w:rPr>
          <w:rFonts w:ascii="宋体" w:hAnsi="宋体" w:cs="宋体"/>
          <w:szCs w:val="21"/>
          <w:lang w:val="zh-CN" w:bidi="zh-CN"/>
        </w:rPr>
        <w:t>人次计），例如挂号 1 次，实际治疗 10 次，按 10 次计。</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bidi="zh-CN"/>
        </w:rPr>
        <w:t>健康检查人次</w:t>
      </w:r>
      <w:r>
        <w:rPr>
          <w:rFonts w:hint="eastAsia" w:ascii="黑体" w:hAnsi="宋体" w:eastAsia="黑体" w:cs="宋体"/>
          <w:szCs w:val="21"/>
          <w:lang w:val="zh-CN" w:bidi="zh-CN"/>
        </w:rPr>
        <w:t xml:space="preserve">数  </w:t>
      </w:r>
      <w:r>
        <w:rPr>
          <w:rFonts w:hint="eastAsia" w:ascii="宋体" w:hAnsi="宋体" w:cs="宋体"/>
          <w:szCs w:val="21"/>
          <w:lang w:bidi="zh-CN"/>
        </w:rPr>
        <w:t>包括医疗卫生机构体检人次数、体检中心单项健康检查</w:t>
      </w:r>
      <w:r>
        <w:rPr>
          <w:rFonts w:ascii="宋体" w:hAnsi="宋体" w:cs="宋体"/>
          <w:szCs w:val="21"/>
          <w:lang w:val="zh-CN" w:bidi="zh-CN"/>
        </w:rPr>
        <w:t>人次数。</w:t>
      </w:r>
    </w:p>
    <w:p>
      <w:pPr>
        <w:autoSpaceDE w:val="0"/>
        <w:autoSpaceDN w:val="0"/>
        <w:spacing w:line="400" w:lineRule="exact"/>
        <w:ind w:firstLine="419"/>
        <w:rPr>
          <w:rFonts w:ascii="黑体" w:hAnsi="黑体" w:eastAsia="黑体" w:cs="宋体"/>
          <w:szCs w:val="21"/>
          <w:lang w:val="zh-CN" w:bidi="zh-CN"/>
        </w:rPr>
      </w:pPr>
      <w:r>
        <w:rPr>
          <w:rFonts w:hint="eastAsia" w:ascii="黑体" w:hAnsi="黑体" w:eastAsia="黑体" w:cs="宋体"/>
          <w:szCs w:val="21"/>
          <w:lang w:val="zh-CN" w:bidi="zh-CN"/>
        </w:rPr>
        <w:t xml:space="preserve">出院人数  </w:t>
      </w:r>
      <w:r>
        <w:rPr>
          <w:rFonts w:hint="eastAsia" w:ascii="宋体" w:hAnsi="宋体" w:cs="宋体"/>
          <w:szCs w:val="21"/>
          <w:lang w:val="zh-CN" w:bidi="zh-CN"/>
        </w:rPr>
        <w:t>指报告期内所有住院后出院的人数。包括医嘱离院、医嘱转其他医疗机构、非医嘱离院、死亡及其他人数，不含家庭病床撤床人数。统计界定原则为：①“死亡”：包括已办住院手续后死亡、未办理住院手续而实际上已收容入院的死亡者。②“其他”：指正常分娩和未产出院、未治和住院经检查无病出院、无并发症的人工流产或绝育手术出院者。</w:t>
      </w:r>
    </w:p>
    <w:p>
      <w:pPr>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以中</w:t>
      </w:r>
      <w:r>
        <w:rPr>
          <w:rFonts w:hint="eastAsia" w:ascii="黑体" w:hAnsi="黑体" w:eastAsia="黑体" w:cs="宋体"/>
          <w:spacing w:val="-3"/>
          <w:szCs w:val="21"/>
          <w:lang w:val="zh-CN" w:bidi="zh-CN"/>
        </w:rPr>
        <w:t>医</w:t>
      </w:r>
      <w:r>
        <w:rPr>
          <w:rFonts w:hint="eastAsia" w:ascii="黑体" w:hAnsi="黑体" w:eastAsia="黑体" w:cs="宋体"/>
          <w:szCs w:val="21"/>
          <w:lang w:val="zh-CN" w:bidi="zh-CN"/>
        </w:rPr>
        <w:t>为</w:t>
      </w:r>
      <w:r>
        <w:rPr>
          <w:rFonts w:hint="eastAsia" w:ascii="黑体" w:hAnsi="黑体" w:eastAsia="黑体" w:cs="宋体"/>
          <w:spacing w:val="-3"/>
          <w:szCs w:val="21"/>
          <w:lang w:val="zh-CN" w:bidi="zh-CN"/>
        </w:rPr>
        <w:t>主</w:t>
      </w:r>
      <w:r>
        <w:rPr>
          <w:rFonts w:hint="eastAsia" w:ascii="黑体" w:hAnsi="黑体" w:eastAsia="黑体" w:cs="宋体"/>
          <w:szCs w:val="21"/>
          <w:lang w:val="zh-CN" w:bidi="zh-CN"/>
        </w:rPr>
        <w:t>的</w:t>
      </w:r>
      <w:r>
        <w:rPr>
          <w:rFonts w:hint="eastAsia" w:ascii="黑体" w:hAnsi="黑体" w:eastAsia="黑体" w:cs="宋体"/>
          <w:spacing w:val="-3"/>
          <w:szCs w:val="21"/>
          <w:lang w:val="zh-CN" w:bidi="zh-CN"/>
        </w:rPr>
        <w:t>出</w:t>
      </w:r>
      <w:r>
        <w:rPr>
          <w:rFonts w:hint="eastAsia" w:ascii="黑体" w:hAnsi="黑体" w:eastAsia="黑体" w:cs="宋体"/>
          <w:szCs w:val="21"/>
          <w:lang w:val="zh-CN" w:bidi="zh-CN"/>
        </w:rPr>
        <w:t>院</w:t>
      </w:r>
      <w:r>
        <w:rPr>
          <w:rFonts w:hint="eastAsia" w:ascii="黑体" w:hAnsi="黑体" w:eastAsia="黑体" w:cs="宋体"/>
          <w:spacing w:val="-3"/>
          <w:szCs w:val="21"/>
          <w:lang w:val="zh-CN" w:bidi="zh-CN"/>
        </w:rPr>
        <w:t>人</w:t>
      </w:r>
      <w:r>
        <w:rPr>
          <w:rFonts w:hint="eastAsia" w:ascii="黑体" w:hAnsi="黑体" w:eastAsia="黑体" w:cs="宋体"/>
          <w:szCs w:val="21"/>
          <w:lang w:val="zh-CN" w:bidi="zh-CN"/>
        </w:rPr>
        <w:t>数</w:t>
      </w:r>
      <w:r>
        <w:rPr>
          <w:rFonts w:hint="eastAsia" w:ascii="黑体" w:hAnsi="黑体" w:eastAsia="黑体" w:cs="宋体"/>
          <w:szCs w:val="21"/>
          <w:lang w:val="zh-CN" w:bidi="zh-CN"/>
        </w:rPr>
        <w:tab/>
      </w:r>
      <w:r>
        <w:rPr>
          <w:rFonts w:ascii="黑体" w:hAnsi="黑体" w:eastAsia="黑体" w:cs="宋体"/>
          <w:szCs w:val="21"/>
          <w:lang w:val="zh-CN" w:bidi="zh-CN"/>
        </w:rPr>
        <w:t xml:space="preserve">  </w:t>
      </w:r>
      <w:r>
        <w:rPr>
          <w:rFonts w:ascii="宋体" w:hAnsi="宋体" w:cs="宋体"/>
          <w:szCs w:val="21"/>
          <w:lang w:val="zh-CN" w:bidi="zh-CN"/>
        </w:rPr>
        <w:t>指报告期内针对主病主证应用中医治疗(使用中医住院病案首页，参照中医住院病案首页，在“治疗类别”中勾选“1 中医”)的所有住院后出院的人数。包括医嘱离院、医嘱转其他医疗机构、非医嘱离院、死亡及其他人数，不含家庭病床撤床人数。统计界定原则为：①“死亡”：包括已办住院手续后死亡、未办理住院手续而实际上已收容入院的死亡者。②“其他”：指正常分娩和未产出院、未治和住院经检查无病出院、无并发症的人工流产或绝育手术出院者。</w:t>
      </w:r>
    </w:p>
    <w:p>
      <w:pPr>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 xml:space="preserve">应用中药饮片的出院人数 </w:t>
      </w:r>
      <w:r>
        <w:rPr>
          <w:rFonts w:ascii="黑体" w:hAnsi="黑体" w:eastAsia="黑体" w:cs="宋体"/>
          <w:szCs w:val="21"/>
          <w:lang w:val="zh-CN" w:bidi="zh-CN"/>
        </w:rPr>
        <w:t xml:space="preserve"> </w:t>
      </w:r>
      <w:r>
        <w:rPr>
          <w:rFonts w:ascii="宋体" w:hAnsi="宋体" w:cs="宋体"/>
          <w:szCs w:val="21"/>
          <w:lang w:val="zh-CN" w:bidi="zh-CN"/>
        </w:rPr>
        <w:t>指出院患者中应用中药饮片的出院人数。住院病案首页有“中草药费”，“中草药费”＞0。</w:t>
      </w:r>
    </w:p>
    <w:p>
      <w:pPr>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 xml:space="preserve">应用中成药的出院人数 </w:t>
      </w:r>
      <w:r>
        <w:rPr>
          <w:rFonts w:ascii="黑体" w:hAnsi="黑体" w:eastAsia="黑体" w:cs="宋体"/>
          <w:szCs w:val="21"/>
          <w:lang w:val="zh-CN" w:bidi="zh-CN"/>
        </w:rPr>
        <w:t xml:space="preserve"> </w:t>
      </w:r>
      <w:r>
        <w:rPr>
          <w:rFonts w:ascii="宋体" w:hAnsi="宋体" w:cs="宋体"/>
          <w:szCs w:val="21"/>
          <w:lang w:val="zh-CN" w:bidi="zh-CN"/>
        </w:rPr>
        <w:t>指出院患者中应用中成药的出院人数。住院病案首页有“中成药费”，“中成药费”＞0。</w:t>
      </w:r>
    </w:p>
    <w:p>
      <w:pPr>
        <w:autoSpaceDE w:val="0"/>
        <w:autoSpaceDN w:val="0"/>
        <w:spacing w:line="400" w:lineRule="exact"/>
        <w:ind w:firstLine="419"/>
        <w:rPr>
          <w:rFonts w:ascii="宋体" w:hAnsi="宋体" w:cs="宋体"/>
          <w:szCs w:val="21"/>
          <w:lang w:val="zh-CN" w:bidi="zh-CN"/>
        </w:rPr>
      </w:pPr>
      <w:r>
        <w:rPr>
          <w:rFonts w:hint="eastAsia" w:ascii="黑体" w:hAnsi="黑体" w:eastAsia="黑体" w:cs="宋体"/>
          <w:spacing w:val="-1"/>
          <w:szCs w:val="21"/>
          <w:lang w:val="zh-CN" w:bidi="zh-CN"/>
        </w:rPr>
        <w:t xml:space="preserve">应用中医非药物疗法的出院人数  </w:t>
      </w:r>
      <w:r>
        <w:rPr>
          <w:rFonts w:ascii="宋体" w:hAnsi="宋体" w:cs="宋体"/>
          <w:szCs w:val="21"/>
          <w:lang w:val="zh-CN" w:bidi="zh-CN"/>
        </w:rPr>
        <w:t>出院患者中使用中医非药物疗法的出院人数。住院病案首页住院费用部分的“中医治疗”＞0 的人数。按出院病历统计，一次住院期间同时使用 2 种以上中医医疗技术，按 1 人计算。</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门急诊处方数 </w:t>
      </w:r>
      <w:r>
        <w:rPr>
          <w:rFonts w:ascii="黑体" w:hAnsi="宋体" w:eastAsia="黑体" w:cs="宋体"/>
          <w:szCs w:val="21"/>
          <w:lang w:val="zh-CN" w:bidi="zh-CN"/>
        </w:rPr>
        <w:t xml:space="preserve"> </w:t>
      </w:r>
      <w:r>
        <w:rPr>
          <w:rFonts w:ascii="宋体" w:hAnsi="宋体" w:cs="宋体"/>
          <w:szCs w:val="21"/>
          <w:lang w:val="zh-CN" w:bidi="zh-CN"/>
        </w:rPr>
        <w:t>指门急诊所有药物处方总数，包括中药饮片处方、中成药（含医疗机构中药制剂）处方、西药处方。门急诊处方总数按药房处方数统计。如果中成药、西药开具在同一处方上，需拆开后分别计算。</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中药饮片处方数、中成药处方数、医疗机构中药制剂处方数、西药处方数 </w:t>
      </w:r>
      <w:r>
        <w:rPr>
          <w:rFonts w:ascii="黑体" w:hAnsi="宋体" w:eastAsia="黑体" w:cs="宋体"/>
          <w:szCs w:val="21"/>
          <w:lang w:val="zh-CN" w:bidi="zh-CN"/>
        </w:rPr>
        <w:t xml:space="preserve"> </w:t>
      </w:r>
      <w:r>
        <w:rPr>
          <w:rFonts w:ascii="宋体" w:hAnsi="宋体" w:cs="宋体"/>
          <w:szCs w:val="21"/>
          <w:lang w:val="zh-CN" w:bidi="zh-CN"/>
        </w:rPr>
        <w:t>按药房处方数统计。中药饮片处方包括散装中药饮片、小包装中药饮片和中药配方颗粒处方。中成药处方含医疗机构中药制剂处方。医疗机构中药制剂是医疗机构根据本单位临床需要经批准而配制、自用的固定的在注册有效期内的中药处方</w:t>
      </w:r>
      <w:r>
        <w:rPr>
          <w:rFonts w:hint="eastAsia" w:ascii="宋体" w:hAnsi="宋体" w:cs="宋体"/>
          <w:szCs w:val="21"/>
          <w:lang w:val="zh-CN" w:bidi="zh-CN"/>
        </w:rPr>
        <w:t>制剂</w:t>
      </w:r>
      <w:r>
        <w:rPr>
          <w:rFonts w:ascii="宋体" w:hAnsi="宋体" w:cs="宋体"/>
          <w:szCs w:val="21"/>
          <w:lang w:val="zh-CN" w:bidi="zh-CN"/>
        </w:rPr>
        <w:t>。</w:t>
      </w:r>
    </w:p>
    <w:p>
      <w:pPr>
        <w:tabs>
          <w:tab w:val="left" w:pos="3172"/>
        </w:tabs>
        <w:autoSpaceDE w:val="0"/>
        <w:autoSpaceDN w:val="0"/>
        <w:spacing w:line="400" w:lineRule="exact"/>
        <w:ind w:firstLine="420" w:firstLineChars="200"/>
        <w:rPr>
          <w:rFonts w:ascii="黑体" w:hAnsi="宋体" w:eastAsia="黑体" w:cs="宋体"/>
          <w:color w:val="2E75B6" w:themeColor="accent1" w:themeShade="BF"/>
          <w:szCs w:val="21"/>
          <w:lang w:bidi="zh-CN"/>
        </w:rPr>
      </w:pPr>
      <w:r>
        <w:rPr>
          <w:rFonts w:hint="eastAsia" w:ascii="黑体" w:hAnsi="宋体" w:eastAsia="黑体" w:cs="宋体"/>
          <w:szCs w:val="21"/>
          <w:lang w:bidi="zh-CN"/>
        </w:rPr>
        <w:t xml:space="preserve">家庭医生签约服务人次数  </w:t>
      </w:r>
      <w:r>
        <w:rPr>
          <w:rFonts w:hint="eastAsia" w:ascii="宋体" w:hAnsi="宋体" w:cs="宋体"/>
          <w:szCs w:val="21"/>
          <w:lang w:val="zh-CN" w:bidi="zh-CN"/>
        </w:rPr>
        <w:t>按照《关于推进家庭医生签约服务的指导意见》（国医改办发〔</w:t>
      </w:r>
      <w:r>
        <w:rPr>
          <w:rFonts w:ascii="宋体" w:hAnsi="宋体" w:cs="宋体"/>
          <w:szCs w:val="21"/>
          <w:lang w:val="zh-CN" w:bidi="zh-CN"/>
        </w:rPr>
        <w:t xml:space="preserve">2016〕1 </w:t>
      </w:r>
      <w:r>
        <w:rPr>
          <w:rFonts w:hint="eastAsia" w:ascii="宋体" w:hAnsi="宋体" w:cs="宋体"/>
          <w:szCs w:val="21"/>
          <w:lang w:val="zh-CN" w:bidi="zh-CN"/>
        </w:rPr>
        <w:t>号）和《关于规范家庭医生签约服务管理的指导意见》（国卫基层发〔</w:t>
      </w:r>
      <w:r>
        <w:rPr>
          <w:rFonts w:ascii="宋体" w:hAnsi="宋体" w:cs="宋体"/>
          <w:szCs w:val="21"/>
          <w:lang w:val="zh-CN" w:bidi="zh-CN"/>
        </w:rPr>
        <w:t xml:space="preserve">2018〕35 </w:t>
      </w:r>
      <w:r>
        <w:rPr>
          <w:rFonts w:hint="eastAsia" w:ascii="宋体" w:hAnsi="宋体" w:cs="宋体"/>
          <w:szCs w:val="21"/>
          <w:lang w:val="zh-CN" w:bidi="zh-CN"/>
        </w:rPr>
        <w:t>号）的要求，开展家庭医生签约服务的人次数。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1"/>
          <w:szCs w:val="21"/>
          <w:lang w:val="zh-CN" w:bidi="zh-CN"/>
        </w:rPr>
        <w:t xml:space="preserve">家庭医生签约中医药服务人次数  </w:t>
      </w:r>
      <w:r>
        <w:rPr>
          <w:rFonts w:ascii="宋体" w:hAnsi="宋体" w:cs="宋体"/>
          <w:szCs w:val="21"/>
          <w:lang w:val="zh-CN" w:bidi="zh-CN"/>
        </w:rPr>
        <w:t>按照《</w:t>
      </w:r>
      <w:r>
        <w:fldChar w:fldCharType="begin"/>
      </w:r>
      <w:r>
        <w:instrText xml:space="preserve"> HYPERLINK "https://baike.sogou.com/lemma/ShowInnerLink.htm?lemmaId=147831931&amp;amp;ss_c=ssc.citiao.link" \h </w:instrText>
      </w:r>
      <w:r>
        <w:fldChar w:fldCharType="separate"/>
      </w:r>
      <w:r>
        <w:rPr>
          <w:rFonts w:ascii="宋体" w:hAnsi="宋体" w:cs="宋体"/>
          <w:szCs w:val="21"/>
          <w:lang w:val="zh-CN" w:bidi="zh-CN"/>
        </w:rPr>
        <w:t>关于推进家庭医生签约服务的指导意见</w:t>
      </w:r>
      <w:r>
        <w:rPr>
          <w:rFonts w:ascii="宋体" w:hAnsi="宋体" w:cs="宋体"/>
          <w:szCs w:val="21"/>
          <w:lang w:val="zh-CN" w:bidi="zh-CN"/>
        </w:rPr>
        <w:fldChar w:fldCharType="end"/>
      </w:r>
      <w:r>
        <w:rPr>
          <w:rFonts w:ascii="宋体" w:hAnsi="宋体" w:cs="宋体"/>
          <w:szCs w:val="21"/>
          <w:lang w:val="zh-CN" w:bidi="zh-CN"/>
        </w:rPr>
        <w:t>》（国医改办发〔2016〕1 号）和《关于规范家庭医生签约服务管理的指导意见》（国卫基层发</w:t>
      </w:r>
    </w:p>
    <w:p>
      <w:pPr>
        <w:autoSpaceDE w:val="0"/>
        <w:autoSpaceDN w:val="0"/>
        <w:spacing w:line="400" w:lineRule="exact"/>
        <w:rPr>
          <w:rFonts w:ascii="宋体" w:hAnsi="宋体" w:cs="宋体"/>
          <w:szCs w:val="21"/>
          <w:lang w:val="zh-CN" w:bidi="zh-CN"/>
        </w:rPr>
      </w:pPr>
      <w:r>
        <w:rPr>
          <w:rFonts w:ascii="宋体" w:hAnsi="宋体" w:cs="宋体"/>
          <w:szCs w:val="21"/>
          <w:lang w:val="zh-CN" w:bidi="zh-CN"/>
        </w:rPr>
        <w:t>〔2018〕35 号）的要求，开展家庭医生签约中医药服务的人次数。</w:t>
      </w:r>
    </w:p>
    <w:p>
      <w:pPr>
        <w:autoSpaceDE w:val="0"/>
        <w:autoSpaceDN w:val="0"/>
        <w:spacing w:line="400" w:lineRule="exact"/>
        <w:rPr>
          <w:rFonts w:ascii="宋体" w:hAnsi="宋体" w:cs="宋体"/>
          <w:szCs w:val="21"/>
          <w:lang w:val="zh-CN" w:bidi="zh-CN"/>
        </w:rPr>
      </w:pPr>
    </w:p>
    <w:p>
      <w:pPr>
        <w:autoSpaceDE w:val="0"/>
        <w:autoSpaceDN w:val="0"/>
        <w:spacing w:line="400" w:lineRule="exact"/>
        <w:jc w:val="left"/>
        <w:outlineLvl w:val="3"/>
        <w:rPr>
          <w:rFonts w:ascii="宋体" w:hAnsi="宋体" w:cs="宋体"/>
          <w:b/>
          <w:bCs/>
          <w:sz w:val="28"/>
          <w:szCs w:val="28"/>
          <w:lang w:val="zh-CN" w:bidi="zh-CN"/>
        </w:rPr>
      </w:pPr>
      <w:bookmarkStart w:id="88" w:name="_Toc154738335"/>
      <w:r>
        <w:rPr>
          <w:rFonts w:hint="eastAsia" w:ascii="宋体" w:hAnsi="宋体" w:cs="宋体"/>
          <w:b/>
          <w:bCs/>
          <w:sz w:val="28"/>
          <w:szCs w:val="28"/>
          <w:lang w:val="zh-CN" w:bidi="zh-CN"/>
        </w:rPr>
        <w:t>六、基本公共卫生服务</w:t>
      </w:r>
      <w:bookmarkEnd w:id="88"/>
    </w:p>
    <w:p>
      <w:pPr>
        <w:autoSpaceDE w:val="0"/>
        <w:autoSpaceDN w:val="0"/>
        <w:spacing w:line="400" w:lineRule="exact"/>
        <w:ind w:firstLine="419"/>
        <w:rPr>
          <w:rFonts w:ascii="宋体" w:hAnsi="宋体" w:cs="宋体"/>
          <w:szCs w:val="21"/>
          <w:lang w:bidi="zh-CN"/>
        </w:rPr>
      </w:pPr>
      <w:r>
        <w:rPr>
          <w:rFonts w:ascii="宋体" w:hAnsi="宋体" w:cs="宋体"/>
          <w:szCs w:val="21"/>
          <w:lang w:bidi="zh-CN"/>
        </w:rPr>
        <w:t>基本公共卫生服务的有关指标解释与《国家基本公共卫生服务项目》一致。此项指标的填报范围为由政府确定的提供基本公共卫生服务项目的医疗机构。</w:t>
      </w:r>
    </w:p>
    <w:p>
      <w:pPr>
        <w:tabs>
          <w:tab w:val="left" w:pos="3172"/>
        </w:tabs>
        <w:autoSpaceDE w:val="0"/>
        <w:autoSpaceDN w:val="0"/>
        <w:spacing w:line="400" w:lineRule="exact"/>
        <w:ind w:firstLine="420" w:firstLineChars="200"/>
        <w:rPr>
          <w:rFonts w:ascii="黑体" w:hAnsi="宋体" w:eastAsia="黑体" w:cs="宋体"/>
          <w:szCs w:val="21"/>
          <w:lang w:bidi="zh-CN"/>
        </w:rPr>
      </w:pPr>
      <w:r>
        <w:rPr>
          <w:rFonts w:hint="eastAsia" w:ascii="黑体" w:hAnsi="宋体" w:eastAsia="黑体" w:cs="宋体"/>
          <w:szCs w:val="21"/>
          <w:lang w:bidi="zh-CN"/>
        </w:rPr>
        <w:t xml:space="preserve">是否提供基本公共卫生服务 </w:t>
      </w:r>
      <w:r>
        <w:rPr>
          <w:rFonts w:ascii="黑体" w:hAnsi="宋体" w:eastAsia="黑体" w:cs="宋体"/>
          <w:szCs w:val="21"/>
          <w:lang w:bidi="zh-CN"/>
        </w:rPr>
        <w:t xml:space="preserve"> </w:t>
      </w:r>
      <w:r>
        <w:rPr>
          <w:rFonts w:hint="eastAsia" w:ascii="宋体" w:hAnsi="宋体" w:cs="宋体"/>
          <w:szCs w:val="21"/>
          <w:lang w:val="zh-CN" w:bidi="zh-CN"/>
        </w:rPr>
        <w:t>是否为政府确定的，承担基本公共卫生服务任务，提供基本公共卫生服务项目的医疗机构。</w:t>
      </w:r>
    </w:p>
    <w:p>
      <w:pPr>
        <w:tabs>
          <w:tab w:val="left" w:pos="3172"/>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bidi="zh-CN"/>
        </w:rPr>
        <w:t xml:space="preserve">辖区内0-3岁儿童人数 </w:t>
      </w:r>
      <w:r>
        <w:rPr>
          <w:rFonts w:ascii="黑体" w:hAnsi="宋体" w:eastAsia="黑体" w:cs="宋体"/>
          <w:szCs w:val="21"/>
          <w:lang w:bidi="zh-CN"/>
        </w:rPr>
        <w:t xml:space="preserve"> </w:t>
      </w:r>
      <w:r>
        <w:rPr>
          <w:rFonts w:hint="eastAsia" w:ascii="宋体" w:hAnsi="宋体" w:cs="宋体"/>
          <w:szCs w:val="21"/>
          <w:lang w:val="zh-CN" w:bidi="zh-CN"/>
        </w:rPr>
        <w:t>辖区内常住0</w:t>
      </w:r>
      <w:r>
        <w:rPr>
          <w:rFonts w:ascii="宋体" w:hAnsi="宋体" w:cs="宋体"/>
          <w:szCs w:val="21"/>
          <w:lang w:val="zh-CN" w:bidi="zh-CN"/>
        </w:rPr>
        <w:t>-3</w:t>
      </w:r>
      <w:r>
        <w:rPr>
          <w:rFonts w:hint="eastAsia" w:ascii="宋体" w:hAnsi="宋体" w:cs="宋体"/>
          <w:szCs w:val="21"/>
          <w:lang w:val="zh-CN" w:bidi="zh-CN"/>
        </w:rPr>
        <w:t>岁儿童数量。</w:t>
      </w:r>
    </w:p>
    <w:p>
      <w:pPr>
        <w:autoSpaceDE w:val="0"/>
        <w:autoSpaceDN w:val="0"/>
        <w:spacing w:line="400" w:lineRule="exact"/>
        <w:ind w:firstLine="419"/>
        <w:rPr>
          <w:rFonts w:ascii="宋体" w:hAnsi="宋体" w:cs="宋体"/>
          <w:szCs w:val="21"/>
          <w:lang w:val="zh-CN" w:bidi="zh-CN"/>
        </w:rPr>
      </w:pPr>
      <w:r>
        <w:rPr>
          <w:rFonts w:hint="eastAsia" w:ascii="黑体" w:hAnsi="黑体" w:eastAsia="黑体" w:cs="宋体"/>
          <w:spacing w:val="-6"/>
          <w:szCs w:val="21"/>
          <w:lang w:val="zh-CN" w:bidi="zh-CN"/>
        </w:rPr>
        <w:t xml:space="preserve">年末开展中医药健康管理服务项目 </w:t>
      </w:r>
      <w:r>
        <w:rPr>
          <w:rFonts w:hint="eastAsia" w:ascii="黑体" w:hAnsi="黑体" w:eastAsia="黑体" w:cs="宋体"/>
          <w:szCs w:val="21"/>
          <w:lang w:val="zh-CN" w:bidi="zh-CN"/>
        </w:rPr>
        <w:t>0—3</w:t>
      </w:r>
      <w:r>
        <w:rPr>
          <w:rFonts w:hint="eastAsia" w:ascii="黑体" w:hAnsi="黑体" w:eastAsia="黑体" w:cs="宋体"/>
          <w:spacing w:val="-7"/>
          <w:szCs w:val="21"/>
          <w:lang w:val="zh-CN" w:bidi="zh-CN"/>
        </w:rPr>
        <w:t xml:space="preserve"> 岁儿童中医调养人数  </w:t>
      </w:r>
      <w:r>
        <w:rPr>
          <w:rFonts w:ascii="宋体" w:hAnsi="宋体" w:cs="宋体"/>
          <w:szCs w:val="21"/>
          <w:lang w:val="zh-CN" w:bidi="zh-CN"/>
        </w:rPr>
        <w:t>指年末按照本年度《中医药健康管理服务规范》要求，为 0～3 岁儿童建立健康档案并提供中医调养服务的人数， 不包括不再提供服务的人数。</w:t>
      </w:r>
    </w:p>
    <w:p>
      <w:pPr>
        <w:tabs>
          <w:tab w:val="left" w:pos="3172"/>
        </w:tabs>
        <w:autoSpaceDE w:val="0"/>
        <w:autoSpaceDN w:val="0"/>
        <w:spacing w:line="400" w:lineRule="exact"/>
        <w:ind w:firstLine="420" w:firstLineChars="200"/>
        <w:rPr>
          <w:rFonts w:ascii="黑体" w:hAnsi="宋体" w:eastAsia="黑体" w:cs="宋体"/>
          <w:szCs w:val="21"/>
          <w:lang w:bidi="zh-CN"/>
        </w:rPr>
      </w:pPr>
      <w:r>
        <w:rPr>
          <w:rFonts w:hint="eastAsia" w:ascii="黑体" w:hAnsi="宋体" w:eastAsia="黑体" w:cs="宋体"/>
          <w:szCs w:val="21"/>
          <w:lang w:bidi="zh-CN"/>
        </w:rPr>
        <w:t xml:space="preserve">辖区内65岁以上老年人人数  </w:t>
      </w:r>
      <w:r>
        <w:rPr>
          <w:rFonts w:hint="eastAsia" w:ascii="宋体" w:hAnsi="宋体" w:cs="宋体"/>
          <w:szCs w:val="21"/>
          <w:lang w:val="zh-CN" w:bidi="zh-CN"/>
        </w:rPr>
        <w:t>辖区内常住65岁以上老年人数量。</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6"/>
          <w:szCs w:val="21"/>
          <w:lang w:val="zh-CN" w:bidi="zh-CN"/>
        </w:rPr>
        <w:t xml:space="preserve">年末开展中医药健康管理服务项目 </w:t>
      </w:r>
      <w:r>
        <w:rPr>
          <w:rFonts w:hint="eastAsia" w:ascii="黑体" w:hAnsi="宋体" w:eastAsia="黑体" w:cs="宋体"/>
          <w:szCs w:val="21"/>
          <w:lang w:val="zh-CN" w:bidi="zh-CN"/>
        </w:rPr>
        <w:t>65</w:t>
      </w:r>
      <w:r>
        <w:rPr>
          <w:rFonts w:hint="eastAsia" w:ascii="黑体" w:hAnsi="宋体" w:eastAsia="黑体" w:cs="宋体"/>
          <w:spacing w:val="-7"/>
          <w:szCs w:val="21"/>
          <w:lang w:val="zh-CN" w:bidi="zh-CN"/>
        </w:rPr>
        <w:t xml:space="preserve"> 岁以上老年人中医体质辨识人数 </w:t>
      </w:r>
      <w:r>
        <w:rPr>
          <w:rFonts w:ascii="黑体" w:hAnsi="宋体" w:eastAsia="黑体" w:cs="宋体"/>
          <w:spacing w:val="-7"/>
          <w:szCs w:val="21"/>
          <w:lang w:val="zh-CN" w:bidi="zh-CN"/>
        </w:rPr>
        <w:t xml:space="preserve"> </w:t>
      </w:r>
      <w:r>
        <w:rPr>
          <w:rFonts w:ascii="宋体" w:hAnsi="宋体" w:cs="宋体"/>
          <w:szCs w:val="21"/>
          <w:lang w:val="zh-CN" w:bidi="zh-CN"/>
        </w:rPr>
        <w:t>指年末按照本年度《中医药健康管理服务规范》要求，为 65 岁以上老人建立健康档案并提供中医体质辨识服务的人数，不包括不再提供服务的人数。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孕产妇早孕建册人数</w:t>
      </w:r>
      <w:r>
        <w:rPr>
          <w:rFonts w:hint="eastAsia" w:ascii="宋体" w:hAnsi="宋体" w:cs="宋体"/>
          <w:szCs w:val="21"/>
          <w:lang w:val="zh-CN" w:bidi="zh-CN"/>
        </w:rPr>
        <w:t xml:space="preserve"> </w:t>
      </w:r>
      <w:r>
        <w:rPr>
          <w:rFonts w:ascii="宋体" w:hAnsi="宋体" w:cs="宋体"/>
          <w:szCs w:val="21"/>
          <w:lang w:val="zh-CN" w:bidi="zh-CN"/>
        </w:rPr>
        <w:t xml:space="preserve"> </w:t>
      </w:r>
      <w:r>
        <w:rPr>
          <w:rFonts w:hint="eastAsia" w:ascii="宋体" w:hAnsi="宋体" w:cs="宋体"/>
          <w:szCs w:val="21"/>
          <w:lang w:val="zh-CN" w:bidi="zh-CN"/>
        </w:rPr>
        <w:t>指辖区内孕13周之前建册并进行第一次产前检查的产妇人数。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高血压、糖尿病、严重精神障碍管理人数</w:t>
      </w:r>
      <w:r>
        <w:rPr>
          <w:rFonts w:hint="eastAsia" w:ascii="宋体" w:hAnsi="宋体" w:cs="宋体"/>
          <w:szCs w:val="21"/>
          <w:lang w:val="zh-CN" w:bidi="zh-CN"/>
        </w:rPr>
        <w:t xml:space="preserve"> </w:t>
      </w:r>
      <w:r>
        <w:rPr>
          <w:rFonts w:ascii="宋体" w:hAnsi="宋体" w:cs="宋体"/>
          <w:szCs w:val="21"/>
          <w:lang w:val="zh-CN" w:bidi="zh-CN"/>
        </w:rPr>
        <w:t xml:space="preserve"> </w:t>
      </w:r>
      <w:r>
        <w:rPr>
          <w:rFonts w:hint="eastAsia" w:ascii="宋体" w:hAnsi="宋体" w:cs="宋体"/>
          <w:szCs w:val="21"/>
          <w:lang w:val="zh-CN" w:bidi="zh-CN"/>
        </w:rPr>
        <w:t>指年末按照本年度《国家基本公共卫生服务规范》要求，建立高血压、糖尿病、严重精神障碍患者健康管理档案并提供相关服务的患者人数。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年末孕产妇早孕中医药管理人数、年末高血压患者中医药管理人数、年末糖尿病患者中医药管理人数 </w:t>
      </w:r>
      <w:r>
        <w:rPr>
          <w:rFonts w:ascii="黑体" w:hAnsi="宋体" w:eastAsia="黑体" w:cs="宋体"/>
          <w:szCs w:val="21"/>
          <w:lang w:val="zh-CN" w:bidi="zh-CN"/>
        </w:rPr>
        <w:t xml:space="preserve"> </w:t>
      </w:r>
      <w:r>
        <w:rPr>
          <w:rFonts w:ascii="宋体" w:hAnsi="宋体" w:cs="宋体"/>
          <w:szCs w:val="21"/>
          <w:lang w:val="zh-CN" w:bidi="zh-CN"/>
        </w:rPr>
        <w:t>指年末应用中医药技术和方法提供情志调摄、饮食调养、起居调摄、穴位按摩等中医药管理的孕产妇早孕累计人数、高血压患者累计数、糖尿病患者累计数。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居民健康档案累计建档人数</w:t>
      </w:r>
      <w:r>
        <w:rPr>
          <w:rFonts w:hint="eastAsia" w:ascii="宋体" w:hAnsi="宋体" w:cs="宋体"/>
          <w:szCs w:val="21"/>
          <w:lang w:val="zh-CN" w:bidi="zh-CN"/>
        </w:rPr>
        <w:t xml:space="preserve"> </w:t>
      </w:r>
      <w:r>
        <w:rPr>
          <w:rFonts w:ascii="宋体" w:hAnsi="宋体" w:cs="宋体"/>
          <w:szCs w:val="21"/>
          <w:lang w:val="zh-CN" w:bidi="zh-CN"/>
        </w:rPr>
        <w:t xml:space="preserve"> </w:t>
      </w:r>
      <w:r>
        <w:rPr>
          <w:rFonts w:hint="eastAsia" w:ascii="宋体" w:hAnsi="宋体" w:cs="宋体"/>
          <w:szCs w:val="21"/>
          <w:lang w:val="zh-CN" w:bidi="zh-CN"/>
        </w:rPr>
        <w:t>指按照本年度《国家基本公共卫生服务规范》）中《城乡居民健康档案管理服务规范》要求建立的城乡居民健康档案累计人数。按常住人口统计，不包括已居住本地不足半年的流动人口档案数。规范化电子建档人数指按照《城乡居民健康档案管理服务规范》、《健康档案基本架构与数据标准(试行)》、《基于健康档案的区域卫生信息平台建设指南(试行)》要求建立的电子健康档案人数。不包括已录入计算机但不符合建档标准的人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2"/>
          <w:szCs w:val="21"/>
          <w:lang w:val="zh-CN" w:bidi="zh-CN"/>
        </w:rPr>
        <w:t xml:space="preserve">年末有中医体质辨识的居民健康档案累计建档人数 </w:t>
      </w:r>
      <w:r>
        <w:rPr>
          <w:rFonts w:ascii="黑体" w:hAnsi="宋体" w:eastAsia="黑体" w:cs="宋体"/>
          <w:spacing w:val="-2"/>
          <w:szCs w:val="21"/>
          <w:lang w:val="zh-CN" w:bidi="zh-CN"/>
        </w:rPr>
        <w:t xml:space="preserve"> </w:t>
      </w:r>
      <w:r>
        <w:rPr>
          <w:rFonts w:ascii="宋体" w:hAnsi="宋体" w:cs="宋体"/>
          <w:szCs w:val="21"/>
          <w:lang w:val="zh-CN" w:bidi="zh-CN"/>
        </w:rPr>
        <w:t>指年末居民健康档案累计建档人数中开展中医体质辨识的累计建档人数。累计建档人数按常住人口统计，不包括已居住本地不足半年的流动人口档案数。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中医药文化宣传和义诊活动次数  </w:t>
      </w:r>
      <w:r>
        <w:rPr>
          <w:rFonts w:ascii="宋体" w:hAnsi="宋体" w:cs="宋体"/>
          <w:szCs w:val="21"/>
          <w:lang w:val="zh-CN" w:bidi="zh-CN"/>
        </w:rPr>
        <w:t>指年内组织开展的中医药文化宣传活动次数和运用中医药技术方法开展义诊次数之和。</w:t>
      </w:r>
    </w:p>
    <w:p>
      <w:pPr>
        <w:autoSpaceDE w:val="0"/>
        <w:autoSpaceDN w:val="0"/>
        <w:spacing w:line="400" w:lineRule="exact"/>
        <w:jc w:val="center"/>
        <w:rPr>
          <w:rFonts w:ascii="宋体" w:hAnsi="仿宋" w:cs="仿宋"/>
          <w:b/>
          <w:bCs/>
          <w:szCs w:val="21"/>
          <w:lang w:val="zh-CN" w:bidi="zh-CN"/>
        </w:rPr>
      </w:pPr>
    </w:p>
    <w:p>
      <w:pPr>
        <w:spacing w:before="213"/>
        <w:jc w:val="center"/>
        <w:outlineLvl w:val="2"/>
        <w:rPr>
          <w:sz w:val="32"/>
          <w:lang w:val="zh-CN"/>
        </w:rPr>
      </w:pPr>
      <w:bookmarkStart w:id="89" w:name="_Toc4162"/>
      <w:bookmarkStart w:id="90" w:name="_Toc154738336"/>
      <w:r>
        <w:rPr>
          <w:rFonts w:hint="eastAsia"/>
          <w:sz w:val="32"/>
          <w:lang w:val="zh-CN"/>
        </w:rPr>
        <w:t>中医药科研</w:t>
      </w:r>
      <w:bookmarkEnd w:id="89"/>
      <w:bookmarkEnd w:id="90"/>
    </w:p>
    <w:p>
      <w:pPr>
        <w:autoSpaceDE w:val="0"/>
        <w:autoSpaceDN w:val="0"/>
        <w:spacing w:line="400" w:lineRule="exact"/>
        <w:jc w:val="center"/>
        <w:rPr>
          <w:rFonts w:ascii="宋体" w:hAnsi="仿宋" w:cs="仿宋"/>
          <w:b/>
          <w:bCs/>
          <w:szCs w:val="21"/>
          <w:lang w:val="zh-CN" w:bidi="zh-CN"/>
        </w:rPr>
      </w:pPr>
    </w:p>
    <w:p>
      <w:pPr>
        <w:tabs>
          <w:tab w:val="left" w:pos="2963"/>
        </w:tabs>
        <w:autoSpaceDE w:val="0"/>
        <w:autoSpaceDN w:val="0"/>
        <w:spacing w:line="400" w:lineRule="exact"/>
        <w:ind w:firstLine="419"/>
        <w:rPr>
          <w:rFonts w:ascii="宋体" w:hAnsi="宋体" w:cs="宋体"/>
          <w:color w:val="FF0000"/>
          <w:szCs w:val="21"/>
          <w:lang w:val="zh-CN" w:bidi="zh-CN"/>
        </w:rPr>
      </w:pPr>
      <w:r>
        <w:rPr>
          <w:rFonts w:hint="eastAsia" w:ascii="黑体" w:hAnsi="宋体" w:eastAsia="黑体" w:cs="宋体"/>
          <w:szCs w:val="21"/>
          <w:lang w:val="zh-CN" w:bidi="zh-CN"/>
        </w:rPr>
        <w:t>科研</w:t>
      </w:r>
      <w:r>
        <w:rPr>
          <w:rFonts w:hint="eastAsia" w:ascii="黑体" w:hAnsi="宋体" w:eastAsia="黑体" w:cs="宋体"/>
          <w:spacing w:val="-3"/>
          <w:szCs w:val="21"/>
          <w:lang w:val="zh-CN" w:bidi="zh-CN"/>
        </w:rPr>
        <w:t>项</w:t>
      </w:r>
      <w:r>
        <w:rPr>
          <w:rFonts w:hint="eastAsia" w:ascii="黑体" w:hAnsi="宋体" w:eastAsia="黑体" w:cs="宋体"/>
          <w:szCs w:val="21"/>
          <w:lang w:val="zh-CN" w:bidi="zh-CN"/>
        </w:rPr>
        <w:t>目</w:t>
      </w:r>
      <w:r>
        <w:rPr>
          <w:rFonts w:hint="eastAsia" w:ascii="黑体" w:hAnsi="宋体" w:eastAsia="黑体" w:cs="宋体"/>
          <w:spacing w:val="-3"/>
          <w:szCs w:val="21"/>
          <w:lang w:val="zh-CN" w:bidi="zh-CN"/>
        </w:rPr>
        <w:t>立</w:t>
      </w:r>
      <w:r>
        <w:rPr>
          <w:rFonts w:hint="eastAsia" w:ascii="黑体" w:hAnsi="宋体" w:eastAsia="黑体" w:cs="宋体"/>
          <w:szCs w:val="21"/>
          <w:lang w:val="zh-CN" w:bidi="zh-CN"/>
        </w:rPr>
        <w:t>项</w:t>
      </w:r>
      <w:r>
        <w:rPr>
          <w:rFonts w:hint="eastAsia" w:ascii="黑体" w:hAnsi="宋体" w:eastAsia="黑体" w:cs="宋体"/>
          <w:spacing w:val="-3"/>
          <w:szCs w:val="21"/>
          <w:lang w:val="zh-CN" w:bidi="zh-CN"/>
        </w:rPr>
        <w:t>经</w:t>
      </w:r>
      <w:r>
        <w:rPr>
          <w:rFonts w:hint="eastAsia" w:ascii="黑体" w:hAnsi="宋体" w:eastAsia="黑体" w:cs="宋体"/>
          <w:szCs w:val="21"/>
          <w:lang w:val="zh-CN" w:bidi="zh-CN"/>
        </w:rPr>
        <w:t>费总经</w:t>
      </w:r>
      <w:r>
        <w:rPr>
          <w:rFonts w:hint="eastAsia" w:ascii="黑体" w:hAnsi="宋体" w:eastAsia="黑体" w:cs="宋体"/>
          <w:spacing w:val="-3"/>
          <w:szCs w:val="21"/>
          <w:lang w:val="zh-CN" w:bidi="zh-CN"/>
        </w:rPr>
        <w:t>费</w:t>
      </w:r>
      <w:r>
        <w:rPr>
          <w:rFonts w:hint="eastAsia" w:ascii="黑体" w:hAnsi="宋体" w:eastAsia="黑体" w:cs="宋体"/>
          <w:szCs w:val="21"/>
          <w:lang w:val="zh-CN" w:bidi="zh-CN"/>
        </w:rPr>
        <w:t>、承担地厅级以上（含地厅级）科研课题经费、承</w:t>
      </w:r>
      <w:r>
        <w:rPr>
          <w:rFonts w:hint="eastAsia" w:ascii="黑体" w:hAnsi="宋体" w:eastAsia="黑体" w:cs="宋体"/>
          <w:spacing w:val="-3"/>
          <w:szCs w:val="21"/>
          <w:lang w:val="zh-CN" w:bidi="zh-CN"/>
        </w:rPr>
        <w:t>担</w:t>
      </w:r>
      <w:r>
        <w:rPr>
          <w:rFonts w:hint="eastAsia" w:ascii="黑体" w:hAnsi="宋体" w:eastAsia="黑体" w:cs="宋体"/>
          <w:szCs w:val="21"/>
          <w:lang w:val="zh-CN" w:bidi="zh-CN"/>
        </w:rPr>
        <w:t>省</w:t>
      </w:r>
      <w:r>
        <w:rPr>
          <w:rFonts w:hint="eastAsia" w:ascii="黑体" w:hAnsi="宋体" w:eastAsia="黑体" w:cs="宋体"/>
          <w:spacing w:val="-3"/>
          <w:szCs w:val="21"/>
          <w:lang w:val="zh-CN" w:bidi="zh-CN"/>
        </w:rPr>
        <w:t>部</w:t>
      </w:r>
      <w:r>
        <w:rPr>
          <w:rFonts w:hint="eastAsia" w:ascii="黑体" w:hAnsi="宋体" w:eastAsia="黑体" w:cs="宋体"/>
          <w:szCs w:val="21"/>
          <w:lang w:val="zh-CN" w:bidi="zh-CN"/>
        </w:rPr>
        <w:t>级</w:t>
      </w:r>
      <w:r>
        <w:rPr>
          <w:rFonts w:hint="eastAsia" w:ascii="黑体" w:hAnsi="宋体" w:eastAsia="黑体" w:cs="宋体"/>
          <w:spacing w:val="-3"/>
          <w:szCs w:val="21"/>
          <w:lang w:val="zh-CN" w:bidi="zh-CN"/>
        </w:rPr>
        <w:t>以</w:t>
      </w:r>
      <w:r>
        <w:rPr>
          <w:rFonts w:hint="eastAsia" w:ascii="黑体" w:hAnsi="宋体" w:eastAsia="黑体" w:cs="宋体"/>
          <w:szCs w:val="21"/>
          <w:lang w:val="zh-CN" w:bidi="zh-CN"/>
        </w:rPr>
        <w:t>上</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含</w:t>
      </w:r>
      <w:r>
        <w:rPr>
          <w:rFonts w:hint="eastAsia" w:ascii="黑体" w:hAnsi="宋体" w:eastAsia="黑体" w:cs="宋体"/>
          <w:spacing w:val="-3"/>
          <w:szCs w:val="21"/>
          <w:lang w:val="zh-CN" w:bidi="zh-CN"/>
        </w:rPr>
        <w:t>省</w:t>
      </w:r>
      <w:r>
        <w:rPr>
          <w:rFonts w:hint="eastAsia" w:ascii="黑体" w:hAnsi="宋体" w:eastAsia="黑体" w:cs="宋体"/>
          <w:szCs w:val="21"/>
          <w:lang w:val="zh-CN" w:bidi="zh-CN"/>
        </w:rPr>
        <w:t>部级</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科</w:t>
      </w:r>
      <w:r>
        <w:rPr>
          <w:rFonts w:hint="eastAsia" w:ascii="黑体" w:hAnsi="宋体" w:eastAsia="黑体" w:cs="宋体"/>
          <w:spacing w:val="-3"/>
          <w:szCs w:val="21"/>
          <w:lang w:val="zh-CN" w:bidi="zh-CN"/>
        </w:rPr>
        <w:t>研</w:t>
      </w:r>
      <w:r>
        <w:rPr>
          <w:rFonts w:hint="eastAsia" w:ascii="黑体" w:hAnsi="宋体" w:eastAsia="黑体" w:cs="宋体"/>
          <w:szCs w:val="21"/>
          <w:lang w:val="zh-CN" w:bidi="zh-CN"/>
        </w:rPr>
        <w:t>课</w:t>
      </w:r>
      <w:r>
        <w:rPr>
          <w:rFonts w:hint="eastAsia" w:ascii="黑体" w:hAnsi="宋体" w:eastAsia="黑体" w:cs="宋体"/>
          <w:spacing w:val="-3"/>
          <w:szCs w:val="21"/>
          <w:lang w:val="zh-CN" w:bidi="zh-CN"/>
        </w:rPr>
        <w:t>题</w:t>
      </w:r>
      <w:r>
        <w:rPr>
          <w:rFonts w:hint="eastAsia" w:ascii="黑体" w:hAnsi="宋体" w:eastAsia="黑体" w:cs="宋体"/>
          <w:szCs w:val="21"/>
          <w:lang w:val="zh-CN" w:bidi="zh-CN"/>
        </w:rPr>
        <w:t>经</w:t>
      </w:r>
      <w:r>
        <w:rPr>
          <w:rFonts w:hint="eastAsia" w:ascii="黑体" w:hAnsi="宋体" w:eastAsia="黑体" w:cs="宋体"/>
          <w:spacing w:val="-3"/>
          <w:szCs w:val="21"/>
          <w:lang w:val="zh-CN" w:bidi="zh-CN"/>
        </w:rPr>
        <w:t>费</w:t>
      </w:r>
      <w:r>
        <w:rPr>
          <w:rFonts w:hint="eastAsia" w:ascii="黑体" w:hAnsi="宋体" w:eastAsia="黑体" w:cs="宋体"/>
          <w:szCs w:val="21"/>
          <w:lang w:val="zh-CN" w:bidi="zh-CN"/>
        </w:rPr>
        <w:t>、</w:t>
      </w:r>
      <w:r>
        <w:rPr>
          <w:rFonts w:hint="eastAsia" w:ascii="黑体" w:hAnsi="宋体" w:eastAsia="黑体" w:cs="宋体"/>
          <w:spacing w:val="-3"/>
          <w:szCs w:val="21"/>
          <w:lang w:val="zh-CN" w:bidi="zh-CN"/>
        </w:rPr>
        <w:t>中</w:t>
      </w:r>
      <w:r>
        <w:rPr>
          <w:rFonts w:hint="eastAsia" w:ascii="黑体" w:hAnsi="宋体" w:eastAsia="黑体" w:cs="宋体"/>
          <w:szCs w:val="21"/>
          <w:lang w:val="zh-CN" w:bidi="zh-CN"/>
        </w:rPr>
        <w:t>医药</w:t>
      </w:r>
      <w:r>
        <w:rPr>
          <w:rFonts w:hint="eastAsia" w:ascii="黑体" w:hAnsi="宋体" w:eastAsia="黑体" w:cs="宋体"/>
          <w:spacing w:val="-3"/>
          <w:szCs w:val="21"/>
          <w:lang w:val="zh-CN" w:bidi="zh-CN"/>
        </w:rPr>
        <w:t>科</w:t>
      </w:r>
      <w:r>
        <w:rPr>
          <w:rFonts w:hint="eastAsia" w:ascii="黑体" w:hAnsi="宋体" w:eastAsia="黑体" w:cs="宋体"/>
          <w:szCs w:val="21"/>
          <w:lang w:val="zh-CN" w:bidi="zh-CN"/>
        </w:rPr>
        <w:t>研项目</w:t>
      </w:r>
      <w:r>
        <w:rPr>
          <w:rFonts w:hint="eastAsia" w:ascii="黑体" w:hAnsi="宋体" w:eastAsia="黑体" w:cs="宋体"/>
          <w:spacing w:val="-3"/>
          <w:szCs w:val="21"/>
          <w:lang w:val="zh-CN" w:bidi="zh-CN"/>
        </w:rPr>
        <w:t>立</w:t>
      </w:r>
      <w:r>
        <w:rPr>
          <w:rFonts w:hint="eastAsia" w:ascii="黑体" w:hAnsi="宋体" w:eastAsia="黑体" w:cs="宋体"/>
          <w:szCs w:val="21"/>
          <w:lang w:val="zh-CN" w:bidi="zh-CN"/>
        </w:rPr>
        <w:t>项</w:t>
      </w:r>
      <w:r>
        <w:rPr>
          <w:rFonts w:hint="eastAsia" w:ascii="黑体" w:hAnsi="宋体" w:eastAsia="黑体" w:cs="宋体"/>
          <w:spacing w:val="-3"/>
          <w:szCs w:val="21"/>
          <w:lang w:val="zh-CN" w:bidi="zh-CN"/>
        </w:rPr>
        <w:t>经</w:t>
      </w:r>
      <w:r>
        <w:rPr>
          <w:rFonts w:hint="eastAsia" w:ascii="黑体" w:hAnsi="宋体" w:eastAsia="黑体" w:cs="宋体"/>
          <w:szCs w:val="21"/>
          <w:lang w:val="zh-CN" w:bidi="zh-CN"/>
        </w:rPr>
        <w:t>费</w:t>
      </w:r>
      <w:r>
        <w:rPr>
          <w:rFonts w:hint="eastAsia" w:ascii="黑体" w:hAnsi="宋体" w:eastAsia="黑体" w:cs="宋体"/>
          <w:spacing w:val="-3"/>
          <w:szCs w:val="21"/>
          <w:lang w:val="zh-CN" w:bidi="zh-CN"/>
        </w:rPr>
        <w:t>总</w:t>
      </w:r>
      <w:r>
        <w:rPr>
          <w:rFonts w:hint="eastAsia" w:ascii="黑体" w:hAnsi="宋体" w:eastAsia="黑体" w:cs="宋体"/>
          <w:szCs w:val="21"/>
          <w:lang w:val="zh-CN" w:bidi="zh-CN"/>
        </w:rPr>
        <w:t xml:space="preserve">经费 </w:t>
      </w:r>
      <w:r>
        <w:rPr>
          <w:rFonts w:ascii="黑体" w:hAnsi="宋体" w:eastAsia="黑体" w:cs="宋体"/>
          <w:szCs w:val="21"/>
          <w:lang w:val="zh-CN" w:bidi="zh-CN"/>
        </w:rPr>
        <w:t xml:space="preserve"> </w:t>
      </w:r>
      <w:r>
        <w:rPr>
          <w:rFonts w:ascii="宋体" w:hAnsi="宋体" w:cs="宋体"/>
          <w:szCs w:val="21"/>
          <w:lang w:val="zh-CN" w:bidi="zh-CN"/>
        </w:rPr>
        <w:t>科研项目经费以当年立项批复或签订合同的项目金额为准，包括纵向（国家、部（委）、省、直辖市等政府或者上级主管部门下达的课题项目）和横向（非政府机构或者上级单位，含 GCP 临床试验）的科研项目，不含院内课题和匹配经费。</w:t>
      </w:r>
      <w:r>
        <w:rPr>
          <w:rFonts w:hint="eastAsia" w:ascii="宋体" w:hAnsi="宋体" w:cs="宋体"/>
          <w:color w:val="FF0000"/>
          <w:szCs w:val="21"/>
          <w:lang w:val="zh-CN" w:bidi="zh-CN"/>
        </w:rPr>
        <w:t>统计当年批复立项或签订合同的项目，不以实际金额是否到账为依据。</w:t>
      </w:r>
    </w:p>
    <w:p>
      <w:pPr>
        <w:autoSpaceDE w:val="0"/>
        <w:autoSpaceDN w:val="0"/>
        <w:spacing w:line="400" w:lineRule="exact"/>
        <w:jc w:val="center"/>
        <w:rPr>
          <w:rFonts w:ascii="宋体" w:hAnsi="仿宋" w:cs="仿宋"/>
          <w:b/>
          <w:bCs/>
          <w:szCs w:val="21"/>
          <w:lang w:val="zh-CN" w:bidi="zh-CN"/>
        </w:rPr>
      </w:pPr>
    </w:p>
    <w:p>
      <w:pPr>
        <w:spacing w:before="213"/>
        <w:jc w:val="center"/>
        <w:outlineLvl w:val="2"/>
        <w:rPr>
          <w:sz w:val="32"/>
          <w:lang w:val="zh-CN"/>
        </w:rPr>
      </w:pPr>
      <w:bookmarkStart w:id="91" w:name="_Toc154738337"/>
      <w:bookmarkStart w:id="92" w:name="_Toc26258"/>
      <w:r>
        <w:rPr>
          <w:rFonts w:hint="eastAsia"/>
          <w:sz w:val="32"/>
          <w:lang w:val="zh-CN"/>
        </w:rPr>
        <w:t>中医药教育人才</w:t>
      </w:r>
      <w:bookmarkEnd w:id="91"/>
      <w:bookmarkEnd w:id="92"/>
    </w:p>
    <w:p>
      <w:pPr>
        <w:autoSpaceDE w:val="0"/>
        <w:autoSpaceDN w:val="0"/>
        <w:spacing w:line="400" w:lineRule="exact"/>
        <w:jc w:val="center"/>
        <w:rPr>
          <w:rFonts w:ascii="宋体" w:hAnsi="仿宋" w:cs="仿宋"/>
          <w:b/>
          <w:bCs/>
          <w:szCs w:val="21"/>
          <w:lang w:val="zh-CN" w:bidi="zh-CN"/>
        </w:rPr>
      </w:pPr>
    </w:p>
    <w:p>
      <w:pPr>
        <w:tabs>
          <w:tab w:val="left" w:pos="3383"/>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医院</w:t>
      </w:r>
      <w:r>
        <w:rPr>
          <w:rFonts w:hint="eastAsia" w:ascii="黑体" w:hAnsi="宋体" w:eastAsia="黑体" w:cs="宋体"/>
          <w:spacing w:val="-3"/>
          <w:szCs w:val="21"/>
          <w:lang w:val="zh-CN" w:bidi="zh-CN"/>
        </w:rPr>
        <w:t>招</w:t>
      </w:r>
      <w:r>
        <w:rPr>
          <w:rFonts w:hint="eastAsia" w:ascii="黑体" w:hAnsi="宋体" w:eastAsia="黑体" w:cs="宋体"/>
          <w:szCs w:val="21"/>
          <w:lang w:val="zh-CN" w:bidi="zh-CN"/>
        </w:rPr>
        <w:t>收</w:t>
      </w:r>
      <w:r>
        <w:rPr>
          <w:rFonts w:hint="eastAsia" w:ascii="黑体" w:hAnsi="宋体" w:eastAsia="黑体" w:cs="宋体"/>
          <w:spacing w:val="-3"/>
          <w:szCs w:val="21"/>
          <w:lang w:val="zh-CN" w:bidi="zh-CN"/>
        </w:rPr>
        <w:t>进</w:t>
      </w:r>
      <w:r>
        <w:rPr>
          <w:rFonts w:hint="eastAsia" w:ascii="黑体" w:hAnsi="宋体" w:eastAsia="黑体" w:cs="宋体"/>
          <w:szCs w:val="21"/>
          <w:lang w:val="zh-CN" w:bidi="zh-CN"/>
        </w:rPr>
        <w:t>修</w:t>
      </w:r>
      <w:r>
        <w:rPr>
          <w:rFonts w:hint="eastAsia" w:ascii="黑体" w:hAnsi="宋体" w:eastAsia="黑体" w:cs="宋体"/>
          <w:spacing w:val="-3"/>
          <w:szCs w:val="21"/>
          <w:lang w:val="zh-CN" w:bidi="zh-CN"/>
        </w:rPr>
        <w:t>总</w:t>
      </w:r>
      <w:r>
        <w:rPr>
          <w:rFonts w:hint="eastAsia" w:ascii="黑体" w:hAnsi="宋体" w:eastAsia="黑体" w:cs="宋体"/>
          <w:szCs w:val="21"/>
          <w:lang w:val="zh-CN" w:bidi="zh-CN"/>
        </w:rPr>
        <w:t xml:space="preserve">人数 </w:t>
      </w:r>
      <w:r>
        <w:rPr>
          <w:rFonts w:ascii="黑体" w:hAnsi="宋体" w:eastAsia="黑体" w:cs="宋体"/>
          <w:szCs w:val="21"/>
          <w:lang w:val="zh-CN" w:bidi="zh-CN"/>
        </w:rPr>
        <w:t xml:space="preserve"> </w:t>
      </w:r>
      <w:r>
        <w:rPr>
          <w:rFonts w:hint="eastAsia" w:ascii="宋体" w:hAnsi="宋体" w:cs="宋体"/>
          <w:szCs w:val="21"/>
          <w:lang w:val="zh-CN" w:bidi="zh-CN"/>
        </w:rPr>
        <w:t>统计来医院完成进修的人员数。统计范围：仅统计报告期年度内结束进修，且总进修时长大于等于半年人员。</w:t>
      </w:r>
    </w:p>
    <w:p>
      <w:pPr>
        <w:tabs>
          <w:tab w:val="left" w:pos="443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医院</w:t>
      </w:r>
      <w:r>
        <w:rPr>
          <w:rFonts w:hint="eastAsia" w:ascii="黑体" w:hAnsi="宋体" w:eastAsia="黑体" w:cs="宋体"/>
          <w:spacing w:val="-3"/>
          <w:szCs w:val="21"/>
          <w:lang w:val="zh-CN" w:bidi="zh-CN"/>
        </w:rPr>
        <w:t>接</w:t>
      </w:r>
      <w:r>
        <w:rPr>
          <w:rFonts w:hint="eastAsia" w:ascii="黑体" w:hAnsi="宋体" w:eastAsia="黑体" w:cs="宋体"/>
          <w:szCs w:val="21"/>
          <w:lang w:val="zh-CN" w:bidi="zh-CN"/>
        </w:rPr>
        <w:t>受</w:t>
      </w:r>
      <w:r>
        <w:rPr>
          <w:rFonts w:hint="eastAsia" w:ascii="黑体" w:hAnsi="宋体" w:eastAsia="黑体" w:cs="宋体"/>
          <w:spacing w:val="-3"/>
          <w:szCs w:val="21"/>
          <w:lang w:val="zh-CN" w:bidi="zh-CN"/>
        </w:rPr>
        <w:t>对</w:t>
      </w:r>
      <w:r>
        <w:rPr>
          <w:rFonts w:hint="eastAsia" w:ascii="黑体" w:hAnsi="宋体" w:eastAsia="黑体" w:cs="宋体"/>
          <w:szCs w:val="21"/>
          <w:lang w:val="zh-CN" w:bidi="zh-CN"/>
        </w:rPr>
        <w:t>口</w:t>
      </w:r>
      <w:r>
        <w:rPr>
          <w:rFonts w:hint="eastAsia" w:ascii="黑体" w:hAnsi="宋体" w:eastAsia="黑体" w:cs="宋体"/>
          <w:spacing w:val="-3"/>
          <w:szCs w:val="21"/>
          <w:lang w:val="zh-CN" w:bidi="zh-CN"/>
        </w:rPr>
        <w:t>支</w:t>
      </w:r>
      <w:r>
        <w:rPr>
          <w:rFonts w:hint="eastAsia" w:ascii="黑体" w:hAnsi="宋体" w:eastAsia="黑体" w:cs="宋体"/>
          <w:szCs w:val="21"/>
          <w:lang w:val="zh-CN" w:bidi="zh-CN"/>
        </w:rPr>
        <w:t>援</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院</w:t>
      </w:r>
      <w:r>
        <w:rPr>
          <w:rFonts w:hint="eastAsia" w:ascii="黑体" w:hAnsi="宋体" w:eastAsia="黑体" w:cs="宋体"/>
          <w:spacing w:val="-3"/>
          <w:szCs w:val="21"/>
          <w:lang w:val="zh-CN" w:bidi="zh-CN"/>
        </w:rPr>
        <w:t>进</w:t>
      </w:r>
      <w:r>
        <w:rPr>
          <w:rFonts w:hint="eastAsia" w:ascii="黑体" w:hAnsi="宋体" w:eastAsia="黑体" w:cs="宋体"/>
          <w:szCs w:val="21"/>
          <w:lang w:val="zh-CN" w:bidi="zh-CN"/>
        </w:rPr>
        <w:t xml:space="preserve">修人数 </w:t>
      </w:r>
      <w:r>
        <w:rPr>
          <w:rFonts w:ascii="黑体" w:hAnsi="宋体" w:eastAsia="黑体" w:cs="宋体"/>
          <w:szCs w:val="21"/>
          <w:lang w:val="zh-CN" w:bidi="zh-CN"/>
        </w:rPr>
        <w:t xml:space="preserve"> </w:t>
      </w:r>
      <w:r>
        <w:rPr>
          <w:rFonts w:hint="eastAsia" w:ascii="宋体" w:hAnsi="宋体" w:cs="宋体"/>
          <w:szCs w:val="21"/>
          <w:lang w:val="zh-CN" w:bidi="zh-CN"/>
        </w:rPr>
        <w:t>统计对口支援医院人员来医院完成进修的人数。统计范围：仅统计报告期年度内结束进修并返回原单位独立工作，总进修时长大于等于半年的人员。如果进修人员所在医院既是对口支援医院也是医联体内医院，进修人员可重复统计。</w:t>
      </w:r>
    </w:p>
    <w:p>
      <w:pPr>
        <w:tabs>
          <w:tab w:val="left" w:pos="485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医院</w:t>
      </w:r>
      <w:r>
        <w:rPr>
          <w:rFonts w:hint="eastAsia" w:ascii="黑体" w:hAnsi="宋体" w:eastAsia="黑体" w:cs="宋体"/>
          <w:spacing w:val="-3"/>
          <w:szCs w:val="21"/>
          <w:lang w:val="zh-CN" w:bidi="zh-CN"/>
        </w:rPr>
        <w:t>接</w:t>
      </w:r>
      <w:r>
        <w:rPr>
          <w:rFonts w:hint="eastAsia" w:ascii="黑体" w:hAnsi="宋体" w:eastAsia="黑体" w:cs="宋体"/>
          <w:szCs w:val="21"/>
          <w:lang w:val="zh-CN" w:bidi="zh-CN"/>
        </w:rPr>
        <w:t>受</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联</w:t>
      </w:r>
      <w:r>
        <w:rPr>
          <w:rFonts w:hint="eastAsia" w:ascii="黑体" w:hAnsi="宋体" w:eastAsia="黑体" w:cs="宋体"/>
          <w:spacing w:val="-3"/>
          <w:szCs w:val="21"/>
          <w:lang w:val="zh-CN" w:bidi="zh-CN"/>
        </w:rPr>
        <w:t>体</w:t>
      </w:r>
      <w:r>
        <w:rPr>
          <w:rFonts w:hint="eastAsia" w:ascii="黑体" w:hAnsi="宋体" w:eastAsia="黑体" w:cs="宋体"/>
          <w:szCs w:val="21"/>
          <w:lang w:val="zh-CN" w:bidi="zh-CN"/>
        </w:rPr>
        <w:t>内</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院</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员进</w:t>
      </w:r>
      <w:r>
        <w:rPr>
          <w:rFonts w:hint="eastAsia" w:ascii="黑体" w:hAnsi="宋体" w:eastAsia="黑体" w:cs="宋体"/>
          <w:spacing w:val="-3"/>
          <w:szCs w:val="21"/>
          <w:lang w:val="zh-CN" w:bidi="zh-CN"/>
        </w:rPr>
        <w:t>修</w:t>
      </w:r>
      <w:r>
        <w:rPr>
          <w:rFonts w:hint="eastAsia" w:ascii="黑体" w:hAnsi="宋体" w:eastAsia="黑体" w:cs="宋体"/>
          <w:szCs w:val="21"/>
          <w:lang w:val="zh-CN" w:bidi="zh-CN"/>
        </w:rPr>
        <w:t xml:space="preserve">人数 </w:t>
      </w:r>
      <w:r>
        <w:rPr>
          <w:rFonts w:ascii="黑体" w:hAnsi="宋体" w:eastAsia="黑体" w:cs="宋体"/>
          <w:szCs w:val="21"/>
          <w:lang w:val="zh-CN" w:bidi="zh-CN"/>
        </w:rPr>
        <w:t xml:space="preserve"> </w:t>
      </w:r>
      <w:r>
        <w:rPr>
          <w:rFonts w:hint="eastAsia" w:ascii="宋体" w:hAnsi="宋体" w:cs="宋体"/>
          <w:szCs w:val="21"/>
          <w:lang w:val="zh-CN" w:bidi="zh-CN"/>
        </w:rPr>
        <w:t>统计医联体内医院人员来医院完成进修的人数。统计范围：仅统计报告期年度内结束进修并返回原单位独立工作，总进修时长大于等于半年的人员。如果进修人员所在医院既是对口支援医院也是医联体内医院，进修人员可重复统计。</w:t>
      </w:r>
    </w:p>
    <w:p>
      <w:pPr>
        <w:tabs>
          <w:tab w:val="left" w:pos="4434"/>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医院</w:t>
      </w:r>
      <w:r>
        <w:rPr>
          <w:rFonts w:hint="eastAsia" w:ascii="黑体" w:hAnsi="宋体" w:eastAsia="黑体" w:cs="宋体"/>
          <w:spacing w:val="-3"/>
          <w:szCs w:val="21"/>
          <w:lang w:val="zh-CN" w:bidi="zh-CN"/>
        </w:rPr>
        <w:t>接</w:t>
      </w:r>
      <w:r>
        <w:rPr>
          <w:rFonts w:hint="eastAsia" w:ascii="黑体" w:hAnsi="宋体" w:eastAsia="黑体" w:cs="宋体"/>
          <w:szCs w:val="21"/>
          <w:lang w:val="zh-CN" w:bidi="zh-CN"/>
        </w:rPr>
        <w:t>受</w:t>
      </w:r>
      <w:r>
        <w:rPr>
          <w:rFonts w:hint="eastAsia" w:ascii="黑体" w:hAnsi="宋体" w:eastAsia="黑体" w:cs="宋体"/>
          <w:spacing w:val="-3"/>
          <w:szCs w:val="21"/>
          <w:lang w:val="zh-CN" w:bidi="zh-CN"/>
        </w:rPr>
        <w:t>其</w:t>
      </w:r>
      <w:r>
        <w:rPr>
          <w:rFonts w:hint="eastAsia" w:ascii="黑体" w:hAnsi="宋体" w:eastAsia="黑体" w:cs="宋体"/>
          <w:szCs w:val="21"/>
          <w:lang w:val="zh-CN" w:bidi="zh-CN"/>
        </w:rPr>
        <w:t>他</w:t>
      </w:r>
      <w:r>
        <w:rPr>
          <w:rFonts w:hint="eastAsia" w:ascii="黑体" w:hAnsi="宋体" w:eastAsia="黑体" w:cs="宋体"/>
          <w:spacing w:val="-3"/>
          <w:szCs w:val="21"/>
          <w:lang w:val="zh-CN" w:bidi="zh-CN"/>
        </w:rPr>
        <w:t>医</w:t>
      </w:r>
      <w:r>
        <w:rPr>
          <w:rFonts w:hint="eastAsia" w:ascii="黑体" w:hAnsi="宋体" w:eastAsia="黑体" w:cs="宋体"/>
          <w:szCs w:val="21"/>
          <w:lang w:val="zh-CN" w:bidi="zh-CN"/>
        </w:rPr>
        <w:t>院</w:t>
      </w:r>
      <w:r>
        <w:rPr>
          <w:rFonts w:hint="eastAsia" w:ascii="黑体" w:hAnsi="宋体" w:eastAsia="黑体" w:cs="宋体"/>
          <w:spacing w:val="-3"/>
          <w:szCs w:val="21"/>
          <w:lang w:val="zh-CN" w:bidi="zh-CN"/>
        </w:rPr>
        <w:t>人</w:t>
      </w:r>
      <w:r>
        <w:rPr>
          <w:rFonts w:hint="eastAsia" w:ascii="黑体" w:hAnsi="宋体" w:eastAsia="黑体" w:cs="宋体"/>
          <w:szCs w:val="21"/>
          <w:lang w:val="zh-CN" w:bidi="zh-CN"/>
        </w:rPr>
        <w:t>员</w:t>
      </w:r>
      <w:r>
        <w:rPr>
          <w:rFonts w:hint="eastAsia" w:ascii="黑体" w:hAnsi="宋体" w:eastAsia="黑体" w:cs="宋体"/>
          <w:spacing w:val="-3"/>
          <w:szCs w:val="21"/>
          <w:lang w:val="zh-CN" w:bidi="zh-CN"/>
        </w:rPr>
        <w:t>进</w:t>
      </w:r>
      <w:r>
        <w:rPr>
          <w:rFonts w:hint="eastAsia" w:ascii="黑体" w:hAnsi="宋体" w:eastAsia="黑体" w:cs="宋体"/>
          <w:szCs w:val="21"/>
          <w:lang w:val="zh-CN" w:bidi="zh-CN"/>
        </w:rPr>
        <w:t xml:space="preserve">修人数 </w:t>
      </w:r>
      <w:r>
        <w:rPr>
          <w:rFonts w:ascii="黑体" w:hAnsi="宋体" w:eastAsia="黑体" w:cs="宋体"/>
          <w:szCs w:val="21"/>
          <w:lang w:val="zh-CN" w:bidi="zh-CN"/>
        </w:rPr>
        <w:t xml:space="preserve"> </w:t>
      </w:r>
      <w:r>
        <w:rPr>
          <w:rFonts w:hint="eastAsia" w:ascii="宋体" w:hAnsi="宋体" w:cs="宋体"/>
          <w:szCs w:val="21"/>
          <w:lang w:val="zh-CN" w:bidi="zh-CN"/>
        </w:rPr>
        <w:t>统计</w:t>
      </w:r>
      <w:r>
        <w:rPr>
          <w:rFonts w:ascii="宋体" w:hAnsi="宋体" w:cs="宋体"/>
          <w:szCs w:val="21"/>
          <w:lang w:val="zh-CN" w:bidi="zh-CN"/>
        </w:rPr>
        <w:t>其他二级、三级医院、基层医疗卫生机构（主要包括乡镇卫生院、社区卫生服务中心（站）、村卫生室、医务室、门诊部（所）和军队基层卫生机构等）</w:t>
      </w:r>
      <w:r>
        <w:rPr>
          <w:rFonts w:hint="eastAsia" w:ascii="宋体" w:hAnsi="宋体" w:cs="宋体"/>
          <w:szCs w:val="21"/>
          <w:lang w:val="zh-CN" w:bidi="zh-CN"/>
        </w:rPr>
        <w:t>人员来医院完成进修，</w:t>
      </w:r>
      <w:r>
        <w:rPr>
          <w:rFonts w:ascii="宋体" w:hAnsi="宋体" w:cs="宋体"/>
          <w:szCs w:val="21"/>
          <w:lang w:val="zh-CN" w:bidi="zh-CN"/>
        </w:rPr>
        <w:t>且进修时间半年及以上的人数。</w:t>
      </w:r>
      <w:r>
        <w:rPr>
          <w:rFonts w:hint="eastAsia" w:ascii="宋体" w:hAnsi="宋体" w:cs="宋体"/>
          <w:szCs w:val="21"/>
          <w:lang w:val="zh-CN" w:bidi="zh-CN"/>
        </w:rPr>
        <w:t>统计范围：仅统计报告期年度内结束进修，总进修时长大于等于半年的人员。</w:t>
      </w:r>
    </w:p>
    <w:p>
      <w:pPr>
        <w:tabs>
          <w:tab w:val="left" w:pos="4223"/>
        </w:tabs>
        <w:autoSpaceDE w:val="0"/>
        <w:autoSpaceDN w:val="0"/>
        <w:spacing w:line="400" w:lineRule="exact"/>
        <w:ind w:firstLine="420" w:firstLineChars="200"/>
        <w:rPr>
          <w:rFonts w:ascii="宋体" w:hAnsi="宋体" w:cs="宋体"/>
          <w:szCs w:val="21"/>
          <w:lang w:val="zh-CN" w:bidi="zh-CN"/>
        </w:rPr>
      </w:pPr>
      <w:r>
        <w:rPr>
          <w:rFonts w:hint="eastAsia" w:ascii="黑体" w:hAnsi="宋体" w:eastAsia="黑体" w:cs="宋体"/>
          <w:szCs w:val="21"/>
          <w:lang w:val="zh-CN" w:bidi="zh-CN"/>
        </w:rPr>
        <w:t>临床</w:t>
      </w:r>
      <w:r>
        <w:rPr>
          <w:rFonts w:hint="eastAsia" w:ascii="黑体" w:hAnsi="宋体" w:eastAsia="黑体" w:cs="宋体"/>
          <w:spacing w:val="-3"/>
          <w:szCs w:val="21"/>
          <w:lang w:val="zh-CN" w:bidi="zh-CN"/>
        </w:rPr>
        <w:t>带</w:t>
      </w:r>
      <w:r>
        <w:rPr>
          <w:rFonts w:hint="eastAsia" w:ascii="黑体" w:hAnsi="宋体" w:eastAsia="黑体" w:cs="宋体"/>
          <w:szCs w:val="21"/>
          <w:lang w:val="zh-CN" w:bidi="zh-CN"/>
        </w:rPr>
        <w:t>教</w:t>
      </w:r>
      <w:r>
        <w:rPr>
          <w:rFonts w:hint="eastAsia" w:ascii="黑体" w:hAnsi="宋体" w:eastAsia="黑体" w:cs="宋体"/>
          <w:spacing w:val="-3"/>
          <w:szCs w:val="21"/>
          <w:lang w:val="zh-CN" w:bidi="zh-CN"/>
        </w:rPr>
        <w:t>教</w:t>
      </w:r>
      <w:r>
        <w:rPr>
          <w:rFonts w:hint="eastAsia" w:ascii="黑体" w:hAnsi="宋体" w:eastAsia="黑体" w:cs="宋体"/>
          <w:szCs w:val="21"/>
          <w:lang w:val="zh-CN" w:bidi="zh-CN"/>
        </w:rPr>
        <w:t>师</w:t>
      </w:r>
      <w:r>
        <w:rPr>
          <w:rFonts w:hint="eastAsia" w:ascii="黑体" w:hAnsi="宋体" w:eastAsia="黑体" w:cs="宋体"/>
          <w:spacing w:val="-3"/>
          <w:szCs w:val="21"/>
          <w:lang w:val="zh-CN" w:bidi="zh-CN"/>
        </w:rPr>
        <w:t>和</w:t>
      </w:r>
      <w:r>
        <w:rPr>
          <w:rFonts w:hint="eastAsia" w:ascii="黑体" w:hAnsi="宋体" w:eastAsia="黑体" w:cs="宋体"/>
          <w:szCs w:val="21"/>
          <w:lang w:val="zh-CN" w:bidi="zh-CN"/>
        </w:rPr>
        <w:t>指</w:t>
      </w:r>
      <w:r>
        <w:rPr>
          <w:rFonts w:hint="eastAsia" w:ascii="黑体" w:hAnsi="宋体" w:eastAsia="黑体" w:cs="宋体"/>
          <w:spacing w:val="-3"/>
          <w:szCs w:val="21"/>
          <w:lang w:val="zh-CN" w:bidi="zh-CN"/>
        </w:rPr>
        <w:t>导</w:t>
      </w:r>
      <w:r>
        <w:rPr>
          <w:rFonts w:hint="eastAsia" w:ascii="黑体" w:hAnsi="宋体" w:eastAsia="黑体" w:cs="宋体"/>
          <w:szCs w:val="21"/>
          <w:lang w:val="zh-CN" w:bidi="zh-CN"/>
        </w:rPr>
        <w:t>医</w:t>
      </w:r>
      <w:r>
        <w:rPr>
          <w:rFonts w:hint="eastAsia" w:ascii="黑体" w:hAnsi="宋体" w:eastAsia="黑体" w:cs="宋体"/>
          <w:spacing w:val="-3"/>
          <w:szCs w:val="21"/>
          <w:lang w:val="zh-CN" w:bidi="zh-CN"/>
        </w:rPr>
        <w:t>师</w:t>
      </w:r>
      <w:r>
        <w:rPr>
          <w:rFonts w:hint="eastAsia" w:ascii="黑体" w:hAnsi="宋体" w:eastAsia="黑体" w:cs="宋体"/>
          <w:szCs w:val="21"/>
          <w:lang w:val="zh-CN" w:bidi="zh-CN"/>
        </w:rPr>
        <w:t xml:space="preserve">人数 </w:t>
      </w:r>
      <w:r>
        <w:rPr>
          <w:rFonts w:ascii="黑体" w:hAnsi="宋体" w:eastAsia="黑体" w:cs="宋体"/>
          <w:szCs w:val="21"/>
          <w:lang w:val="zh-CN" w:bidi="zh-CN"/>
        </w:rPr>
        <w:t xml:space="preserve"> </w:t>
      </w:r>
      <w:r>
        <w:rPr>
          <w:rFonts w:ascii="宋体" w:hAnsi="宋体" w:cs="宋体"/>
          <w:szCs w:val="21"/>
          <w:lang w:val="zh-CN" w:bidi="zh-CN"/>
        </w:rPr>
        <w:t>指承担临床教学和人才培养任务的卫生技术人员数。</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2"/>
          <w:szCs w:val="21"/>
          <w:lang w:val="zh-CN" w:bidi="zh-CN"/>
        </w:rPr>
        <w:t xml:space="preserve">临床带教教师和指导教师接受省级及以上教育教学培训且取得培训合格证书人数 </w:t>
      </w:r>
      <w:r>
        <w:rPr>
          <w:rFonts w:ascii="黑体" w:hAnsi="宋体" w:eastAsia="黑体" w:cs="宋体"/>
          <w:spacing w:val="-2"/>
          <w:szCs w:val="21"/>
          <w:lang w:val="zh-CN" w:bidi="zh-CN"/>
        </w:rPr>
        <w:t xml:space="preserve"> </w:t>
      </w:r>
      <w:r>
        <w:rPr>
          <w:rFonts w:ascii="宋体" w:hAnsi="宋体" w:cs="宋体"/>
          <w:szCs w:val="21"/>
          <w:lang w:val="zh-CN" w:bidi="zh-CN"/>
        </w:rPr>
        <w:t>临床带教教师和指导医师接受省级及以上教育教学培训且当年取得培训合格证书的人数（含历史人员和新增人员），教育教学培训要求为师资培训中的教育教学相关内容的培训。</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医院教育培训学员数 </w:t>
      </w:r>
      <w:r>
        <w:rPr>
          <w:rFonts w:ascii="黑体" w:hAnsi="宋体" w:eastAsia="黑体" w:cs="宋体"/>
          <w:szCs w:val="21"/>
          <w:lang w:val="zh-CN" w:bidi="zh-CN"/>
        </w:rPr>
        <w:t xml:space="preserve"> </w:t>
      </w:r>
      <w:r>
        <w:rPr>
          <w:rFonts w:ascii="宋体" w:hAnsi="宋体" w:cs="宋体"/>
          <w:szCs w:val="21"/>
          <w:lang w:val="zh-CN" w:bidi="zh-CN"/>
        </w:rPr>
        <w:t>指本年度正在医院学习培训的医学专业见习实习生、在培住院医师、在读研究生数之和。</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 xml:space="preserve">医学教育专职管理人员 </w:t>
      </w:r>
      <w:r>
        <w:rPr>
          <w:rFonts w:ascii="黑体" w:hAnsi="宋体" w:eastAsia="黑体" w:cs="宋体"/>
          <w:szCs w:val="21"/>
          <w:lang w:val="zh-CN" w:bidi="zh-CN"/>
        </w:rPr>
        <w:t xml:space="preserve"> </w:t>
      </w:r>
      <w:r>
        <w:rPr>
          <w:rFonts w:ascii="宋体" w:hAnsi="宋体" w:cs="宋体"/>
          <w:szCs w:val="21"/>
          <w:lang w:val="zh-CN" w:bidi="zh-CN"/>
        </w:rPr>
        <w:t>包括在教育处、教学处、继续教育处、研究生管理处、技能中心等岗位上负责医学教育的专职人员数，不包括各临床科室的教学主任、教学秘书等。院校医学教育、毕业后医学教育、继续医学教育专职管理人员如果重复，仅计为 1 人。</w:t>
      </w:r>
    </w:p>
    <w:p>
      <w:pPr>
        <w:tabs>
          <w:tab w:val="left" w:pos="5284"/>
        </w:tabs>
        <w:autoSpaceDE w:val="0"/>
        <w:autoSpaceDN w:val="0"/>
        <w:spacing w:line="400" w:lineRule="exact"/>
        <w:ind w:firstLine="419"/>
        <w:rPr>
          <w:rFonts w:ascii="宋体" w:hAnsi="宋体" w:cs="宋体"/>
          <w:szCs w:val="21"/>
          <w:lang w:val="zh-CN" w:bidi="zh-CN"/>
        </w:rPr>
      </w:pPr>
      <w:r>
        <w:rPr>
          <w:rFonts w:hint="eastAsia" w:ascii="黑体" w:hAnsi="黑体" w:eastAsia="黑体" w:cs="宋体"/>
          <w:szCs w:val="21"/>
          <w:lang w:val="zh-CN" w:bidi="zh-CN"/>
        </w:rPr>
        <w:t>各级</w:t>
      </w:r>
      <w:r>
        <w:rPr>
          <w:rFonts w:hint="eastAsia" w:ascii="黑体" w:hAnsi="黑体" w:eastAsia="黑体" w:cs="宋体"/>
          <w:spacing w:val="-3"/>
          <w:szCs w:val="21"/>
          <w:lang w:val="zh-CN" w:bidi="zh-CN"/>
        </w:rPr>
        <w:t>师</w:t>
      </w:r>
      <w:r>
        <w:rPr>
          <w:rFonts w:hint="eastAsia" w:ascii="黑体" w:hAnsi="黑体" w:eastAsia="黑体" w:cs="宋体"/>
          <w:szCs w:val="21"/>
          <w:lang w:val="zh-CN" w:bidi="zh-CN"/>
        </w:rPr>
        <w:t>承</w:t>
      </w:r>
      <w:r>
        <w:rPr>
          <w:rFonts w:hint="eastAsia" w:ascii="黑体" w:hAnsi="黑体" w:eastAsia="黑体" w:cs="宋体"/>
          <w:spacing w:val="-3"/>
          <w:szCs w:val="21"/>
          <w:lang w:val="zh-CN" w:bidi="zh-CN"/>
        </w:rPr>
        <w:t>教</w:t>
      </w:r>
      <w:r>
        <w:rPr>
          <w:rFonts w:hint="eastAsia" w:ascii="黑体" w:hAnsi="黑体" w:eastAsia="黑体" w:cs="宋体"/>
          <w:szCs w:val="21"/>
          <w:lang w:val="zh-CN" w:bidi="zh-CN"/>
        </w:rPr>
        <w:t>育</w:t>
      </w:r>
      <w:r>
        <w:rPr>
          <w:rFonts w:hint="eastAsia" w:ascii="黑体" w:hAnsi="黑体" w:eastAsia="黑体" w:cs="宋体"/>
          <w:spacing w:val="-3"/>
          <w:szCs w:val="21"/>
          <w:lang w:val="zh-CN" w:bidi="zh-CN"/>
        </w:rPr>
        <w:t>指</w:t>
      </w:r>
      <w:r>
        <w:rPr>
          <w:rFonts w:hint="eastAsia" w:ascii="黑体" w:hAnsi="黑体" w:eastAsia="黑体" w:cs="宋体"/>
          <w:szCs w:val="21"/>
          <w:lang w:val="zh-CN" w:bidi="zh-CN"/>
        </w:rPr>
        <w:t>导</w:t>
      </w:r>
      <w:r>
        <w:rPr>
          <w:rFonts w:hint="eastAsia" w:ascii="黑体" w:hAnsi="黑体" w:eastAsia="黑体" w:cs="宋体"/>
          <w:spacing w:val="-3"/>
          <w:szCs w:val="21"/>
          <w:lang w:val="zh-CN" w:bidi="zh-CN"/>
        </w:rPr>
        <w:t>老</w:t>
      </w:r>
      <w:r>
        <w:rPr>
          <w:rFonts w:hint="eastAsia" w:ascii="黑体" w:hAnsi="黑体" w:eastAsia="黑体" w:cs="宋体"/>
          <w:szCs w:val="21"/>
          <w:lang w:val="zh-CN" w:bidi="zh-CN"/>
        </w:rPr>
        <w:t>师</w:t>
      </w:r>
      <w:r>
        <w:rPr>
          <w:rFonts w:hint="eastAsia" w:ascii="黑体" w:hAnsi="黑体" w:eastAsia="黑体" w:cs="宋体"/>
          <w:spacing w:val="-3"/>
          <w:szCs w:val="21"/>
          <w:lang w:val="zh-CN" w:bidi="zh-CN"/>
        </w:rPr>
        <w:t>人</w:t>
      </w:r>
      <w:r>
        <w:rPr>
          <w:rFonts w:hint="eastAsia" w:ascii="黑体" w:hAnsi="黑体" w:eastAsia="黑体" w:cs="宋体"/>
          <w:szCs w:val="21"/>
          <w:lang w:val="zh-CN" w:bidi="zh-CN"/>
        </w:rPr>
        <w:t>数</w:t>
      </w:r>
      <w:r>
        <w:rPr>
          <w:rFonts w:hint="eastAsia" w:ascii="黑体" w:hAnsi="黑体" w:eastAsia="黑体" w:cs="宋体"/>
          <w:spacing w:val="-48"/>
          <w:szCs w:val="21"/>
          <w:lang w:val="zh-CN" w:bidi="zh-CN"/>
        </w:rPr>
        <w:t>、</w:t>
      </w:r>
      <w:r>
        <w:rPr>
          <w:rFonts w:hint="eastAsia" w:ascii="黑体" w:hAnsi="黑体" w:eastAsia="黑体" w:cs="宋体"/>
          <w:spacing w:val="-3"/>
          <w:szCs w:val="21"/>
          <w:lang w:val="zh-CN" w:bidi="zh-CN"/>
        </w:rPr>
        <w:t>省</w:t>
      </w:r>
      <w:r>
        <w:rPr>
          <w:rFonts w:hint="eastAsia" w:ascii="黑体" w:hAnsi="黑体" w:eastAsia="黑体" w:cs="宋体"/>
          <w:szCs w:val="21"/>
          <w:lang w:val="zh-CN" w:bidi="zh-CN"/>
        </w:rPr>
        <w:t>级</w:t>
      </w:r>
      <w:r>
        <w:rPr>
          <w:rFonts w:hint="eastAsia" w:ascii="黑体" w:hAnsi="黑体" w:eastAsia="黑体" w:cs="宋体"/>
          <w:spacing w:val="-3"/>
          <w:szCs w:val="21"/>
          <w:lang w:val="zh-CN" w:bidi="zh-CN"/>
        </w:rPr>
        <w:t>及</w:t>
      </w:r>
      <w:r>
        <w:rPr>
          <w:rFonts w:hint="eastAsia" w:ascii="黑体" w:hAnsi="黑体" w:eastAsia="黑体" w:cs="宋体"/>
          <w:szCs w:val="21"/>
          <w:lang w:val="zh-CN" w:bidi="zh-CN"/>
        </w:rPr>
        <w:t>以</w:t>
      </w:r>
      <w:r>
        <w:rPr>
          <w:rFonts w:hint="eastAsia" w:ascii="黑体" w:hAnsi="黑体" w:eastAsia="黑体" w:cs="宋体"/>
          <w:spacing w:val="-3"/>
          <w:szCs w:val="21"/>
          <w:lang w:val="zh-CN" w:bidi="zh-CN"/>
        </w:rPr>
        <w:t>上</w:t>
      </w:r>
      <w:r>
        <w:rPr>
          <w:rFonts w:hint="eastAsia" w:ascii="黑体" w:hAnsi="黑体" w:eastAsia="黑体" w:cs="宋体"/>
          <w:szCs w:val="21"/>
          <w:lang w:val="zh-CN" w:bidi="zh-CN"/>
        </w:rPr>
        <w:t>师</w:t>
      </w:r>
      <w:r>
        <w:rPr>
          <w:rFonts w:hint="eastAsia" w:ascii="黑体" w:hAnsi="黑体" w:eastAsia="黑体" w:cs="宋体"/>
          <w:spacing w:val="-3"/>
          <w:szCs w:val="21"/>
          <w:lang w:val="zh-CN" w:bidi="zh-CN"/>
        </w:rPr>
        <w:t>承</w:t>
      </w:r>
      <w:r>
        <w:rPr>
          <w:rFonts w:hint="eastAsia" w:ascii="黑体" w:hAnsi="黑体" w:eastAsia="黑体" w:cs="宋体"/>
          <w:szCs w:val="21"/>
          <w:lang w:val="zh-CN" w:bidi="zh-CN"/>
        </w:rPr>
        <w:t>教</w:t>
      </w:r>
      <w:r>
        <w:rPr>
          <w:rFonts w:hint="eastAsia" w:ascii="黑体" w:hAnsi="黑体" w:eastAsia="黑体" w:cs="宋体"/>
          <w:spacing w:val="-3"/>
          <w:szCs w:val="21"/>
          <w:lang w:val="zh-CN" w:bidi="zh-CN"/>
        </w:rPr>
        <w:t>育</w:t>
      </w:r>
      <w:r>
        <w:rPr>
          <w:rFonts w:hint="eastAsia" w:ascii="黑体" w:hAnsi="黑体" w:eastAsia="黑体" w:cs="宋体"/>
          <w:szCs w:val="21"/>
          <w:lang w:val="zh-CN" w:bidi="zh-CN"/>
        </w:rPr>
        <w:t>指导</w:t>
      </w:r>
      <w:r>
        <w:rPr>
          <w:rFonts w:hint="eastAsia" w:ascii="黑体" w:hAnsi="黑体" w:eastAsia="黑体" w:cs="宋体"/>
          <w:spacing w:val="-3"/>
          <w:szCs w:val="21"/>
          <w:lang w:val="zh-CN" w:bidi="zh-CN"/>
        </w:rPr>
        <w:t>老</w:t>
      </w:r>
      <w:r>
        <w:rPr>
          <w:rFonts w:hint="eastAsia" w:ascii="黑体" w:hAnsi="黑体" w:eastAsia="黑体" w:cs="宋体"/>
          <w:szCs w:val="21"/>
          <w:lang w:val="zh-CN" w:bidi="zh-CN"/>
        </w:rPr>
        <w:t>师</w:t>
      </w:r>
      <w:r>
        <w:rPr>
          <w:rFonts w:hint="eastAsia" w:ascii="黑体" w:hAnsi="黑体" w:eastAsia="黑体" w:cs="宋体"/>
          <w:spacing w:val="-3"/>
          <w:szCs w:val="21"/>
          <w:lang w:val="zh-CN" w:bidi="zh-CN"/>
        </w:rPr>
        <w:t>人</w:t>
      </w:r>
      <w:r>
        <w:rPr>
          <w:rFonts w:hint="eastAsia" w:ascii="黑体" w:hAnsi="黑体" w:eastAsia="黑体" w:cs="宋体"/>
          <w:szCs w:val="21"/>
          <w:lang w:val="zh-CN" w:bidi="zh-CN"/>
        </w:rPr>
        <w:t>数</w:t>
      </w:r>
      <w:r>
        <w:rPr>
          <w:rFonts w:hint="eastAsia" w:ascii="黑体" w:hAnsi="黑体" w:eastAsia="黑体" w:cs="宋体"/>
          <w:spacing w:val="-51"/>
          <w:szCs w:val="21"/>
          <w:lang w:val="zh-CN" w:bidi="zh-CN"/>
        </w:rPr>
        <w:t>、</w:t>
      </w:r>
      <w:r>
        <w:rPr>
          <w:rFonts w:hint="eastAsia" w:ascii="黑体" w:hAnsi="黑体" w:eastAsia="黑体" w:cs="宋体"/>
          <w:szCs w:val="21"/>
          <w:lang w:val="zh-CN" w:bidi="zh-CN"/>
        </w:rPr>
        <w:t>地</w:t>
      </w:r>
      <w:r>
        <w:rPr>
          <w:rFonts w:hint="eastAsia" w:ascii="黑体" w:hAnsi="黑体" w:eastAsia="黑体" w:cs="宋体"/>
          <w:spacing w:val="-3"/>
          <w:szCs w:val="21"/>
          <w:lang w:val="zh-CN" w:bidi="zh-CN"/>
        </w:rPr>
        <w:t>市</w:t>
      </w:r>
      <w:r>
        <w:rPr>
          <w:rFonts w:hint="eastAsia" w:ascii="黑体" w:hAnsi="黑体" w:eastAsia="黑体" w:cs="宋体"/>
          <w:szCs w:val="21"/>
          <w:lang w:val="zh-CN" w:bidi="zh-CN"/>
        </w:rPr>
        <w:t>级</w:t>
      </w:r>
      <w:r>
        <w:rPr>
          <w:rFonts w:hint="eastAsia" w:ascii="黑体" w:hAnsi="黑体" w:eastAsia="黑体" w:cs="宋体"/>
          <w:spacing w:val="-3"/>
          <w:szCs w:val="21"/>
          <w:lang w:val="zh-CN" w:bidi="zh-CN"/>
        </w:rPr>
        <w:t>及</w:t>
      </w:r>
      <w:r>
        <w:rPr>
          <w:rFonts w:hint="eastAsia" w:ascii="黑体" w:hAnsi="黑体" w:eastAsia="黑体" w:cs="宋体"/>
          <w:szCs w:val="21"/>
          <w:lang w:val="zh-CN" w:bidi="zh-CN"/>
        </w:rPr>
        <w:t>以下</w:t>
      </w:r>
      <w:r>
        <w:rPr>
          <w:rFonts w:hint="eastAsia" w:ascii="黑体" w:hAnsi="黑体" w:eastAsia="黑体" w:cs="宋体"/>
          <w:spacing w:val="-3"/>
          <w:szCs w:val="21"/>
          <w:lang w:val="zh-CN" w:bidi="zh-CN"/>
        </w:rPr>
        <w:t>师</w:t>
      </w:r>
      <w:r>
        <w:rPr>
          <w:rFonts w:hint="eastAsia" w:ascii="黑体" w:hAnsi="黑体" w:eastAsia="黑体" w:cs="宋体"/>
          <w:szCs w:val="21"/>
          <w:lang w:val="zh-CN" w:bidi="zh-CN"/>
        </w:rPr>
        <w:t>承教育指</w:t>
      </w:r>
      <w:r>
        <w:rPr>
          <w:rFonts w:hint="eastAsia" w:ascii="黑体" w:hAnsi="黑体" w:eastAsia="黑体" w:cs="宋体"/>
          <w:spacing w:val="-3"/>
          <w:szCs w:val="21"/>
          <w:lang w:val="zh-CN" w:bidi="zh-CN"/>
        </w:rPr>
        <w:t>导</w:t>
      </w:r>
      <w:r>
        <w:rPr>
          <w:rFonts w:hint="eastAsia" w:ascii="黑体" w:hAnsi="黑体" w:eastAsia="黑体" w:cs="宋体"/>
          <w:szCs w:val="21"/>
          <w:lang w:val="zh-CN" w:bidi="zh-CN"/>
        </w:rPr>
        <w:t>老</w:t>
      </w:r>
      <w:r>
        <w:rPr>
          <w:rFonts w:hint="eastAsia" w:ascii="黑体" w:hAnsi="黑体" w:eastAsia="黑体" w:cs="宋体"/>
          <w:spacing w:val="-3"/>
          <w:szCs w:val="21"/>
          <w:lang w:val="zh-CN" w:bidi="zh-CN"/>
        </w:rPr>
        <w:t>师</w:t>
      </w:r>
      <w:r>
        <w:rPr>
          <w:rFonts w:hint="eastAsia" w:ascii="黑体" w:hAnsi="黑体" w:eastAsia="黑体" w:cs="宋体"/>
          <w:szCs w:val="21"/>
          <w:lang w:val="zh-CN" w:bidi="zh-CN"/>
        </w:rPr>
        <w:t>人</w:t>
      </w:r>
      <w:r>
        <w:rPr>
          <w:rFonts w:hint="eastAsia" w:ascii="黑体" w:hAnsi="黑体" w:eastAsia="黑体" w:cs="宋体"/>
          <w:spacing w:val="-3"/>
          <w:szCs w:val="21"/>
          <w:lang w:val="zh-CN" w:bidi="zh-CN"/>
        </w:rPr>
        <w:t>数</w:t>
      </w:r>
      <w:r>
        <w:rPr>
          <w:rFonts w:hint="eastAsia" w:ascii="黑体" w:hAnsi="黑体" w:eastAsia="黑体" w:cs="宋体"/>
          <w:szCs w:val="21"/>
          <w:lang w:val="zh-CN" w:bidi="zh-CN"/>
        </w:rPr>
        <w:t>、</w:t>
      </w:r>
      <w:r>
        <w:rPr>
          <w:rFonts w:hint="eastAsia" w:ascii="黑体" w:hAnsi="黑体" w:eastAsia="黑体" w:cs="宋体"/>
          <w:spacing w:val="-3"/>
          <w:szCs w:val="21"/>
          <w:lang w:val="zh-CN" w:bidi="zh-CN"/>
        </w:rPr>
        <w:t>院</w:t>
      </w:r>
      <w:r>
        <w:rPr>
          <w:rFonts w:hint="eastAsia" w:ascii="黑体" w:hAnsi="黑体" w:eastAsia="黑体" w:cs="宋体"/>
          <w:szCs w:val="21"/>
          <w:lang w:val="zh-CN" w:bidi="zh-CN"/>
        </w:rPr>
        <w:t>级</w:t>
      </w:r>
      <w:r>
        <w:rPr>
          <w:rFonts w:hint="eastAsia" w:ascii="黑体" w:hAnsi="黑体" w:eastAsia="黑体" w:cs="宋体"/>
          <w:spacing w:val="-3"/>
          <w:szCs w:val="21"/>
          <w:lang w:val="zh-CN" w:bidi="zh-CN"/>
        </w:rPr>
        <w:t>师</w:t>
      </w:r>
      <w:r>
        <w:rPr>
          <w:rFonts w:hint="eastAsia" w:ascii="黑体" w:hAnsi="黑体" w:eastAsia="黑体" w:cs="宋体"/>
          <w:szCs w:val="21"/>
          <w:lang w:val="zh-CN" w:bidi="zh-CN"/>
        </w:rPr>
        <w:t>承教</w:t>
      </w:r>
      <w:r>
        <w:rPr>
          <w:rFonts w:hint="eastAsia" w:ascii="黑体" w:hAnsi="黑体" w:eastAsia="黑体" w:cs="宋体"/>
          <w:spacing w:val="-3"/>
          <w:szCs w:val="21"/>
          <w:lang w:val="zh-CN" w:bidi="zh-CN"/>
        </w:rPr>
        <w:t>育</w:t>
      </w:r>
      <w:r>
        <w:rPr>
          <w:rFonts w:hint="eastAsia" w:ascii="黑体" w:hAnsi="黑体" w:eastAsia="黑体" w:cs="宋体"/>
          <w:szCs w:val="21"/>
          <w:lang w:val="zh-CN" w:bidi="zh-CN"/>
        </w:rPr>
        <w:t>指</w:t>
      </w:r>
      <w:r>
        <w:rPr>
          <w:rFonts w:hint="eastAsia" w:ascii="黑体" w:hAnsi="黑体" w:eastAsia="黑体" w:cs="宋体"/>
          <w:spacing w:val="-3"/>
          <w:szCs w:val="21"/>
          <w:lang w:val="zh-CN" w:bidi="zh-CN"/>
        </w:rPr>
        <w:t>导</w:t>
      </w:r>
      <w:r>
        <w:rPr>
          <w:rFonts w:hint="eastAsia" w:ascii="黑体" w:hAnsi="黑体" w:eastAsia="黑体" w:cs="宋体"/>
          <w:szCs w:val="21"/>
          <w:lang w:val="zh-CN" w:bidi="zh-CN"/>
        </w:rPr>
        <w:t>老</w:t>
      </w:r>
      <w:r>
        <w:rPr>
          <w:rFonts w:hint="eastAsia" w:ascii="黑体" w:hAnsi="黑体" w:eastAsia="黑体" w:cs="宋体"/>
          <w:spacing w:val="-3"/>
          <w:szCs w:val="21"/>
          <w:lang w:val="zh-CN" w:bidi="zh-CN"/>
        </w:rPr>
        <w:t>师</w:t>
      </w:r>
      <w:r>
        <w:rPr>
          <w:rFonts w:hint="eastAsia" w:ascii="黑体" w:hAnsi="黑体" w:eastAsia="黑体" w:cs="宋体"/>
          <w:szCs w:val="21"/>
          <w:lang w:val="zh-CN" w:bidi="zh-CN"/>
        </w:rPr>
        <w:t xml:space="preserve">人数  </w:t>
      </w:r>
      <w:r>
        <w:rPr>
          <w:rFonts w:ascii="宋体" w:hAnsi="宋体" w:cs="宋体"/>
          <w:szCs w:val="21"/>
          <w:lang w:val="zh-CN" w:bidi="zh-CN"/>
        </w:rPr>
        <w:t>各级包括国家级、省级、地市级、区县级、院级，如果同一人同时承担国家级、省级、区县级、院级或同级不同批次的指导老师，按 1 人统计，不可重复。省级以上指国家和省级中医药主管部门开展的师承教育项目指导老师， 如全国老中医药专家学术经验继承工作的指导老师、全国老中医药专家学术经验继承人，如果同一人同时承担国家级、省级或同级不同批次的指导老师， 按 1 人统计，不可重复。地市级及以下指地市级和区县级中医药主管部门开展的师承教育项目指导老师，如果同一人同时承担地市级、区县级或同级不同批次的指导老师，按 1 人统计，不可重复。院级指医院内部开展的师承教育项目指导老师。含历史人员和新增人员。</w:t>
      </w:r>
    </w:p>
    <w:p>
      <w:pPr>
        <w:tabs>
          <w:tab w:val="left" w:pos="3172"/>
        </w:tabs>
        <w:autoSpaceDE w:val="0"/>
        <w:autoSpaceDN w:val="0"/>
        <w:spacing w:line="400" w:lineRule="exact"/>
        <w:ind w:firstLine="419"/>
        <w:rPr>
          <w:rFonts w:ascii="宋体" w:hAnsi="宋体" w:cs="宋体"/>
          <w:szCs w:val="21"/>
          <w:lang w:val="zh-CN" w:bidi="zh-CN"/>
        </w:rPr>
      </w:pPr>
      <w:r>
        <w:rPr>
          <w:rFonts w:hint="eastAsia" w:ascii="黑体" w:hAnsi="宋体" w:eastAsia="黑体" w:cs="宋体"/>
          <w:spacing w:val="-3"/>
          <w:szCs w:val="21"/>
          <w:lang w:val="zh-CN" w:bidi="zh-CN"/>
        </w:rPr>
        <w:t xml:space="preserve">参加省级及以上师承教育人数 </w:t>
      </w:r>
      <w:r>
        <w:rPr>
          <w:rFonts w:ascii="黑体" w:hAnsi="宋体" w:eastAsia="黑体" w:cs="宋体"/>
          <w:spacing w:val="-3"/>
          <w:szCs w:val="21"/>
          <w:lang w:val="zh-CN" w:bidi="zh-CN"/>
        </w:rPr>
        <w:t xml:space="preserve"> </w:t>
      </w:r>
      <w:r>
        <w:rPr>
          <w:rFonts w:ascii="宋体" w:hAnsi="宋体" w:cs="宋体"/>
          <w:szCs w:val="21"/>
          <w:lang w:val="zh-CN" w:bidi="zh-CN"/>
        </w:rPr>
        <w:t>入选省级及以上师承学习并获得结业证书的人员（含历史人员和新增人员）之和。如果同一人同时作为国家级、省级或同级不同批次的继承人，按1 人统计，不可重复。</w:t>
      </w:r>
    </w:p>
    <w:p>
      <w:pPr>
        <w:tabs>
          <w:tab w:val="left" w:pos="3172"/>
        </w:tabs>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发表</w:t>
      </w:r>
      <w:r>
        <w:rPr>
          <w:rFonts w:hint="eastAsia" w:ascii="黑体" w:hAnsi="宋体" w:eastAsia="黑体" w:cs="宋体"/>
          <w:spacing w:val="-3"/>
          <w:szCs w:val="21"/>
          <w:lang w:val="zh-CN" w:bidi="zh-CN"/>
        </w:rPr>
        <w:t>的</w:t>
      </w:r>
      <w:r>
        <w:rPr>
          <w:rFonts w:hint="eastAsia" w:ascii="黑体" w:hAnsi="宋体" w:eastAsia="黑体" w:cs="宋体"/>
          <w:szCs w:val="21"/>
          <w:lang w:val="zh-CN" w:bidi="zh-CN"/>
        </w:rPr>
        <w:t>教</w:t>
      </w:r>
      <w:r>
        <w:rPr>
          <w:rFonts w:hint="eastAsia" w:ascii="黑体" w:hAnsi="宋体" w:eastAsia="黑体" w:cs="宋体"/>
          <w:spacing w:val="-3"/>
          <w:szCs w:val="21"/>
          <w:lang w:val="zh-CN" w:bidi="zh-CN"/>
        </w:rPr>
        <w:t>学</w:t>
      </w:r>
      <w:r>
        <w:rPr>
          <w:rFonts w:hint="eastAsia" w:ascii="黑体" w:hAnsi="宋体" w:eastAsia="黑体" w:cs="宋体"/>
          <w:szCs w:val="21"/>
          <w:lang w:val="zh-CN" w:bidi="zh-CN"/>
        </w:rPr>
        <w:t>论</w:t>
      </w:r>
      <w:r>
        <w:rPr>
          <w:rFonts w:hint="eastAsia" w:ascii="黑体" w:hAnsi="宋体" w:eastAsia="黑体" w:cs="宋体"/>
          <w:spacing w:val="-3"/>
          <w:szCs w:val="21"/>
          <w:lang w:val="zh-CN" w:bidi="zh-CN"/>
        </w:rPr>
        <w:t>文</w:t>
      </w:r>
      <w:r>
        <w:rPr>
          <w:rFonts w:hint="eastAsia" w:ascii="黑体" w:hAnsi="宋体" w:eastAsia="黑体" w:cs="宋体"/>
          <w:spacing w:val="-3"/>
          <w:szCs w:val="21"/>
          <w:lang w:bidi="zh-CN"/>
        </w:rPr>
        <w:t xml:space="preserve">数 </w:t>
      </w:r>
      <w:r>
        <w:rPr>
          <w:rFonts w:ascii="黑体" w:hAnsi="宋体" w:eastAsia="黑体" w:cs="宋体"/>
          <w:spacing w:val="-3"/>
          <w:szCs w:val="21"/>
          <w:lang w:bidi="zh-CN"/>
        </w:rPr>
        <w:t xml:space="preserve"> </w:t>
      </w:r>
      <w:r>
        <w:rPr>
          <w:rFonts w:ascii="宋体" w:hAnsi="宋体" w:cs="宋体"/>
          <w:szCs w:val="21"/>
          <w:lang w:val="zh-CN" w:bidi="zh-CN"/>
        </w:rPr>
        <w:t>指医院为第一作者或通讯作者单位公开发表的教学文章数量。教学文章指在医学、教育相关期刊公开发表的与教学相关的文章。</w:t>
      </w:r>
    </w:p>
    <w:p>
      <w:pPr>
        <w:autoSpaceDE w:val="0"/>
        <w:autoSpaceDN w:val="0"/>
        <w:spacing w:line="400" w:lineRule="exact"/>
        <w:ind w:firstLine="419"/>
        <w:rPr>
          <w:rFonts w:ascii="宋体" w:hAnsi="宋体" w:cs="宋体"/>
          <w:szCs w:val="21"/>
          <w:lang w:val="zh-CN" w:bidi="zh-CN"/>
        </w:rPr>
      </w:pPr>
      <w:r>
        <w:rPr>
          <w:rFonts w:hint="eastAsia" w:ascii="黑体" w:hAnsi="宋体" w:eastAsia="黑体" w:cs="宋体"/>
          <w:szCs w:val="21"/>
          <w:lang w:val="zh-CN" w:bidi="zh-CN"/>
        </w:rPr>
        <w:t>重点</w:t>
      </w:r>
      <w:r>
        <w:rPr>
          <w:rFonts w:hint="eastAsia" w:ascii="黑体" w:hAnsi="宋体" w:eastAsia="黑体" w:cs="宋体"/>
          <w:spacing w:val="-3"/>
          <w:szCs w:val="21"/>
          <w:lang w:val="zh-CN" w:bidi="zh-CN"/>
        </w:rPr>
        <w:t>学</w:t>
      </w:r>
      <w:r>
        <w:rPr>
          <w:rFonts w:hint="eastAsia" w:ascii="黑体" w:hAnsi="宋体" w:eastAsia="黑体" w:cs="宋体"/>
          <w:szCs w:val="21"/>
          <w:lang w:val="zh-CN" w:bidi="zh-CN"/>
        </w:rPr>
        <w:t>科</w:t>
      </w:r>
      <w:r>
        <w:rPr>
          <w:rFonts w:hint="eastAsia" w:ascii="黑体" w:hAnsi="宋体" w:eastAsia="黑体" w:cs="宋体"/>
          <w:spacing w:val="-3"/>
          <w:szCs w:val="21"/>
          <w:lang w:val="zh-CN" w:bidi="zh-CN"/>
        </w:rPr>
        <w:t>、</w:t>
      </w:r>
      <w:r>
        <w:rPr>
          <w:rFonts w:hint="eastAsia" w:ascii="黑体" w:hAnsi="宋体" w:eastAsia="黑体" w:cs="宋体"/>
          <w:szCs w:val="21"/>
          <w:lang w:val="zh-CN" w:bidi="zh-CN"/>
        </w:rPr>
        <w:t>重</w:t>
      </w:r>
      <w:r>
        <w:rPr>
          <w:rFonts w:hint="eastAsia" w:ascii="黑体" w:hAnsi="宋体" w:eastAsia="黑体" w:cs="宋体"/>
          <w:spacing w:val="-3"/>
          <w:szCs w:val="21"/>
          <w:lang w:val="zh-CN" w:bidi="zh-CN"/>
        </w:rPr>
        <w:t>点</w:t>
      </w:r>
      <w:r>
        <w:rPr>
          <w:rFonts w:hint="eastAsia" w:ascii="黑体" w:hAnsi="宋体" w:eastAsia="黑体" w:cs="宋体"/>
          <w:szCs w:val="21"/>
          <w:lang w:val="zh-CN" w:bidi="zh-CN"/>
        </w:rPr>
        <w:t>专</w:t>
      </w:r>
      <w:r>
        <w:rPr>
          <w:rFonts w:hint="eastAsia" w:ascii="黑体" w:hAnsi="宋体" w:eastAsia="黑体" w:cs="宋体"/>
          <w:spacing w:val="-3"/>
          <w:szCs w:val="21"/>
          <w:lang w:val="zh-CN" w:bidi="zh-CN"/>
        </w:rPr>
        <w:t>科</w:t>
      </w:r>
      <w:r>
        <w:rPr>
          <w:rFonts w:hint="eastAsia" w:ascii="黑体" w:hAnsi="宋体" w:eastAsia="黑体" w:cs="宋体"/>
          <w:szCs w:val="21"/>
          <w:lang w:val="zh-CN" w:bidi="zh-CN"/>
        </w:rPr>
        <w:t>投</w:t>
      </w:r>
      <w:r>
        <w:rPr>
          <w:rFonts w:hint="eastAsia" w:ascii="黑体" w:hAnsi="宋体" w:eastAsia="黑体" w:cs="宋体"/>
          <w:spacing w:val="-3"/>
          <w:szCs w:val="21"/>
          <w:lang w:val="zh-CN" w:bidi="zh-CN"/>
        </w:rPr>
        <w:t>入</w:t>
      </w:r>
      <w:r>
        <w:rPr>
          <w:rFonts w:hint="eastAsia" w:ascii="黑体" w:hAnsi="宋体" w:eastAsia="黑体" w:cs="宋体"/>
          <w:szCs w:val="21"/>
          <w:lang w:val="zh-CN" w:bidi="zh-CN"/>
        </w:rPr>
        <w:t>经费</w:t>
      </w:r>
      <w:r>
        <w:rPr>
          <w:rFonts w:hint="eastAsia" w:ascii="黑体" w:hAnsi="宋体" w:eastAsia="黑体" w:cs="宋体"/>
          <w:spacing w:val="-3"/>
          <w:szCs w:val="21"/>
          <w:lang w:val="zh-CN" w:bidi="zh-CN"/>
        </w:rPr>
        <w:t>总</w:t>
      </w:r>
      <w:r>
        <w:rPr>
          <w:rFonts w:hint="eastAsia" w:ascii="黑体" w:hAnsi="宋体" w:eastAsia="黑体" w:cs="宋体"/>
          <w:szCs w:val="21"/>
          <w:lang w:val="zh-CN" w:bidi="zh-CN"/>
        </w:rPr>
        <w:t xml:space="preserve">金额 </w:t>
      </w:r>
      <w:r>
        <w:rPr>
          <w:rFonts w:ascii="黑体" w:hAnsi="宋体" w:eastAsia="黑体" w:cs="宋体"/>
          <w:szCs w:val="21"/>
          <w:lang w:val="zh-CN" w:bidi="zh-CN"/>
        </w:rPr>
        <w:t xml:space="preserve"> </w:t>
      </w:r>
      <w:r>
        <w:rPr>
          <w:rFonts w:hint="eastAsia" w:ascii="宋体" w:hAnsi="宋体" w:cs="宋体"/>
          <w:szCs w:val="21"/>
          <w:lang w:val="zh-CN" w:bidi="zh-CN"/>
        </w:rPr>
        <w:t>指各级中医药主管部门及按要求医院匹配的专项经费。重点学（专）科经费以医院财务报表能体现的项目为准，以实际支出为统一口径。</w:t>
      </w:r>
    </w:p>
    <w:p>
      <w:pPr>
        <w:autoSpaceDE w:val="0"/>
        <w:autoSpaceDN w:val="0"/>
        <w:spacing w:line="400" w:lineRule="exact"/>
        <w:ind w:firstLine="419"/>
        <w:rPr>
          <w:rFonts w:ascii="宋体" w:hAnsi="宋体" w:cs="宋体"/>
          <w:szCs w:val="21"/>
          <w:lang w:val="zh-CN" w:bidi="zh-CN"/>
        </w:rPr>
        <w:sectPr>
          <w:headerReference r:id="rId6" w:type="default"/>
          <w:footerReference r:id="rId7" w:type="default"/>
          <w:pgSz w:w="11906" w:h="16838"/>
          <w:pgMar w:top="1440" w:right="1800" w:bottom="1440" w:left="1800" w:header="851" w:footer="992" w:gutter="0"/>
          <w:cols w:space="425" w:num="1"/>
          <w:docGrid w:type="lines" w:linePitch="312" w:charSpace="0"/>
        </w:sectPr>
      </w:pPr>
      <w:r>
        <w:rPr>
          <w:rFonts w:hint="eastAsia" w:ascii="黑体" w:hAnsi="宋体" w:eastAsia="黑体" w:cs="宋体"/>
          <w:szCs w:val="21"/>
          <w:lang w:val="zh-CN" w:bidi="zh-CN"/>
        </w:rPr>
        <w:t xml:space="preserve">中医药科研成果转化总金额 </w:t>
      </w:r>
      <w:r>
        <w:rPr>
          <w:rFonts w:ascii="黑体" w:hAnsi="宋体" w:eastAsia="黑体" w:cs="宋体"/>
          <w:szCs w:val="21"/>
          <w:lang w:val="zh-CN" w:bidi="zh-CN"/>
        </w:rPr>
        <w:t xml:space="preserve"> </w:t>
      </w:r>
      <w:r>
        <w:rPr>
          <w:rFonts w:hint="eastAsia" w:ascii="宋体" w:hAnsi="宋体" w:cs="宋体"/>
          <w:szCs w:val="21"/>
          <w:lang w:val="zh-CN" w:bidi="zh-CN"/>
        </w:rPr>
        <w:t>指本年度医院中医药科研成果转化合同、协议成交金额总数（以实际到账金额统计）。无科研转化，填“0”。</w:t>
      </w:r>
    </w:p>
    <w:p>
      <w:pPr>
        <w:pStyle w:val="2"/>
        <w:pageBreakBefore/>
        <w:ind w:right="0" w:rightChars="0" w:firstLine="0" w:firstLineChars="0"/>
        <w:jc w:val="center"/>
        <w:rPr>
          <w:rFonts w:ascii="黑体" w:eastAsia="黑体"/>
          <w:b w:val="0"/>
          <w:bCs w:val="0"/>
          <w:w w:val="95"/>
          <w:sz w:val="32"/>
          <w:szCs w:val="32"/>
        </w:rPr>
      </w:pPr>
      <w:bookmarkStart w:id="93" w:name="_Toc154738338"/>
      <w:r>
        <w:rPr>
          <w:rFonts w:hint="eastAsia" w:ascii="黑体" w:eastAsia="黑体"/>
          <w:b w:val="0"/>
          <w:bCs w:val="0"/>
          <w:w w:val="95"/>
          <w:sz w:val="32"/>
          <w:szCs w:val="32"/>
        </w:rPr>
        <w:t>附录</w:t>
      </w:r>
      <w:bookmarkEnd w:id="93"/>
    </w:p>
    <w:p/>
    <w:p>
      <w:pPr>
        <w:keepNext/>
        <w:spacing w:before="18" w:line="212" w:lineRule="auto"/>
        <w:ind w:left="4144" w:right="952" w:hanging="3124"/>
        <w:outlineLvl w:val="1"/>
        <w:rPr>
          <w:rFonts w:ascii="宋体" w:hAnsi="宋体" w:cs="宋体"/>
          <w:sz w:val="32"/>
          <w:szCs w:val="32"/>
        </w:rPr>
      </w:pPr>
      <w:bookmarkStart w:id="94" w:name="_Toc11998"/>
      <w:bookmarkStart w:id="95" w:name="_Toc32052"/>
      <w:bookmarkStart w:id="96" w:name="_Toc92282556"/>
      <w:bookmarkStart w:id="97" w:name="_Toc154738339"/>
      <w:bookmarkStart w:id="98" w:name="_Toc8369"/>
      <w:r>
        <w:rPr>
          <w:rFonts w:ascii="宋体" w:hAnsi="宋体" w:cs="宋体"/>
          <w:sz w:val="32"/>
          <w:szCs w:val="32"/>
        </w:rPr>
        <mc:AlternateContent>
          <mc:Choice Requires="wps">
            <w:drawing>
              <wp:anchor distT="0" distB="0" distL="114300" distR="114300" simplePos="0" relativeHeight="251673600" behindDoc="1" locked="0" layoutInCell="1" allowOverlap="1">
                <wp:simplePos x="0" y="0"/>
                <wp:positionH relativeFrom="page">
                  <wp:posOffset>1143000</wp:posOffset>
                </wp:positionH>
                <wp:positionV relativeFrom="paragraph">
                  <wp:posOffset>528320</wp:posOffset>
                </wp:positionV>
                <wp:extent cx="5386070" cy="0"/>
                <wp:effectExtent l="0" t="0" r="0" b="0"/>
                <wp:wrapTopAndBottom/>
                <wp:docPr id="52" name="直线 14"/>
                <wp:cNvGraphicFramePr/>
                <a:graphic xmlns:a="http://schemas.openxmlformats.org/drawingml/2006/main">
                  <a:graphicData uri="http://schemas.microsoft.com/office/word/2010/wordprocessingShape">
                    <wps:wsp>
                      <wps:cNvCnPr/>
                      <wps:spPr>
                        <a:xfrm>
                          <a:off x="0" y="0"/>
                          <a:ext cx="5386070" cy="0"/>
                        </a:xfrm>
                        <a:prstGeom prst="line">
                          <a:avLst/>
                        </a:prstGeom>
                        <a:ln w="3048" cap="flat" cmpd="sng">
                          <a:solidFill>
                            <a:srgbClr val="000000"/>
                          </a:solidFill>
                          <a:prstDash val="solid"/>
                          <a:headEnd type="none" w="med" len="med"/>
                          <a:tailEnd type="none" w="med" len="med"/>
                        </a:ln>
                        <a:effectLst/>
                      </wps:spPr>
                      <wps:bodyPr/>
                    </wps:wsp>
                  </a:graphicData>
                </a:graphic>
              </wp:anchor>
            </w:drawing>
          </mc:Choice>
          <mc:Fallback>
            <w:pict>
              <v:line id="直线 14" o:spid="_x0000_s1026" o:spt="20" style="position:absolute;left:0pt;margin-left:90pt;margin-top:41.6pt;height:0pt;width:424.1pt;mso-position-horizontal-relative:page;mso-wrap-distance-bottom:0pt;mso-wrap-distance-top:0pt;z-index:-251642880;mso-width-relative:page;mso-height-relative:page;" filled="f" stroked="t" coordsize="21600,21600" o:gfxdata="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3caY1gAA&#10;AAoBAAAPAAAAAAAAAAEAIAAAACIAAABkcnMvZG93bnJldi54bWxQSwECFAAUAAAACACHTuJA74Gn&#10;KucBAADfAwAADgAAAAAAAAABACAAAAAlAQAAZHJzL2Uyb0RvYy54bWxQSwUGAAAAAAYABgBZAQAA&#10;fgUAAAAA&#10;">
                <v:fill on="f" focussize="0,0"/>
                <v:stroke weight="0.24pt" color="#000000" joinstyle="round"/>
                <v:imagedata o:title=""/>
                <o:lock v:ext="edit" aspectratio="f"/>
                <w10:wrap type="topAndBottom"/>
              </v:line>
            </w:pict>
          </mc:Fallback>
        </mc:AlternateContent>
      </w:r>
      <w:bookmarkStart w:id="99" w:name="_TOC_250012"/>
      <w:bookmarkEnd w:id="99"/>
      <w:r>
        <w:rPr>
          <w:rFonts w:hint="eastAsia" w:ascii="宋体" w:hAnsi="宋体" w:cs="宋体"/>
          <w:sz w:val="32"/>
          <w:szCs w:val="32"/>
        </w:rPr>
        <w:t>（一）法人和其他社会组织统一社会信用代码编码规则</w:t>
      </w:r>
      <w:r>
        <w:rPr>
          <w:rFonts w:ascii="宋体" w:hAnsi="宋体" w:cs="宋体"/>
          <w:sz w:val="32"/>
          <w:szCs w:val="32"/>
        </w:rPr>
        <w:br w:type="textWrapping"/>
      </w:r>
      <w:r>
        <w:rPr>
          <w:rFonts w:hint="eastAsia" w:ascii="宋体" w:hAnsi="宋体" w:cs="宋体"/>
          <w:sz w:val="32"/>
          <w:szCs w:val="32"/>
        </w:rPr>
        <w:t>(GB 32100—2015)</w:t>
      </w:r>
      <w:bookmarkEnd w:id="94"/>
      <w:bookmarkEnd w:id="95"/>
      <w:bookmarkEnd w:id="96"/>
      <w:bookmarkEnd w:id="97"/>
      <w:bookmarkEnd w:id="98"/>
    </w:p>
    <w:p>
      <w:pPr>
        <w:keepNext/>
        <w:keepLines/>
        <w:widowControl/>
        <w:tabs>
          <w:tab w:val="left" w:pos="1442"/>
        </w:tabs>
        <w:spacing w:before="60" w:line="400" w:lineRule="exact"/>
        <w:ind w:left="1258"/>
        <w:rPr>
          <w:rFonts w:ascii="黑体" w:hAnsi="黑体" w:eastAsia="黑体" w:cs="宋体"/>
        </w:rPr>
      </w:pPr>
      <w:bookmarkStart w:id="100" w:name="_Toc28090"/>
      <w:r>
        <w:rPr>
          <w:rFonts w:ascii="黑体" w:hAnsi="黑体" w:eastAsia="黑体" w:cs="宋体"/>
        </w:rPr>
        <w:t>1.</w:t>
      </w:r>
      <w:r>
        <w:rPr>
          <w:rFonts w:hint="eastAsia" w:ascii="黑体" w:hAnsi="黑体" w:eastAsia="黑体" w:cs="宋体"/>
        </w:rPr>
        <w:t>范围</w:t>
      </w:r>
      <w:bookmarkEnd w:id="100"/>
    </w:p>
    <w:p>
      <w:pPr>
        <w:autoSpaceDE w:val="0"/>
        <w:autoSpaceDN w:val="0"/>
        <w:spacing w:before="113" w:line="400" w:lineRule="exact"/>
        <w:ind w:left="860" w:right="587" w:firstLine="419"/>
        <w:rPr>
          <w:rFonts w:ascii="宋体" w:hAnsi="宋体" w:cs="宋体"/>
          <w:szCs w:val="21"/>
          <w:lang w:val="zh-CN" w:bidi="zh-CN"/>
        </w:rPr>
      </w:pPr>
      <w:r>
        <w:rPr>
          <w:rFonts w:hint="eastAsia" w:ascii="宋体" w:hAnsi="宋体" w:cs="宋体"/>
          <w:szCs w:val="21"/>
          <w:lang w:val="zh-CN" w:bidi="zh-CN"/>
        </w:rPr>
        <w:t>本标准规定了法人和其他组织统一社会信用代码(以下简称统一代码)的术语和定义构成。本标准适用于对统一代码的编码信息处理和信息共享交换。</w:t>
      </w:r>
    </w:p>
    <w:p>
      <w:pPr>
        <w:keepNext/>
        <w:keepLines/>
        <w:widowControl/>
        <w:tabs>
          <w:tab w:val="left" w:pos="1442"/>
        </w:tabs>
        <w:spacing w:before="60" w:line="400" w:lineRule="exact"/>
        <w:ind w:left="1258"/>
        <w:rPr>
          <w:rFonts w:ascii="黑体" w:hAnsi="黑体" w:eastAsia="黑体" w:cs="宋体"/>
        </w:rPr>
      </w:pPr>
      <w:bookmarkStart w:id="101" w:name="_Toc3727"/>
      <w:r>
        <w:rPr>
          <w:rFonts w:hint="eastAsia" w:ascii="黑体" w:hAnsi="黑体" w:eastAsia="黑体" w:cs="宋体"/>
        </w:rPr>
        <w:t>2</w:t>
      </w:r>
      <w:r>
        <w:rPr>
          <w:rFonts w:ascii="黑体" w:hAnsi="黑体" w:eastAsia="黑体" w:cs="宋体"/>
        </w:rPr>
        <w:t>.</w:t>
      </w:r>
      <w:r>
        <w:rPr>
          <w:rFonts w:hint="eastAsia" w:ascii="黑体" w:hAnsi="黑体" w:eastAsia="黑体" w:cs="宋体"/>
        </w:rPr>
        <w:t>统一代码的构成</w:t>
      </w:r>
      <w:bookmarkEnd w:id="101"/>
    </w:p>
    <w:p>
      <w:pPr>
        <w:keepNext/>
        <w:keepLines/>
        <w:widowControl/>
        <w:tabs>
          <w:tab w:val="left" w:pos="1442"/>
        </w:tabs>
        <w:spacing w:before="60" w:line="400" w:lineRule="exact"/>
        <w:ind w:left="1258"/>
        <w:rPr>
          <w:rFonts w:ascii="黑体" w:hAnsi="黑体" w:eastAsia="黑体" w:cs="宋体"/>
        </w:rPr>
      </w:pPr>
      <w:bookmarkStart w:id="102" w:name="_Toc18148"/>
      <w:r>
        <w:rPr>
          <w:rFonts w:hint="eastAsia" w:ascii="黑体" w:hAnsi="黑体" w:eastAsia="黑体" w:cs="宋体"/>
        </w:rPr>
        <w:t>2</w:t>
      </w:r>
      <w:r>
        <w:rPr>
          <w:rFonts w:ascii="黑体" w:hAnsi="黑体" w:eastAsia="黑体" w:cs="宋体"/>
        </w:rPr>
        <w:t>.1</w:t>
      </w:r>
      <w:r>
        <w:rPr>
          <w:rFonts w:hint="eastAsia" w:ascii="黑体" w:hAnsi="黑体" w:eastAsia="黑体" w:cs="宋体"/>
        </w:rPr>
        <w:t>结构</w:t>
      </w:r>
      <w:bookmarkEnd w:id="102"/>
    </w:p>
    <w:p>
      <w:pPr>
        <w:autoSpaceDE w:val="0"/>
        <w:autoSpaceDN w:val="0"/>
        <w:spacing w:before="113" w:line="400" w:lineRule="exact"/>
        <w:ind w:left="860" w:right="587" w:firstLine="419"/>
        <w:rPr>
          <w:rFonts w:ascii="宋体" w:hAnsi="宋体" w:cs="宋体"/>
          <w:szCs w:val="21"/>
          <w:lang w:val="zh-CN" w:bidi="zh-CN"/>
        </w:rPr>
      </w:pPr>
      <w:r>
        <w:rPr>
          <w:rFonts w:hint="eastAsia" w:ascii="宋体" w:hAnsi="宋体" w:cs="宋体"/>
          <w:szCs w:val="21"/>
          <w:lang w:val="zh-CN" w:bidi="zh-CN"/>
        </w:rPr>
        <w:t>统一代码由十八位的阿拉伯数字或大写英文字号（不使用</w:t>
      </w:r>
      <w:r>
        <w:rPr>
          <w:rFonts w:ascii="宋体" w:hAnsi="宋体" w:cs="宋体"/>
          <w:szCs w:val="21"/>
          <w:lang w:val="zh-CN" w:bidi="zh-CN"/>
        </w:rPr>
        <w:t>I、O、Z、S、V）组成，包括第1位登记管理部门代码、第2位机构类别代码、第3位</w:t>
      </w:r>
      <w:r>
        <w:rPr>
          <w:rFonts w:hint="eastAsia"/>
          <w:szCs w:val="21"/>
        </w:rPr>
        <w:t>~</w:t>
      </w:r>
      <w:r>
        <w:rPr>
          <w:rFonts w:hint="eastAsia" w:ascii="宋体" w:hAnsi="宋体" w:cs="宋体"/>
          <w:szCs w:val="21"/>
          <w:lang w:val="zh-CN" w:bidi="zh-CN"/>
        </w:rPr>
        <w:t>第</w:t>
      </w:r>
      <w:r>
        <w:rPr>
          <w:rFonts w:ascii="宋体" w:hAnsi="宋体" w:cs="宋体"/>
          <w:szCs w:val="21"/>
          <w:lang w:val="zh-CN" w:bidi="zh-CN"/>
        </w:rPr>
        <w:t>8位登记管理机关行政区划码、第9位</w:t>
      </w:r>
      <w:r>
        <w:rPr>
          <w:rFonts w:hint="eastAsia"/>
          <w:szCs w:val="21"/>
        </w:rPr>
        <w:t>~</w:t>
      </w:r>
      <w:r>
        <w:rPr>
          <w:rFonts w:hint="eastAsia" w:ascii="宋体" w:hAnsi="宋体" w:cs="宋体"/>
          <w:szCs w:val="21"/>
          <w:lang w:val="zh-CN" w:bidi="zh-CN"/>
        </w:rPr>
        <w:t>第</w:t>
      </w:r>
      <w:r>
        <w:rPr>
          <w:rFonts w:ascii="宋体" w:hAnsi="宋体" w:cs="宋体"/>
          <w:szCs w:val="21"/>
          <w:lang w:val="zh-CN" w:bidi="zh-CN"/>
        </w:rPr>
        <w:t>17位主体标识码（组织机构代码）、第18位校验码五个部分，具体表示形式见表1。</w:t>
      </w:r>
    </w:p>
    <w:p>
      <w:pPr>
        <w:pStyle w:val="11"/>
        <w:spacing w:before="110" w:after="18"/>
        <w:jc w:val="center"/>
      </w:pPr>
      <w:r>
        <w:rPr>
          <w:spacing w:val="-27"/>
        </w:rPr>
        <w:t xml:space="preserve">表 </w:t>
      </w:r>
      <w:r>
        <w:rPr>
          <w:rFonts w:eastAsia="Times New Roman"/>
        </w:rPr>
        <w:t xml:space="preserve">1 </w:t>
      </w:r>
      <w:r>
        <w:rPr>
          <w:spacing w:val="-3"/>
        </w:rPr>
        <w:t>统一代码构成</w:t>
      </w:r>
    </w:p>
    <w:tbl>
      <w:tblPr>
        <w:tblStyle w:val="55"/>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tcPr>
          <w:p>
            <w:pPr>
              <w:keepNext w:val="0"/>
              <w:keepLines w:val="0"/>
              <w:suppressLineNumbers w:val="0"/>
              <w:spacing w:before="0" w:beforeAutospacing="0" w:after="0" w:afterAutospacing="0" w:line="380" w:lineRule="exact"/>
              <w:ind w:left="-174" w:leftChars="-83" w:right="-176" w:rightChars="-84"/>
              <w:jc w:val="center"/>
              <w:rPr>
                <w:rFonts w:hint="default" w:ascii="宋体" w:hAnsi="宋体"/>
                <w:szCs w:val="21"/>
              </w:rPr>
            </w:pPr>
            <w:r>
              <w:rPr>
                <w:rFonts w:hint="eastAsia" w:ascii="宋体" w:hAnsi="宋体"/>
                <w:szCs w:val="21"/>
              </w:rPr>
              <w:t>代码序号</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1</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2</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3</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4</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5</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6</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7</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8</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9</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10</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11</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12</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13</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14</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15</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16</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17</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default" w:ascii="宋体" w:hAnsi="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tcPr>
          <w:p>
            <w:pPr>
              <w:keepNext w:val="0"/>
              <w:keepLines w:val="0"/>
              <w:suppressLineNumbers w:val="0"/>
              <w:spacing w:before="0" w:beforeAutospacing="0" w:after="0" w:afterAutospacing="0" w:line="380" w:lineRule="exact"/>
              <w:ind w:left="-174" w:leftChars="-83" w:right="-176" w:rightChars="-84"/>
              <w:jc w:val="center"/>
              <w:rPr>
                <w:rFonts w:hint="default" w:ascii="宋体" w:hAnsi="宋体"/>
                <w:szCs w:val="21"/>
                <w:vertAlign w:val="subscript"/>
              </w:rPr>
            </w:pPr>
            <w:r>
              <w:rPr>
                <w:rFonts w:hint="eastAsia" w:ascii="宋体" w:hAnsi="宋体"/>
                <w:szCs w:val="21"/>
              </w:rPr>
              <w:t>代码</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c>
          <w:tcPr>
            <w:tcW w:w="454" w:type="dxa"/>
          </w:tcPr>
          <w:p>
            <w:pPr>
              <w:keepNext w:val="0"/>
              <w:keepLines w:val="0"/>
              <w:suppressLineNumbers w:val="0"/>
              <w:spacing w:before="0" w:beforeAutospacing="0" w:after="0" w:afterAutospacing="0" w:line="380" w:lineRule="exact"/>
              <w:ind w:left="0" w:right="-176" w:rightChars="-84"/>
              <w:rPr>
                <w:rFonts w:hint="default"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keepNext w:val="0"/>
              <w:keepLines w:val="0"/>
              <w:suppressLineNumbers w:val="0"/>
              <w:spacing w:before="0" w:beforeAutospacing="0" w:after="0" w:afterAutospacing="0" w:line="380" w:lineRule="exact"/>
              <w:ind w:left="-174" w:leftChars="-83" w:right="-176" w:rightChars="-84"/>
              <w:jc w:val="center"/>
              <w:rPr>
                <w:rFonts w:hint="default" w:ascii="宋体" w:hAnsi="宋体"/>
                <w:szCs w:val="21"/>
              </w:rPr>
            </w:pPr>
            <w:r>
              <w:rPr>
                <w:rFonts w:hint="eastAsia" w:ascii="宋体" w:hAnsi="宋体"/>
                <w:szCs w:val="21"/>
              </w:rPr>
              <w:t>说明</w:t>
            </w:r>
          </w:p>
        </w:tc>
        <w:tc>
          <w:tcPr>
            <w:tcW w:w="454" w:type="dxa"/>
            <w:vAlign w:val="center"/>
          </w:tcPr>
          <w:p>
            <w:pPr>
              <w:keepNext w:val="0"/>
              <w:keepLines w:val="0"/>
              <w:suppressLineNumbers w:val="0"/>
              <w:spacing w:before="0" w:beforeAutospacing="0" w:after="0" w:afterAutospacing="0" w:line="380" w:lineRule="exact"/>
              <w:ind w:left="-107" w:leftChars="-51" w:right="-176" w:rightChars="-84"/>
              <w:jc w:val="center"/>
              <w:rPr>
                <w:rFonts w:hint="default"/>
                <w:szCs w:val="21"/>
              </w:rPr>
            </w:pPr>
            <w:r>
              <w:rPr>
                <w:rFonts w:hint="eastAsia"/>
                <w:szCs w:val="21"/>
              </w:rPr>
              <w:t>登记管理部门代码</w:t>
            </w:r>
          </w:p>
          <w:p>
            <w:pPr>
              <w:keepNext w:val="0"/>
              <w:keepLines w:val="0"/>
              <w:suppressLineNumbers w:val="0"/>
              <w:spacing w:before="0" w:beforeAutospacing="0" w:after="0" w:afterAutospacing="0" w:line="380" w:lineRule="exact"/>
              <w:ind w:left="-107" w:leftChars="-51" w:right="-176" w:rightChars="-84"/>
              <w:jc w:val="center"/>
              <w:rPr>
                <w:rFonts w:hint="default"/>
                <w:szCs w:val="21"/>
              </w:rPr>
            </w:pPr>
            <w:r>
              <w:rPr>
                <w:rFonts w:hint="default"/>
                <w:szCs w:val="21"/>
              </w:rPr>
              <w:t>1</w:t>
            </w:r>
            <w:r>
              <w:rPr>
                <w:rFonts w:hint="eastAsia"/>
                <w:szCs w:val="21"/>
              </w:rPr>
              <w:t>位</w:t>
            </w:r>
          </w:p>
        </w:tc>
        <w:tc>
          <w:tcPr>
            <w:tcW w:w="454" w:type="dxa"/>
            <w:vAlign w:val="center"/>
          </w:tcPr>
          <w:p>
            <w:pPr>
              <w:keepNext w:val="0"/>
              <w:keepLines w:val="0"/>
              <w:suppressLineNumbers w:val="0"/>
              <w:spacing w:before="0" w:beforeAutospacing="0" w:after="0" w:afterAutospacing="0" w:line="380" w:lineRule="exact"/>
              <w:ind w:left="-107" w:leftChars="-51" w:right="-176" w:rightChars="-84"/>
              <w:jc w:val="center"/>
              <w:rPr>
                <w:rFonts w:hint="default"/>
                <w:szCs w:val="21"/>
              </w:rPr>
            </w:pPr>
            <w:r>
              <w:rPr>
                <w:rFonts w:hint="eastAsia"/>
                <w:szCs w:val="21"/>
              </w:rPr>
              <w:t>机构类别代码</w:t>
            </w:r>
            <w:r>
              <w:rPr>
                <w:rFonts w:hint="default"/>
                <w:szCs w:val="21"/>
              </w:rPr>
              <w:t>1</w:t>
            </w:r>
            <w:r>
              <w:rPr>
                <w:rFonts w:hint="eastAsia"/>
                <w:szCs w:val="21"/>
              </w:rPr>
              <w:t>位</w:t>
            </w:r>
          </w:p>
        </w:tc>
        <w:tc>
          <w:tcPr>
            <w:tcW w:w="2724" w:type="dxa"/>
            <w:gridSpan w:val="6"/>
            <w:vAlign w:val="center"/>
          </w:tcPr>
          <w:p>
            <w:pPr>
              <w:keepNext w:val="0"/>
              <w:keepLines w:val="0"/>
              <w:suppressLineNumbers w:val="0"/>
              <w:spacing w:before="0" w:beforeAutospacing="0" w:after="0" w:afterAutospacing="0" w:line="380" w:lineRule="exact"/>
              <w:ind w:left="-235" w:leftChars="-112" w:right="-176" w:rightChars="-84"/>
              <w:jc w:val="center"/>
              <w:rPr>
                <w:rFonts w:hint="default" w:ascii="宋体" w:hAnsi="宋体"/>
                <w:szCs w:val="21"/>
              </w:rPr>
            </w:pPr>
            <w:r>
              <w:rPr>
                <w:rFonts w:hint="eastAsia"/>
                <w:szCs w:val="21"/>
              </w:rPr>
              <w:t>登记管理机关行政区划码</w:t>
            </w:r>
            <w:r>
              <w:rPr>
                <w:rFonts w:hint="default"/>
                <w:szCs w:val="21"/>
              </w:rPr>
              <w:br w:type="textWrapping"/>
            </w:r>
            <w:r>
              <w:rPr>
                <w:rFonts w:hint="eastAsia"/>
                <w:szCs w:val="21"/>
              </w:rPr>
              <w:t>6位</w:t>
            </w:r>
          </w:p>
        </w:tc>
        <w:tc>
          <w:tcPr>
            <w:tcW w:w="4086" w:type="dxa"/>
            <w:gridSpan w:val="9"/>
            <w:vAlign w:val="center"/>
          </w:tcPr>
          <w:p>
            <w:pPr>
              <w:keepNext w:val="0"/>
              <w:keepLines w:val="0"/>
              <w:suppressLineNumbers w:val="0"/>
              <w:spacing w:before="0" w:beforeAutospacing="0" w:after="0" w:afterAutospacing="0" w:line="380" w:lineRule="exact"/>
              <w:ind w:left="-118" w:leftChars="-56" w:right="-122" w:rightChars="-58"/>
              <w:jc w:val="center"/>
              <w:rPr>
                <w:rFonts w:hint="default" w:ascii="宋体" w:hAnsi="宋体"/>
                <w:szCs w:val="21"/>
              </w:rPr>
            </w:pPr>
            <w:r>
              <w:rPr>
                <w:rFonts w:hint="eastAsia"/>
                <w:szCs w:val="21"/>
              </w:rPr>
              <w:t>本体标识码</w:t>
            </w:r>
            <w:r>
              <w:rPr>
                <w:rFonts w:hint="default"/>
                <w:szCs w:val="21"/>
              </w:rPr>
              <w:t>（</w:t>
            </w:r>
            <w:r>
              <w:rPr>
                <w:rFonts w:hint="eastAsia"/>
                <w:szCs w:val="21"/>
              </w:rPr>
              <w:t>组织机构代码）9位</w:t>
            </w:r>
          </w:p>
        </w:tc>
        <w:tc>
          <w:tcPr>
            <w:tcW w:w="454" w:type="dxa"/>
            <w:vAlign w:val="center"/>
          </w:tcPr>
          <w:p>
            <w:pPr>
              <w:keepNext w:val="0"/>
              <w:keepLines w:val="0"/>
              <w:suppressLineNumbers w:val="0"/>
              <w:spacing w:before="0" w:beforeAutospacing="0" w:after="0" w:afterAutospacing="0" w:line="380" w:lineRule="exact"/>
              <w:ind w:left="-107" w:leftChars="-51" w:right="-176" w:rightChars="-84"/>
              <w:jc w:val="center"/>
              <w:rPr>
                <w:rFonts w:hint="default"/>
                <w:szCs w:val="21"/>
              </w:rPr>
            </w:pPr>
            <w:r>
              <w:rPr>
                <w:rFonts w:hint="eastAsia"/>
                <w:szCs w:val="21"/>
              </w:rPr>
              <w:t>校验码</w:t>
            </w:r>
            <w:r>
              <w:rPr>
                <w:rFonts w:hint="default"/>
                <w:szCs w:val="21"/>
              </w:rPr>
              <w:t>1</w:t>
            </w:r>
            <w:r>
              <w:rPr>
                <w:rFonts w:hint="eastAsia"/>
                <w:szCs w:val="21"/>
              </w:rPr>
              <w:t>位</w:t>
            </w:r>
          </w:p>
        </w:tc>
      </w:tr>
    </w:tbl>
    <w:p>
      <w:pPr>
        <w:keepNext/>
        <w:keepLines/>
        <w:widowControl/>
        <w:tabs>
          <w:tab w:val="left" w:pos="1442"/>
        </w:tabs>
        <w:spacing w:before="60" w:line="400" w:lineRule="exact"/>
        <w:ind w:left="1258"/>
        <w:rPr>
          <w:rFonts w:ascii="黑体" w:hAnsi="黑体" w:eastAsia="黑体" w:cs="宋体"/>
        </w:rPr>
      </w:pPr>
      <w:bookmarkStart w:id="103" w:name="_Toc19604"/>
      <w:r>
        <w:rPr>
          <w:rFonts w:hint="eastAsia" w:ascii="黑体" w:hAnsi="黑体" w:eastAsia="黑体" w:cs="宋体"/>
        </w:rPr>
        <w:t>2</w:t>
      </w:r>
      <w:r>
        <w:rPr>
          <w:rFonts w:ascii="黑体" w:hAnsi="黑体" w:eastAsia="黑体" w:cs="宋体"/>
        </w:rPr>
        <w:t>.2</w:t>
      </w:r>
      <w:r>
        <w:rPr>
          <w:rFonts w:hint="eastAsia" w:ascii="黑体" w:hAnsi="黑体" w:eastAsia="黑体" w:cs="宋体"/>
        </w:rPr>
        <w:t>代码及说明</w:t>
      </w:r>
      <w:bookmarkEnd w:id="103"/>
    </w:p>
    <w:p>
      <w:pPr>
        <w:keepNext/>
        <w:keepLines/>
        <w:widowControl/>
        <w:tabs>
          <w:tab w:val="left" w:pos="1442"/>
        </w:tabs>
        <w:spacing w:before="60" w:line="400" w:lineRule="exact"/>
        <w:ind w:left="1258"/>
        <w:rPr>
          <w:rFonts w:ascii="黑体" w:hAnsi="黑体" w:eastAsia="黑体" w:cs="宋体"/>
        </w:rPr>
      </w:pPr>
      <w:r>
        <w:rPr>
          <w:rFonts w:ascii="黑体" w:hAnsi="黑体" w:eastAsia="黑体" w:cs="宋体"/>
        </w:rPr>
        <w:t>2.2.1</w:t>
      </w:r>
      <w:r>
        <w:rPr>
          <w:rFonts w:hint="eastAsia" w:ascii="黑体" w:hAnsi="黑体" w:eastAsia="黑体" w:cs="宋体"/>
        </w:rPr>
        <w:t>第 1位：登记管理部门代码</w:t>
      </w:r>
    </w:p>
    <w:p>
      <w:pPr>
        <w:keepNext/>
        <w:keepLines/>
        <w:widowControl/>
        <w:tabs>
          <w:tab w:val="left" w:pos="1442"/>
        </w:tabs>
        <w:spacing w:before="60" w:line="400" w:lineRule="exact"/>
        <w:ind w:left="1258"/>
        <w:rPr>
          <w:rFonts w:ascii="黑体" w:hAnsi="黑体" w:eastAsia="黑体" w:cs="宋体"/>
        </w:rPr>
      </w:pPr>
      <w:r>
        <w:rPr>
          <w:rFonts w:hint="eastAsia" w:ascii="宋体" w:hAnsi="宋体" w:cs="宋体"/>
          <w:szCs w:val="21"/>
          <w:lang w:val="zh-CN" w:bidi="zh-CN"/>
        </w:rPr>
        <w:t>登记管理部门代码使用拉伯</w:t>
      </w:r>
      <w:r>
        <w:rPr>
          <w:rFonts w:hint="eastAsia" w:ascii="宋体" w:hAnsi="宋体" w:cs="宋体"/>
          <w:szCs w:val="21"/>
          <w:lang w:bidi="zh-CN"/>
        </w:rPr>
        <w:t>数字</w:t>
      </w:r>
      <w:r>
        <w:rPr>
          <w:rFonts w:hint="eastAsia" w:ascii="宋体" w:hAnsi="宋体" w:cs="宋体"/>
          <w:szCs w:val="21"/>
          <w:lang w:val="zh-CN" w:bidi="zh-CN"/>
        </w:rPr>
        <w:t>或大写英文字母表示，见表 2。</w:t>
      </w:r>
    </w:p>
    <w:p>
      <w:pPr>
        <w:pStyle w:val="11"/>
        <w:spacing w:before="112" w:after="16"/>
        <w:jc w:val="center"/>
      </w:pPr>
      <w:r>
        <w:rPr>
          <w:spacing w:val="-27"/>
        </w:rPr>
        <w:t xml:space="preserve">表 </w:t>
      </w:r>
      <w:r>
        <w:rPr>
          <w:rFonts w:eastAsia="Times New Roman"/>
        </w:rPr>
        <w:t>2</w:t>
      </w:r>
      <w:r>
        <w:rPr>
          <w:spacing w:val="-3"/>
        </w:rPr>
        <w:t>登记管理部门代码标识</w:t>
      </w:r>
    </w:p>
    <w:tbl>
      <w:tblPr>
        <w:tblStyle w:val="55"/>
        <w:tblW w:w="8439" w:type="dxa"/>
        <w:tblInd w:w="844" w:type="dxa"/>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16"/>
        <w:gridCol w:w="4623"/>
      </w:tblGrid>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3816" w:type="dxa"/>
            <w:noWrap/>
          </w:tcPr>
          <w:p>
            <w:pPr>
              <w:pStyle w:val="449"/>
              <w:keepNext w:val="0"/>
              <w:keepLines w:val="0"/>
              <w:suppressLineNumbers w:val="0"/>
              <w:spacing w:before="94" w:beforeAutospacing="0" w:after="0" w:afterAutospacing="0" w:line="240" w:lineRule="exact"/>
              <w:ind w:left="923" w:right="740"/>
              <w:jc w:val="center"/>
              <w:rPr>
                <w:rFonts w:hint="default"/>
                <w:sz w:val="18"/>
                <w:szCs w:val="18"/>
              </w:rPr>
            </w:pPr>
            <w:r>
              <w:rPr>
                <w:rFonts w:hint="default"/>
                <w:sz w:val="18"/>
                <w:szCs w:val="18"/>
              </w:rPr>
              <w:t>登记管理部门</w:t>
            </w:r>
          </w:p>
        </w:tc>
        <w:tc>
          <w:tcPr>
            <w:tcW w:w="4623" w:type="dxa"/>
            <w:noWrap/>
          </w:tcPr>
          <w:p>
            <w:pPr>
              <w:pStyle w:val="449"/>
              <w:keepNext w:val="0"/>
              <w:keepLines w:val="0"/>
              <w:suppressLineNumbers w:val="0"/>
              <w:spacing w:before="94" w:beforeAutospacing="0" w:after="0" w:afterAutospacing="0" w:line="240" w:lineRule="exact"/>
              <w:ind w:left="1711" w:right="1524"/>
              <w:jc w:val="center"/>
              <w:rPr>
                <w:rFonts w:hint="default"/>
                <w:sz w:val="18"/>
                <w:szCs w:val="18"/>
              </w:rPr>
            </w:pPr>
            <w:r>
              <w:rPr>
                <w:rFonts w:hint="default"/>
                <w:sz w:val="18"/>
                <w:szCs w:val="18"/>
              </w:rPr>
              <w:t>代码标识</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3816" w:type="dxa"/>
            <w:noWrap/>
          </w:tcPr>
          <w:p>
            <w:pPr>
              <w:pStyle w:val="449"/>
              <w:keepNext w:val="0"/>
              <w:keepLines w:val="0"/>
              <w:suppressLineNumbers w:val="0"/>
              <w:spacing w:before="94" w:beforeAutospacing="0" w:after="0" w:afterAutospacing="0" w:line="240" w:lineRule="exact"/>
              <w:ind w:left="926" w:right="740"/>
              <w:jc w:val="center"/>
              <w:rPr>
                <w:rFonts w:hint="default"/>
                <w:sz w:val="18"/>
                <w:szCs w:val="18"/>
              </w:rPr>
            </w:pPr>
            <w:r>
              <w:rPr>
                <w:rFonts w:hint="default"/>
                <w:sz w:val="18"/>
                <w:szCs w:val="18"/>
              </w:rPr>
              <w:t>机构编制</w:t>
            </w:r>
          </w:p>
        </w:tc>
        <w:tc>
          <w:tcPr>
            <w:tcW w:w="4623" w:type="dxa"/>
            <w:noWrap/>
          </w:tcPr>
          <w:p>
            <w:pPr>
              <w:pStyle w:val="449"/>
              <w:keepNext w:val="0"/>
              <w:keepLines w:val="0"/>
              <w:suppressLineNumbers w:val="0"/>
              <w:spacing w:before="94" w:beforeAutospacing="0" w:after="0" w:afterAutospacing="0" w:line="240" w:lineRule="exact"/>
              <w:ind w:left="185" w:right="0"/>
              <w:jc w:val="center"/>
              <w:rPr>
                <w:rFonts w:hint="default"/>
                <w:sz w:val="18"/>
                <w:szCs w:val="18"/>
              </w:rPr>
            </w:pPr>
            <w:r>
              <w:rPr>
                <w:rFonts w:hint="default"/>
                <w:sz w:val="18"/>
                <w:szCs w:val="18"/>
              </w:rPr>
              <w:t>1</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816" w:type="dxa"/>
            <w:noWrap/>
          </w:tcPr>
          <w:p>
            <w:pPr>
              <w:pStyle w:val="449"/>
              <w:keepNext w:val="0"/>
              <w:keepLines w:val="0"/>
              <w:suppressLineNumbers w:val="0"/>
              <w:spacing w:before="94" w:beforeAutospacing="0" w:after="0" w:afterAutospacing="0" w:line="240" w:lineRule="exact"/>
              <w:ind w:left="923" w:right="740"/>
              <w:jc w:val="center"/>
              <w:rPr>
                <w:rFonts w:hint="default"/>
                <w:sz w:val="18"/>
                <w:szCs w:val="18"/>
              </w:rPr>
            </w:pPr>
            <w:r>
              <w:rPr>
                <w:rFonts w:hint="default"/>
                <w:sz w:val="18"/>
                <w:szCs w:val="18"/>
              </w:rPr>
              <w:t>民政</w:t>
            </w:r>
          </w:p>
        </w:tc>
        <w:tc>
          <w:tcPr>
            <w:tcW w:w="4623" w:type="dxa"/>
            <w:noWrap/>
          </w:tcPr>
          <w:p>
            <w:pPr>
              <w:pStyle w:val="449"/>
              <w:keepNext w:val="0"/>
              <w:keepLines w:val="0"/>
              <w:suppressLineNumbers w:val="0"/>
              <w:spacing w:before="94" w:beforeAutospacing="0" w:after="0" w:afterAutospacing="0" w:line="240" w:lineRule="exact"/>
              <w:ind w:left="185" w:right="0"/>
              <w:jc w:val="center"/>
              <w:rPr>
                <w:rFonts w:hint="default"/>
                <w:sz w:val="18"/>
                <w:szCs w:val="18"/>
              </w:rPr>
            </w:pPr>
            <w:r>
              <w:rPr>
                <w:rFonts w:hint="default"/>
                <w:sz w:val="18"/>
                <w:szCs w:val="18"/>
              </w:rPr>
              <w:t>5</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3816" w:type="dxa"/>
            <w:noWrap/>
          </w:tcPr>
          <w:p>
            <w:pPr>
              <w:pStyle w:val="449"/>
              <w:keepNext w:val="0"/>
              <w:keepLines w:val="0"/>
              <w:suppressLineNumbers w:val="0"/>
              <w:spacing w:before="94" w:beforeAutospacing="0" w:after="0" w:afterAutospacing="0" w:line="240" w:lineRule="exact"/>
              <w:ind w:left="923" w:right="740"/>
              <w:jc w:val="center"/>
              <w:rPr>
                <w:rFonts w:hint="default"/>
                <w:sz w:val="18"/>
                <w:szCs w:val="18"/>
              </w:rPr>
            </w:pPr>
            <w:r>
              <w:rPr>
                <w:rFonts w:hint="default"/>
                <w:sz w:val="18"/>
                <w:szCs w:val="18"/>
              </w:rPr>
              <w:t>工商</w:t>
            </w:r>
          </w:p>
        </w:tc>
        <w:tc>
          <w:tcPr>
            <w:tcW w:w="4623" w:type="dxa"/>
            <w:noWrap/>
          </w:tcPr>
          <w:p>
            <w:pPr>
              <w:pStyle w:val="449"/>
              <w:keepNext w:val="0"/>
              <w:keepLines w:val="0"/>
              <w:suppressLineNumbers w:val="0"/>
              <w:spacing w:before="94" w:beforeAutospacing="0" w:after="0" w:afterAutospacing="0" w:line="240" w:lineRule="exact"/>
              <w:ind w:left="185" w:right="0"/>
              <w:jc w:val="center"/>
              <w:rPr>
                <w:rFonts w:hint="default"/>
                <w:sz w:val="18"/>
                <w:szCs w:val="18"/>
              </w:rPr>
            </w:pPr>
            <w:r>
              <w:rPr>
                <w:rFonts w:hint="default"/>
                <w:sz w:val="18"/>
                <w:szCs w:val="18"/>
              </w:rPr>
              <w:t>9</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816" w:type="dxa"/>
            <w:noWrap/>
          </w:tcPr>
          <w:p>
            <w:pPr>
              <w:pStyle w:val="449"/>
              <w:keepNext w:val="0"/>
              <w:keepLines w:val="0"/>
              <w:suppressLineNumbers w:val="0"/>
              <w:spacing w:before="94" w:beforeAutospacing="0" w:after="0" w:afterAutospacing="0" w:line="240" w:lineRule="exact"/>
              <w:ind w:left="923" w:right="740"/>
              <w:jc w:val="center"/>
              <w:rPr>
                <w:rFonts w:hint="default"/>
                <w:sz w:val="18"/>
                <w:szCs w:val="18"/>
              </w:rPr>
            </w:pPr>
            <w:r>
              <w:rPr>
                <w:rFonts w:hint="default"/>
                <w:sz w:val="18"/>
                <w:szCs w:val="18"/>
              </w:rPr>
              <w:t>其他</w:t>
            </w:r>
          </w:p>
        </w:tc>
        <w:tc>
          <w:tcPr>
            <w:tcW w:w="4623" w:type="dxa"/>
            <w:noWrap/>
          </w:tcPr>
          <w:p>
            <w:pPr>
              <w:pStyle w:val="449"/>
              <w:keepNext w:val="0"/>
              <w:keepLines w:val="0"/>
              <w:suppressLineNumbers w:val="0"/>
              <w:spacing w:before="94" w:beforeAutospacing="0" w:after="0" w:afterAutospacing="0" w:line="240" w:lineRule="exact"/>
              <w:ind w:left="185" w:right="0"/>
              <w:jc w:val="center"/>
              <w:rPr>
                <w:rFonts w:hint="default"/>
                <w:sz w:val="18"/>
                <w:szCs w:val="18"/>
              </w:rPr>
            </w:pPr>
            <w:r>
              <w:rPr>
                <w:rFonts w:hint="default"/>
                <w:sz w:val="18"/>
                <w:szCs w:val="18"/>
              </w:rPr>
              <w:t>Y</w:t>
            </w:r>
          </w:p>
        </w:tc>
      </w:tr>
    </w:tbl>
    <w:p>
      <w:pPr>
        <w:keepNext/>
        <w:keepLines/>
        <w:widowControl/>
        <w:tabs>
          <w:tab w:val="left" w:pos="1442"/>
        </w:tabs>
        <w:spacing w:before="60" w:line="400" w:lineRule="exact"/>
        <w:ind w:left="1258"/>
        <w:rPr>
          <w:rFonts w:ascii="黑体" w:hAnsi="黑体" w:eastAsia="黑体" w:cs="宋体"/>
        </w:rPr>
      </w:pPr>
      <w:r>
        <w:rPr>
          <w:rFonts w:ascii="黑体" w:hAnsi="黑体" w:eastAsia="黑体" w:cs="宋体"/>
        </w:rPr>
        <w:t>2.2.2</w:t>
      </w:r>
      <w:r>
        <w:rPr>
          <w:rFonts w:hint="eastAsia" w:ascii="黑体" w:hAnsi="黑体" w:eastAsia="黑体" w:cs="宋体"/>
        </w:rPr>
        <w:t>第 2位：机构类别代码</w:t>
      </w:r>
    </w:p>
    <w:p>
      <w:pPr>
        <w:keepNext/>
        <w:keepLines/>
        <w:widowControl/>
        <w:tabs>
          <w:tab w:val="left" w:pos="1442"/>
        </w:tabs>
        <w:spacing w:before="60" w:line="400" w:lineRule="exact"/>
        <w:ind w:left="1258"/>
        <w:rPr>
          <w:rFonts w:ascii="黑体" w:hAnsi="黑体" w:eastAsia="黑体" w:cs="宋体"/>
        </w:rPr>
      </w:pPr>
      <w:r>
        <w:rPr>
          <w:rFonts w:hint="eastAsia" w:ascii="宋体" w:hAnsi="宋体" w:cs="宋体"/>
        </w:rPr>
        <w:t>机构类别代码使用阿拉伯数字或大写英文字母表示，见表 3。</w:t>
      </w:r>
    </w:p>
    <w:p>
      <w:pPr>
        <w:pStyle w:val="11"/>
        <w:spacing w:before="110" w:after="18"/>
        <w:jc w:val="center"/>
      </w:pPr>
      <w:r>
        <w:t>表 3 机构类别代码标识</w:t>
      </w:r>
    </w:p>
    <w:tbl>
      <w:tblPr>
        <w:tblStyle w:val="55"/>
        <w:tblW w:w="0" w:type="auto"/>
        <w:jc w:val="center"/>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2"/>
        <w:gridCol w:w="3812"/>
        <w:gridCol w:w="2295"/>
      </w:tblGrid>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2192" w:type="dxa"/>
            <w:noWrap/>
          </w:tcPr>
          <w:p>
            <w:pPr>
              <w:pStyle w:val="449"/>
              <w:keepNext w:val="0"/>
              <w:keepLines w:val="0"/>
              <w:suppressLineNumbers w:val="0"/>
              <w:spacing w:before="94" w:beforeAutospacing="0" w:after="0" w:afterAutospacing="0" w:line="240" w:lineRule="exact"/>
              <w:ind w:left="551" w:right="0"/>
              <w:rPr>
                <w:rFonts w:hint="default"/>
                <w:sz w:val="18"/>
                <w:szCs w:val="18"/>
              </w:rPr>
            </w:pPr>
            <w:r>
              <w:rPr>
                <w:rFonts w:hint="default"/>
                <w:sz w:val="18"/>
                <w:szCs w:val="18"/>
              </w:rPr>
              <w:t>登记管理部门</w:t>
            </w:r>
          </w:p>
        </w:tc>
        <w:tc>
          <w:tcPr>
            <w:tcW w:w="3812" w:type="dxa"/>
            <w:noWrap/>
          </w:tcPr>
          <w:p>
            <w:pPr>
              <w:pStyle w:val="449"/>
              <w:keepNext w:val="0"/>
              <w:keepLines w:val="0"/>
              <w:suppressLineNumbers w:val="0"/>
              <w:spacing w:before="94" w:beforeAutospacing="0" w:after="0" w:afterAutospacing="0" w:line="240" w:lineRule="exact"/>
              <w:ind w:left="190" w:right="2"/>
              <w:jc w:val="center"/>
              <w:rPr>
                <w:rFonts w:hint="default"/>
                <w:sz w:val="18"/>
                <w:szCs w:val="18"/>
              </w:rPr>
            </w:pPr>
            <w:r>
              <w:rPr>
                <w:rFonts w:hint="default"/>
                <w:sz w:val="18"/>
                <w:szCs w:val="18"/>
              </w:rPr>
              <w:t>机构类别</w:t>
            </w:r>
          </w:p>
        </w:tc>
        <w:tc>
          <w:tcPr>
            <w:tcW w:w="2295" w:type="dxa"/>
            <w:noWrap/>
          </w:tcPr>
          <w:p>
            <w:pPr>
              <w:pStyle w:val="449"/>
              <w:keepNext w:val="0"/>
              <w:keepLines w:val="0"/>
              <w:suppressLineNumbers w:val="0"/>
              <w:spacing w:before="94" w:beforeAutospacing="0" w:after="0" w:afterAutospacing="0" w:line="240" w:lineRule="exact"/>
              <w:ind w:left="793" w:right="611"/>
              <w:jc w:val="center"/>
              <w:rPr>
                <w:rFonts w:hint="default"/>
                <w:sz w:val="18"/>
                <w:szCs w:val="18"/>
              </w:rPr>
            </w:pPr>
            <w:r>
              <w:rPr>
                <w:rFonts w:hint="default"/>
                <w:sz w:val="18"/>
                <w:szCs w:val="18"/>
              </w:rPr>
              <w:t>代码标识</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2192" w:type="dxa"/>
            <w:vMerge w:val="restart"/>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机构编制</w:t>
            </w:r>
          </w:p>
        </w:tc>
        <w:tc>
          <w:tcPr>
            <w:tcW w:w="3812" w:type="dxa"/>
            <w:noWrap/>
          </w:tcPr>
          <w:p>
            <w:pPr>
              <w:pStyle w:val="449"/>
              <w:keepNext w:val="0"/>
              <w:keepLines w:val="0"/>
              <w:suppressLineNumbers w:val="0"/>
              <w:spacing w:before="94" w:beforeAutospacing="0" w:after="0" w:afterAutospacing="0" w:line="240" w:lineRule="exact"/>
              <w:ind w:left="187" w:right="2"/>
              <w:jc w:val="center"/>
              <w:rPr>
                <w:rFonts w:hint="default"/>
                <w:sz w:val="18"/>
                <w:szCs w:val="18"/>
              </w:rPr>
            </w:pPr>
            <w:r>
              <w:rPr>
                <w:rFonts w:hint="default"/>
                <w:sz w:val="18"/>
                <w:szCs w:val="18"/>
              </w:rPr>
              <w:t>机关</w:t>
            </w:r>
          </w:p>
        </w:tc>
        <w:tc>
          <w:tcPr>
            <w:tcW w:w="2295" w:type="dxa"/>
            <w:noWrap/>
          </w:tcPr>
          <w:p>
            <w:pPr>
              <w:pStyle w:val="449"/>
              <w:keepNext w:val="0"/>
              <w:keepLines w:val="0"/>
              <w:suppressLineNumbers w:val="0"/>
              <w:spacing w:before="94" w:beforeAutospacing="0" w:after="0" w:afterAutospacing="0" w:line="240" w:lineRule="exact"/>
              <w:ind w:left="181" w:right="0"/>
              <w:jc w:val="center"/>
              <w:rPr>
                <w:rFonts w:hint="default"/>
                <w:sz w:val="18"/>
                <w:szCs w:val="18"/>
              </w:rPr>
            </w:pPr>
            <w:r>
              <w:rPr>
                <w:rFonts w:hint="default"/>
                <w:sz w:val="18"/>
                <w:szCs w:val="18"/>
              </w:rPr>
              <w:t>1</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2192" w:type="dxa"/>
            <w:vMerge w:val="continue"/>
            <w:noWrap/>
            <w:vAlign w:val="center"/>
          </w:tcPr>
          <w:p>
            <w:pPr>
              <w:keepNext w:val="0"/>
              <w:keepLines w:val="0"/>
              <w:suppressLineNumbers w:val="0"/>
              <w:spacing w:before="0" w:beforeAutospacing="0" w:after="0" w:afterAutospacing="0" w:line="240" w:lineRule="exact"/>
              <w:ind w:left="0" w:right="0"/>
              <w:jc w:val="center"/>
              <w:rPr>
                <w:rFonts w:hint="default"/>
                <w:sz w:val="18"/>
                <w:szCs w:val="18"/>
              </w:rPr>
            </w:pPr>
          </w:p>
        </w:tc>
        <w:tc>
          <w:tcPr>
            <w:tcW w:w="3812" w:type="dxa"/>
            <w:noWrap/>
          </w:tcPr>
          <w:p>
            <w:pPr>
              <w:pStyle w:val="449"/>
              <w:keepNext w:val="0"/>
              <w:keepLines w:val="0"/>
              <w:suppressLineNumbers w:val="0"/>
              <w:spacing w:before="95" w:beforeAutospacing="0" w:after="0" w:afterAutospacing="0" w:line="240" w:lineRule="exact"/>
              <w:ind w:left="190" w:right="2"/>
              <w:jc w:val="center"/>
              <w:rPr>
                <w:rFonts w:hint="default"/>
                <w:sz w:val="18"/>
                <w:szCs w:val="18"/>
              </w:rPr>
            </w:pPr>
            <w:r>
              <w:rPr>
                <w:rFonts w:hint="default"/>
                <w:sz w:val="18"/>
                <w:szCs w:val="18"/>
              </w:rPr>
              <w:t>事业单位</w:t>
            </w:r>
          </w:p>
        </w:tc>
        <w:tc>
          <w:tcPr>
            <w:tcW w:w="2295" w:type="dxa"/>
            <w:noWrap/>
          </w:tcPr>
          <w:p>
            <w:pPr>
              <w:pStyle w:val="449"/>
              <w:keepNext w:val="0"/>
              <w:keepLines w:val="0"/>
              <w:suppressLineNumbers w:val="0"/>
              <w:spacing w:before="95" w:beforeAutospacing="0" w:after="0" w:afterAutospacing="0" w:line="240" w:lineRule="exact"/>
              <w:ind w:left="181" w:right="0"/>
              <w:jc w:val="center"/>
              <w:rPr>
                <w:rFonts w:hint="default"/>
                <w:sz w:val="18"/>
                <w:szCs w:val="18"/>
              </w:rPr>
            </w:pPr>
            <w:r>
              <w:rPr>
                <w:rFonts w:hint="default"/>
                <w:sz w:val="18"/>
                <w:szCs w:val="18"/>
              </w:rPr>
              <w:t>2</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2192" w:type="dxa"/>
            <w:vMerge w:val="continue"/>
            <w:noWrap/>
            <w:vAlign w:val="center"/>
          </w:tcPr>
          <w:p>
            <w:pPr>
              <w:keepNext w:val="0"/>
              <w:keepLines w:val="0"/>
              <w:suppressLineNumbers w:val="0"/>
              <w:spacing w:before="0" w:beforeAutospacing="0" w:after="0" w:afterAutospacing="0" w:line="240" w:lineRule="exact"/>
              <w:ind w:left="0" w:right="0"/>
              <w:jc w:val="center"/>
              <w:rPr>
                <w:rFonts w:hint="default"/>
                <w:sz w:val="18"/>
                <w:szCs w:val="18"/>
              </w:rPr>
            </w:pPr>
          </w:p>
        </w:tc>
        <w:tc>
          <w:tcPr>
            <w:tcW w:w="3812" w:type="dxa"/>
            <w:noWrap/>
          </w:tcPr>
          <w:p>
            <w:pPr>
              <w:pStyle w:val="449"/>
              <w:keepNext w:val="0"/>
              <w:keepLines w:val="0"/>
              <w:suppressLineNumbers w:val="0"/>
              <w:spacing w:before="94" w:beforeAutospacing="0" w:after="0" w:afterAutospacing="0" w:line="240" w:lineRule="exact"/>
              <w:ind w:left="190" w:right="2"/>
              <w:jc w:val="center"/>
              <w:rPr>
                <w:rFonts w:hint="default"/>
                <w:sz w:val="18"/>
                <w:szCs w:val="18"/>
              </w:rPr>
            </w:pPr>
            <w:r>
              <w:rPr>
                <w:rFonts w:hint="default"/>
                <w:sz w:val="18"/>
                <w:szCs w:val="18"/>
              </w:rPr>
              <w:t>中央编办直接管理机构编制的群众团体</w:t>
            </w:r>
          </w:p>
        </w:tc>
        <w:tc>
          <w:tcPr>
            <w:tcW w:w="2295" w:type="dxa"/>
            <w:noWrap/>
          </w:tcPr>
          <w:p>
            <w:pPr>
              <w:pStyle w:val="449"/>
              <w:keepNext w:val="0"/>
              <w:keepLines w:val="0"/>
              <w:suppressLineNumbers w:val="0"/>
              <w:spacing w:before="94" w:beforeAutospacing="0" w:after="0" w:afterAutospacing="0" w:line="240" w:lineRule="exact"/>
              <w:ind w:left="181" w:right="0"/>
              <w:jc w:val="center"/>
              <w:rPr>
                <w:rFonts w:hint="default"/>
                <w:sz w:val="18"/>
                <w:szCs w:val="18"/>
              </w:rPr>
            </w:pPr>
            <w:r>
              <w:rPr>
                <w:rFonts w:hint="default"/>
                <w:sz w:val="18"/>
                <w:szCs w:val="18"/>
              </w:rPr>
              <w:t>3</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2192" w:type="dxa"/>
            <w:vMerge w:val="continue"/>
            <w:noWrap/>
            <w:vAlign w:val="center"/>
          </w:tcPr>
          <w:p>
            <w:pPr>
              <w:pStyle w:val="449"/>
              <w:keepNext w:val="0"/>
              <w:keepLines w:val="0"/>
              <w:suppressLineNumbers w:val="0"/>
              <w:spacing w:before="0" w:beforeAutospacing="0" w:after="0" w:afterAutospacing="0" w:line="240" w:lineRule="exact"/>
              <w:ind w:left="0" w:right="0"/>
              <w:jc w:val="center"/>
              <w:rPr>
                <w:rFonts w:hint="default" w:ascii="Times New Roman"/>
                <w:sz w:val="18"/>
                <w:szCs w:val="18"/>
              </w:rPr>
            </w:pPr>
          </w:p>
        </w:tc>
        <w:tc>
          <w:tcPr>
            <w:tcW w:w="3812" w:type="dxa"/>
            <w:noWrap/>
          </w:tcPr>
          <w:p>
            <w:pPr>
              <w:pStyle w:val="449"/>
              <w:keepNext w:val="0"/>
              <w:keepLines w:val="0"/>
              <w:suppressLineNumbers w:val="0"/>
              <w:spacing w:before="94" w:beforeAutospacing="0" w:after="0" w:afterAutospacing="0" w:line="240" w:lineRule="exact"/>
              <w:ind w:left="190" w:right="2"/>
              <w:jc w:val="center"/>
              <w:rPr>
                <w:rFonts w:hint="default"/>
                <w:sz w:val="18"/>
                <w:szCs w:val="18"/>
              </w:rPr>
            </w:pPr>
            <w:r>
              <w:rPr>
                <w:rFonts w:hint="default"/>
                <w:sz w:val="18"/>
                <w:szCs w:val="18"/>
              </w:rPr>
              <w:t>其他</w:t>
            </w:r>
          </w:p>
        </w:tc>
        <w:tc>
          <w:tcPr>
            <w:tcW w:w="2295" w:type="dxa"/>
            <w:noWrap/>
          </w:tcPr>
          <w:p>
            <w:pPr>
              <w:pStyle w:val="449"/>
              <w:keepNext w:val="0"/>
              <w:keepLines w:val="0"/>
              <w:suppressLineNumbers w:val="0"/>
              <w:spacing w:before="94" w:beforeAutospacing="0" w:after="0" w:afterAutospacing="0" w:line="240" w:lineRule="exact"/>
              <w:ind w:left="190" w:right="0"/>
              <w:jc w:val="center"/>
              <w:rPr>
                <w:rFonts w:hint="default"/>
                <w:sz w:val="18"/>
                <w:szCs w:val="18"/>
              </w:rPr>
            </w:pPr>
            <w:r>
              <w:rPr>
                <w:rFonts w:hint="default"/>
                <w:sz w:val="18"/>
                <w:szCs w:val="18"/>
              </w:rPr>
              <w:t>9</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2192" w:type="dxa"/>
            <w:vMerge w:val="restart"/>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民政</w:t>
            </w:r>
          </w:p>
        </w:tc>
        <w:tc>
          <w:tcPr>
            <w:tcW w:w="3812" w:type="dxa"/>
            <w:noWrap/>
          </w:tcPr>
          <w:p>
            <w:pPr>
              <w:pStyle w:val="449"/>
              <w:keepNext w:val="0"/>
              <w:keepLines w:val="0"/>
              <w:suppressLineNumbers w:val="0"/>
              <w:spacing w:before="94" w:beforeAutospacing="0" w:after="0" w:afterAutospacing="0" w:line="240" w:lineRule="exact"/>
              <w:ind w:left="190" w:right="2"/>
              <w:jc w:val="center"/>
              <w:rPr>
                <w:rFonts w:hint="default"/>
                <w:sz w:val="18"/>
                <w:szCs w:val="18"/>
              </w:rPr>
            </w:pPr>
            <w:r>
              <w:rPr>
                <w:rFonts w:hint="default"/>
                <w:sz w:val="18"/>
                <w:szCs w:val="18"/>
              </w:rPr>
              <w:t>社会团体</w:t>
            </w:r>
          </w:p>
        </w:tc>
        <w:tc>
          <w:tcPr>
            <w:tcW w:w="2295" w:type="dxa"/>
            <w:noWrap/>
          </w:tcPr>
          <w:p>
            <w:pPr>
              <w:pStyle w:val="449"/>
              <w:keepNext w:val="0"/>
              <w:keepLines w:val="0"/>
              <w:suppressLineNumbers w:val="0"/>
              <w:spacing w:before="94" w:beforeAutospacing="0" w:after="0" w:afterAutospacing="0" w:line="240" w:lineRule="exact"/>
              <w:ind w:left="0" w:right="996"/>
              <w:jc w:val="right"/>
              <w:rPr>
                <w:rFonts w:hint="default"/>
                <w:sz w:val="18"/>
                <w:szCs w:val="18"/>
              </w:rPr>
            </w:pPr>
            <w:r>
              <w:rPr>
                <w:rFonts w:hint="default"/>
                <w:sz w:val="18"/>
                <w:szCs w:val="18"/>
              </w:rPr>
              <w:t>1</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2192" w:type="dxa"/>
            <w:vMerge w:val="continue"/>
            <w:tcBorders>
              <w:top w:val="nil"/>
            </w:tcBorders>
            <w:noWrap/>
            <w:vAlign w:val="center"/>
          </w:tcPr>
          <w:p>
            <w:pPr>
              <w:keepNext w:val="0"/>
              <w:keepLines w:val="0"/>
              <w:suppressLineNumbers w:val="0"/>
              <w:spacing w:before="0" w:beforeAutospacing="0" w:after="0" w:afterAutospacing="0" w:line="240" w:lineRule="exact"/>
              <w:ind w:left="0" w:right="0"/>
              <w:jc w:val="center"/>
              <w:rPr>
                <w:rFonts w:hint="default"/>
                <w:sz w:val="18"/>
                <w:szCs w:val="18"/>
              </w:rPr>
            </w:pPr>
          </w:p>
        </w:tc>
        <w:tc>
          <w:tcPr>
            <w:tcW w:w="3812" w:type="dxa"/>
            <w:noWrap/>
          </w:tcPr>
          <w:p>
            <w:pPr>
              <w:pStyle w:val="449"/>
              <w:keepNext w:val="0"/>
              <w:keepLines w:val="0"/>
              <w:suppressLineNumbers w:val="0"/>
              <w:spacing w:before="94" w:beforeAutospacing="0" w:after="0" w:afterAutospacing="0" w:line="240" w:lineRule="exact"/>
              <w:ind w:left="187" w:right="2"/>
              <w:jc w:val="center"/>
              <w:rPr>
                <w:rFonts w:hint="default"/>
                <w:sz w:val="18"/>
                <w:szCs w:val="18"/>
              </w:rPr>
            </w:pPr>
            <w:r>
              <w:rPr>
                <w:rFonts w:hint="default"/>
                <w:sz w:val="18"/>
                <w:szCs w:val="18"/>
              </w:rPr>
              <w:t>民办非企业单位</w:t>
            </w:r>
          </w:p>
        </w:tc>
        <w:tc>
          <w:tcPr>
            <w:tcW w:w="2295" w:type="dxa"/>
            <w:noWrap/>
          </w:tcPr>
          <w:p>
            <w:pPr>
              <w:pStyle w:val="449"/>
              <w:keepNext w:val="0"/>
              <w:keepLines w:val="0"/>
              <w:suppressLineNumbers w:val="0"/>
              <w:spacing w:before="94" w:beforeAutospacing="0" w:after="0" w:afterAutospacing="0" w:line="240" w:lineRule="exact"/>
              <w:ind w:left="0" w:right="996"/>
              <w:jc w:val="right"/>
              <w:rPr>
                <w:rFonts w:hint="default"/>
                <w:sz w:val="18"/>
                <w:szCs w:val="18"/>
              </w:rPr>
            </w:pPr>
            <w:r>
              <w:rPr>
                <w:rFonts w:hint="default"/>
                <w:sz w:val="18"/>
                <w:szCs w:val="18"/>
              </w:rPr>
              <w:t>2</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2192" w:type="dxa"/>
            <w:vMerge w:val="continue"/>
            <w:tcBorders>
              <w:top w:val="nil"/>
            </w:tcBorders>
            <w:noWrap/>
            <w:vAlign w:val="center"/>
          </w:tcPr>
          <w:p>
            <w:pPr>
              <w:keepNext w:val="0"/>
              <w:keepLines w:val="0"/>
              <w:suppressLineNumbers w:val="0"/>
              <w:spacing w:before="0" w:beforeAutospacing="0" w:after="0" w:afterAutospacing="0" w:line="240" w:lineRule="exact"/>
              <w:ind w:left="0" w:right="0"/>
              <w:jc w:val="center"/>
              <w:rPr>
                <w:rFonts w:hint="default"/>
                <w:sz w:val="18"/>
                <w:szCs w:val="18"/>
              </w:rPr>
            </w:pPr>
          </w:p>
        </w:tc>
        <w:tc>
          <w:tcPr>
            <w:tcW w:w="3812" w:type="dxa"/>
            <w:noWrap/>
          </w:tcPr>
          <w:p>
            <w:pPr>
              <w:pStyle w:val="449"/>
              <w:keepNext w:val="0"/>
              <w:keepLines w:val="0"/>
              <w:suppressLineNumbers w:val="0"/>
              <w:spacing w:before="94" w:beforeAutospacing="0" w:after="0" w:afterAutospacing="0" w:line="240" w:lineRule="exact"/>
              <w:ind w:left="187" w:right="2"/>
              <w:jc w:val="center"/>
              <w:rPr>
                <w:rFonts w:hint="default"/>
                <w:sz w:val="18"/>
                <w:szCs w:val="18"/>
              </w:rPr>
            </w:pPr>
            <w:r>
              <w:rPr>
                <w:rFonts w:hint="default"/>
                <w:sz w:val="18"/>
                <w:szCs w:val="18"/>
              </w:rPr>
              <w:t>基金会</w:t>
            </w:r>
          </w:p>
        </w:tc>
        <w:tc>
          <w:tcPr>
            <w:tcW w:w="2295" w:type="dxa"/>
            <w:noWrap/>
          </w:tcPr>
          <w:p>
            <w:pPr>
              <w:pStyle w:val="449"/>
              <w:keepNext w:val="0"/>
              <w:keepLines w:val="0"/>
              <w:suppressLineNumbers w:val="0"/>
              <w:spacing w:before="94" w:beforeAutospacing="0" w:after="0" w:afterAutospacing="0" w:line="240" w:lineRule="exact"/>
              <w:ind w:left="0" w:right="996"/>
              <w:jc w:val="right"/>
              <w:rPr>
                <w:rFonts w:hint="default"/>
                <w:sz w:val="18"/>
                <w:szCs w:val="18"/>
              </w:rPr>
            </w:pPr>
            <w:r>
              <w:rPr>
                <w:rFonts w:hint="default"/>
                <w:sz w:val="18"/>
                <w:szCs w:val="18"/>
              </w:rPr>
              <w:t>3</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2192" w:type="dxa"/>
            <w:vMerge w:val="continue"/>
            <w:tcBorders>
              <w:top w:val="nil"/>
            </w:tcBorders>
            <w:noWrap/>
            <w:vAlign w:val="center"/>
          </w:tcPr>
          <w:p>
            <w:pPr>
              <w:keepNext w:val="0"/>
              <w:keepLines w:val="0"/>
              <w:suppressLineNumbers w:val="0"/>
              <w:spacing w:before="0" w:beforeAutospacing="0" w:after="0" w:afterAutospacing="0" w:line="240" w:lineRule="exact"/>
              <w:ind w:left="0" w:right="0"/>
              <w:jc w:val="center"/>
              <w:rPr>
                <w:rFonts w:hint="default"/>
                <w:sz w:val="18"/>
                <w:szCs w:val="18"/>
              </w:rPr>
            </w:pPr>
          </w:p>
        </w:tc>
        <w:tc>
          <w:tcPr>
            <w:tcW w:w="3812" w:type="dxa"/>
            <w:noWrap/>
          </w:tcPr>
          <w:p>
            <w:pPr>
              <w:pStyle w:val="449"/>
              <w:keepNext w:val="0"/>
              <w:keepLines w:val="0"/>
              <w:suppressLineNumbers w:val="0"/>
              <w:spacing w:before="94" w:beforeAutospacing="0" w:after="0" w:afterAutospacing="0" w:line="240" w:lineRule="exact"/>
              <w:ind w:left="187" w:right="2"/>
              <w:jc w:val="center"/>
              <w:rPr>
                <w:rFonts w:hint="default"/>
                <w:sz w:val="18"/>
                <w:szCs w:val="18"/>
              </w:rPr>
            </w:pPr>
            <w:r>
              <w:rPr>
                <w:rFonts w:hint="default"/>
                <w:sz w:val="18"/>
                <w:szCs w:val="18"/>
              </w:rPr>
              <w:t>其他</w:t>
            </w:r>
          </w:p>
        </w:tc>
        <w:tc>
          <w:tcPr>
            <w:tcW w:w="2295" w:type="dxa"/>
            <w:noWrap/>
          </w:tcPr>
          <w:p>
            <w:pPr>
              <w:pStyle w:val="449"/>
              <w:keepNext w:val="0"/>
              <w:keepLines w:val="0"/>
              <w:suppressLineNumbers w:val="0"/>
              <w:spacing w:before="94" w:beforeAutospacing="0" w:after="0" w:afterAutospacing="0" w:line="240" w:lineRule="exact"/>
              <w:ind w:left="0" w:right="996"/>
              <w:jc w:val="right"/>
              <w:rPr>
                <w:rFonts w:hint="default"/>
                <w:sz w:val="18"/>
                <w:szCs w:val="18"/>
              </w:rPr>
            </w:pPr>
            <w:r>
              <w:rPr>
                <w:rFonts w:hint="default"/>
                <w:sz w:val="18"/>
                <w:szCs w:val="18"/>
              </w:rPr>
              <w:t>9</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2192" w:type="dxa"/>
            <w:vMerge w:val="restart"/>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工商</w:t>
            </w:r>
          </w:p>
        </w:tc>
        <w:tc>
          <w:tcPr>
            <w:tcW w:w="3812" w:type="dxa"/>
            <w:noWrap/>
          </w:tcPr>
          <w:p>
            <w:pPr>
              <w:pStyle w:val="449"/>
              <w:keepNext w:val="0"/>
              <w:keepLines w:val="0"/>
              <w:suppressLineNumbers w:val="0"/>
              <w:spacing w:before="94" w:beforeAutospacing="0" w:after="0" w:afterAutospacing="0" w:line="240" w:lineRule="exact"/>
              <w:ind w:left="187" w:right="2"/>
              <w:jc w:val="center"/>
              <w:rPr>
                <w:rFonts w:hint="default"/>
                <w:sz w:val="18"/>
                <w:szCs w:val="18"/>
              </w:rPr>
            </w:pPr>
            <w:r>
              <w:rPr>
                <w:rFonts w:hint="default"/>
                <w:sz w:val="18"/>
                <w:szCs w:val="18"/>
              </w:rPr>
              <w:t>企业</w:t>
            </w:r>
          </w:p>
        </w:tc>
        <w:tc>
          <w:tcPr>
            <w:tcW w:w="2295" w:type="dxa"/>
            <w:noWrap/>
          </w:tcPr>
          <w:p>
            <w:pPr>
              <w:pStyle w:val="449"/>
              <w:keepNext w:val="0"/>
              <w:keepLines w:val="0"/>
              <w:suppressLineNumbers w:val="0"/>
              <w:spacing w:before="94" w:beforeAutospacing="0" w:after="0" w:afterAutospacing="0" w:line="240" w:lineRule="exact"/>
              <w:ind w:left="0" w:right="996"/>
              <w:jc w:val="right"/>
              <w:rPr>
                <w:rFonts w:hint="default"/>
                <w:sz w:val="18"/>
                <w:szCs w:val="18"/>
              </w:rPr>
            </w:pPr>
            <w:r>
              <w:rPr>
                <w:rFonts w:hint="default"/>
                <w:sz w:val="18"/>
                <w:szCs w:val="18"/>
              </w:rPr>
              <w:t>1</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2192" w:type="dxa"/>
            <w:vMerge w:val="continue"/>
            <w:tcBorders>
              <w:top w:val="nil"/>
            </w:tcBorders>
            <w:noWrap/>
            <w:vAlign w:val="center"/>
          </w:tcPr>
          <w:p>
            <w:pPr>
              <w:keepNext w:val="0"/>
              <w:keepLines w:val="0"/>
              <w:suppressLineNumbers w:val="0"/>
              <w:spacing w:before="0" w:beforeAutospacing="0" w:after="0" w:afterAutospacing="0" w:line="240" w:lineRule="exact"/>
              <w:ind w:left="0" w:right="0"/>
              <w:jc w:val="center"/>
              <w:rPr>
                <w:rFonts w:hint="default"/>
                <w:sz w:val="18"/>
                <w:szCs w:val="18"/>
              </w:rPr>
            </w:pPr>
          </w:p>
        </w:tc>
        <w:tc>
          <w:tcPr>
            <w:tcW w:w="3812" w:type="dxa"/>
            <w:noWrap/>
          </w:tcPr>
          <w:p>
            <w:pPr>
              <w:pStyle w:val="449"/>
              <w:keepNext w:val="0"/>
              <w:keepLines w:val="0"/>
              <w:suppressLineNumbers w:val="0"/>
              <w:spacing w:before="94" w:beforeAutospacing="0" w:after="0" w:afterAutospacing="0" w:line="240" w:lineRule="exact"/>
              <w:ind w:left="190" w:right="2"/>
              <w:jc w:val="center"/>
              <w:rPr>
                <w:rFonts w:hint="default"/>
                <w:sz w:val="18"/>
                <w:szCs w:val="18"/>
              </w:rPr>
            </w:pPr>
            <w:r>
              <w:rPr>
                <w:rFonts w:hint="default"/>
                <w:sz w:val="18"/>
                <w:szCs w:val="18"/>
              </w:rPr>
              <w:t>个体工商户</w:t>
            </w:r>
          </w:p>
        </w:tc>
        <w:tc>
          <w:tcPr>
            <w:tcW w:w="2295" w:type="dxa"/>
            <w:noWrap/>
          </w:tcPr>
          <w:p>
            <w:pPr>
              <w:pStyle w:val="449"/>
              <w:keepNext w:val="0"/>
              <w:keepLines w:val="0"/>
              <w:suppressLineNumbers w:val="0"/>
              <w:spacing w:before="94" w:beforeAutospacing="0" w:after="0" w:afterAutospacing="0" w:line="240" w:lineRule="exact"/>
              <w:ind w:left="0" w:right="996"/>
              <w:jc w:val="right"/>
              <w:rPr>
                <w:rFonts w:hint="default"/>
                <w:sz w:val="18"/>
                <w:szCs w:val="18"/>
              </w:rPr>
            </w:pPr>
            <w:r>
              <w:rPr>
                <w:rFonts w:hint="default"/>
                <w:sz w:val="18"/>
                <w:szCs w:val="18"/>
              </w:rPr>
              <w:t>2</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2192" w:type="dxa"/>
            <w:vMerge w:val="continue"/>
            <w:tcBorders>
              <w:top w:val="nil"/>
            </w:tcBorders>
            <w:noWrap/>
            <w:vAlign w:val="center"/>
          </w:tcPr>
          <w:p>
            <w:pPr>
              <w:keepNext w:val="0"/>
              <w:keepLines w:val="0"/>
              <w:suppressLineNumbers w:val="0"/>
              <w:spacing w:before="0" w:beforeAutospacing="0" w:after="0" w:afterAutospacing="0" w:line="240" w:lineRule="exact"/>
              <w:ind w:left="0" w:right="0"/>
              <w:jc w:val="center"/>
              <w:rPr>
                <w:rFonts w:hint="default"/>
                <w:sz w:val="18"/>
                <w:szCs w:val="18"/>
              </w:rPr>
            </w:pPr>
          </w:p>
        </w:tc>
        <w:tc>
          <w:tcPr>
            <w:tcW w:w="3812" w:type="dxa"/>
            <w:noWrap/>
          </w:tcPr>
          <w:p>
            <w:pPr>
              <w:pStyle w:val="449"/>
              <w:keepNext w:val="0"/>
              <w:keepLines w:val="0"/>
              <w:suppressLineNumbers w:val="0"/>
              <w:spacing w:before="94" w:beforeAutospacing="0" w:after="0" w:afterAutospacing="0" w:line="240" w:lineRule="exact"/>
              <w:ind w:left="187" w:right="2"/>
              <w:jc w:val="center"/>
              <w:rPr>
                <w:rFonts w:hint="default"/>
                <w:sz w:val="18"/>
                <w:szCs w:val="18"/>
              </w:rPr>
            </w:pPr>
            <w:r>
              <w:rPr>
                <w:rFonts w:hint="default"/>
                <w:sz w:val="18"/>
                <w:szCs w:val="18"/>
              </w:rPr>
              <w:t>农民专业合作社</w:t>
            </w:r>
          </w:p>
        </w:tc>
        <w:tc>
          <w:tcPr>
            <w:tcW w:w="2295" w:type="dxa"/>
            <w:noWrap/>
          </w:tcPr>
          <w:p>
            <w:pPr>
              <w:pStyle w:val="449"/>
              <w:keepNext w:val="0"/>
              <w:keepLines w:val="0"/>
              <w:suppressLineNumbers w:val="0"/>
              <w:spacing w:before="94" w:beforeAutospacing="0" w:after="0" w:afterAutospacing="0" w:line="240" w:lineRule="exact"/>
              <w:ind w:left="0" w:right="996"/>
              <w:jc w:val="right"/>
              <w:rPr>
                <w:rFonts w:hint="default"/>
                <w:sz w:val="18"/>
                <w:szCs w:val="18"/>
              </w:rPr>
            </w:pPr>
            <w:r>
              <w:rPr>
                <w:rFonts w:hint="default"/>
                <w:sz w:val="18"/>
                <w:szCs w:val="18"/>
              </w:rPr>
              <w:t>3</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2192"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其他</w:t>
            </w:r>
          </w:p>
        </w:tc>
        <w:tc>
          <w:tcPr>
            <w:tcW w:w="3812" w:type="dxa"/>
            <w:noWrap/>
          </w:tcPr>
          <w:p>
            <w:pPr>
              <w:pStyle w:val="449"/>
              <w:keepNext w:val="0"/>
              <w:keepLines w:val="0"/>
              <w:suppressLineNumbers w:val="0"/>
              <w:spacing w:before="0" w:beforeAutospacing="0" w:after="0" w:afterAutospacing="0" w:line="240" w:lineRule="exact"/>
              <w:ind w:left="0" w:right="0"/>
              <w:rPr>
                <w:rFonts w:hint="default" w:ascii="Times New Roman"/>
                <w:sz w:val="18"/>
                <w:szCs w:val="18"/>
              </w:rPr>
            </w:pPr>
          </w:p>
        </w:tc>
        <w:tc>
          <w:tcPr>
            <w:tcW w:w="2295" w:type="dxa"/>
            <w:noWrap/>
          </w:tcPr>
          <w:p>
            <w:pPr>
              <w:pStyle w:val="449"/>
              <w:keepNext w:val="0"/>
              <w:keepLines w:val="0"/>
              <w:suppressLineNumbers w:val="0"/>
              <w:spacing w:before="94" w:beforeAutospacing="0" w:after="0" w:afterAutospacing="0" w:line="240" w:lineRule="exact"/>
              <w:ind w:left="0" w:right="996"/>
              <w:jc w:val="right"/>
              <w:rPr>
                <w:rFonts w:hint="default"/>
                <w:sz w:val="18"/>
                <w:szCs w:val="18"/>
              </w:rPr>
            </w:pPr>
            <w:r>
              <w:rPr>
                <w:rFonts w:hint="default"/>
                <w:sz w:val="18"/>
                <w:szCs w:val="18"/>
              </w:rPr>
              <w:t>1</w:t>
            </w:r>
          </w:p>
        </w:tc>
      </w:tr>
    </w:tbl>
    <w:p>
      <w:pPr>
        <w:keepNext/>
        <w:keepLines/>
        <w:widowControl/>
        <w:tabs>
          <w:tab w:val="left" w:pos="1442"/>
        </w:tabs>
        <w:spacing w:before="60" w:line="400" w:lineRule="exact"/>
        <w:ind w:left="1258"/>
        <w:rPr>
          <w:rFonts w:ascii="黑体" w:hAnsi="黑体" w:eastAsia="黑体" w:cs="宋体"/>
        </w:rPr>
      </w:pPr>
      <w:r>
        <w:rPr>
          <w:rFonts w:hint="eastAsia" w:ascii="黑体" w:hAnsi="黑体" w:eastAsia="黑体" w:cs="宋体"/>
        </w:rPr>
        <w:t>2</w:t>
      </w:r>
      <w:r>
        <w:rPr>
          <w:rFonts w:ascii="黑体" w:hAnsi="黑体" w:eastAsia="黑体" w:cs="宋体"/>
        </w:rPr>
        <w:t>.2.3</w:t>
      </w:r>
      <w:r>
        <w:rPr>
          <w:rFonts w:hint="eastAsia" w:ascii="黑体" w:hAnsi="黑体" w:eastAsia="黑体" w:cs="宋体"/>
        </w:rPr>
        <w:t>第 3位</w:t>
      </w:r>
      <w:r>
        <w:rPr>
          <w:rFonts w:hint="eastAsia"/>
          <w:szCs w:val="21"/>
        </w:rPr>
        <w:t>~</w:t>
      </w:r>
      <w:r>
        <w:rPr>
          <w:rFonts w:hint="eastAsia" w:ascii="黑体" w:hAnsi="黑体" w:eastAsia="黑体" w:cs="宋体"/>
        </w:rPr>
        <w:t>第 8位：登记管理机关行政区划码</w:t>
      </w:r>
    </w:p>
    <w:p>
      <w:pPr>
        <w:autoSpaceDE w:val="0"/>
        <w:autoSpaceDN w:val="0"/>
        <w:spacing w:before="110" w:line="400" w:lineRule="exact"/>
        <w:ind w:left="860" w:right="971" w:firstLine="419"/>
        <w:jc w:val="left"/>
        <w:rPr>
          <w:rFonts w:ascii="宋体" w:hAnsi="宋体" w:cs="宋体"/>
          <w:szCs w:val="21"/>
          <w:lang w:val="zh-CN" w:bidi="zh-CN"/>
        </w:rPr>
      </w:pPr>
      <w:r>
        <w:rPr>
          <w:rFonts w:hint="eastAsia" w:ascii="宋体" w:hAnsi="宋体" w:cs="宋体"/>
          <w:szCs w:val="21"/>
          <w:lang w:val="zh-CN" w:bidi="zh-CN"/>
        </w:rPr>
        <w:t>登记管理机关行政区划码使用阿拉伯数字表示按照GB/T2260 编码。</w:t>
      </w:r>
    </w:p>
    <w:p>
      <w:pPr>
        <w:keepNext/>
        <w:keepLines/>
        <w:widowControl/>
        <w:tabs>
          <w:tab w:val="left" w:pos="1442"/>
        </w:tabs>
        <w:spacing w:before="60" w:line="400" w:lineRule="exact"/>
        <w:ind w:left="1258"/>
        <w:rPr>
          <w:rFonts w:ascii="黑体" w:hAnsi="黑体" w:eastAsia="黑体" w:cs="宋体"/>
        </w:rPr>
      </w:pPr>
      <w:r>
        <w:rPr>
          <w:rFonts w:hint="eastAsia" w:ascii="黑体" w:hAnsi="黑体" w:eastAsia="黑体" w:cs="宋体"/>
        </w:rPr>
        <w:t>2</w:t>
      </w:r>
      <w:r>
        <w:rPr>
          <w:rFonts w:ascii="黑体" w:hAnsi="黑体" w:eastAsia="黑体" w:cs="宋体"/>
        </w:rPr>
        <w:t>.2.4</w:t>
      </w:r>
      <w:r>
        <w:rPr>
          <w:rFonts w:hint="eastAsia" w:ascii="黑体" w:hAnsi="黑体" w:eastAsia="黑体" w:cs="宋体"/>
        </w:rPr>
        <w:t>第 9位</w:t>
      </w:r>
      <w:r>
        <w:rPr>
          <w:rFonts w:hint="eastAsia"/>
          <w:szCs w:val="21"/>
        </w:rPr>
        <w:t>~</w:t>
      </w:r>
      <w:r>
        <w:rPr>
          <w:rFonts w:hint="eastAsia" w:ascii="黑体" w:hAnsi="黑体" w:eastAsia="黑体" w:cs="宋体"/>
        </w:rPr>
        <w:t>第 17位：主体标识码（组织机构代码）</w:t>
      </w:r>
    </w:p>
    <w:p>
      <w:pPr>
        <w:autoSpaceDE w:val="0"/>
        <w:autoSpaceDN w:val="0"/>
        <w:spacing w:before="110" w:line="400" w:lineRule="exact"/>
        <w:ind w:left="860" w:right="971" w:firstLine="419"/>
        <w:jc w:val="left"/>
        <w:rPr>
          <w:rFonts w:ascii="宋体" w:hAnsi="宋体" w:cs="宋体"/>
          <w:szCs w:val="21"/>
          <w:lang w:val="zh-CN" w:bidi="zh-CN"/>
        </w:rPr>
      </w:pPr>
      <w:r>
        <w:rPr>
          <w:rFonts w:hint="eastAsia" w:ascii="宋体" w:hAnsi="宋体" w:cs="宋体"/>
          <w:szCs w:val="21"/>
          <w:lang w:val="zh-CN" w:bidi="zh-CN"/>
        </w:rPr>
        <w:t>主体标识码使用阿拉伯数字或大写英文字母表示，按照GB11714 编码。</w:t>
      </w:r>
    </w:p>
    <w:p>
      <w:pPr>
        <w:keepNext/>
        <w:keepLines/>
        <w:widowControl/>
        <w:tabs>
          <w:tab w:val="left" w:pos="1442"/>
        </w:tabs>
        <w:spacing w:before="60" w:line="400" w:lineRule="exact"/>
        <w:ind w:left="1258"/>
        <w:rPr>
          <w:rFonts w:ascii="黑体" w:hAnsi="黑体" w:eastAsia="黑体" w:cs="宋体"/>
        </w:rPr>
      </w:pPr>
      <w:r>
        <w:rPr>
          <w:rFonts w:hint="eastAsia" w:ascii="黑体" w:hAnsi="黑体" w:eastAsia="黑体" w:cs="宋体"/>
        </w:rPr>
        <w:t>2</w:t>
      </w:r>
      <w:r>
        <w:rPr>
          <w:rFonts w:ascii="黑体" w:hAnsi="黑体" w:eastAsia="黑体" w:cs="宋体"/>
        </w:rPr>
        <w:t>.2.5</w:t>
      </w:r>
      <w:r>
        <w:rPr>
          <w:rFonts w:hint="eastAsia" w:ascii="黑体" w:hAnsi="黑体" w:eastAsia="黑体" w:cs="宋体"/>
        </w:rPr>
        <w:t>校验码</w:t>
      </w:r>
    </w:p>
    <w:p>
      <w:pPr>
        <w:autoSpaceDE w:val="0"/>
        <w:autoSpaceDN w:val="0"/>
        <w:spacing w:before="110" w:line="400" w:lineRule="exact"/>
        <w:ind w:left="860" w:right="971" w:firstLine="419"/>
        <w:jc w:val="left"/>
        <w:rPr>
          <w:rFonts w:ascii="宋体" w:hAnsi="宋体" w:cs="宋体"/>
          <w:szCs w:val="21"/>
          <w:lang w:val="zh-CN" w:bidi="zh-CN"/>
        </w:rPr>
      </w:pPr>
      <w:r>
        <w:rPr>
          <w:sz w:val="20"/>
        </w:rPr>
        <w:drawing>
          <wp:anchor distT="0" distB="0" distL="114300" distR="114300" simplePos="0" relativeHeight="251663360" behindDoc="0" locked="0" layoutInCell="1" allowOverlap="1">
            <wp:simplePos x="0" y="0"/>
            <wp:positionH relativeFrom="column">
              <wp:posOffset>746760</wp:posOffset>
            </wp:positionH>
            <wp:positionV relativeFrom="paragraph">
              <wp:posOffset>661670</wp:posOffset>
            </wp:positionV>
            <wp:extent cx="4954270" cy="1308100"/>
            <wp:effectExtent l="0" t="0" r="0" b="0"/>
            <wp:wrapTopAndBottom/>
            <wp:docPr id="8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954270" cy="1308100"/>
                    </a:xfrm>
                    <a:prstGeom prst="rect">
                      <a:avLst/>
                    </a:prstGeom>
                    <a:noFill/>
                    <a:ln>
                      <a:noFill/>
                    </a:ln>
                  </pic:spPr>
                </pic:pic>
              </a:graphicData>
            </a:graphic>
          </wp:anchor>
        </w:drawing>
      </w:r>
      <w:r>
        <w:rPr>
          <w:rFonts w:hint="eastAsia" w:ascii="宋体" w:hAnsi="宋体" w:cs="宋体"/>
          <w:szCs w:val="21"/>
          <w:lang w:val="zh-CN" w:bidi="zh-CN"/>
        </w:rPr>
        <w:t>校验码使用阿拉伯数字或大写英文字母表示，校验码计算方法参照 GB/T17710。</w:t>
      </w:r>
    </w:p>
    <w:p>
      <w:pPr>
        <w:autoSpaceDE w:val="0"/>
        <w:autoSpaceDN w:val="0"/>
        <w:spacing w:before="110" w:line="400" w:lineRule="exact"/>
        <w:ind w:left="860" w:right="971" w:firstLine="419"/>
        <w:jc w:val="left"/>
        <w:rPr>
          <w:rFonts w:ascii="宋体" w:hAnsi="宋体" w:cs="宋体"/>
          <w:szCs w:val="21"/>
          <w:lang w:val="zh-CN" w:bidi="zh-CN"/>
        </w:rPr>
      </w:pPr>
      <w:r>
        <w:rPr>
          <w:rFonts w:hint="eastAsia" w:ascii="宋体" w:hAnsi="宋体" w:cs="宋体"/>
          <w:szCs w:val="21"/>
          <w:lang w:val="zh-CN" w:bidi="zh-CN"/>
        </w:rPr>
        <w:t>校验码按式（1）计算：</w:t>
      </w:r>
    </w:p>
    <w:p>
      <w:pPr>
        <w:pStyle w:val="11"/>
        <w:jc w:val="center"/>
        <w:rPr>
          <w:sz w:val="20"/>
        </w:rPr>
      </w:pPr>
    </w:p>
    <w:p>
      <w:pPr>
        <w:pStyle w:val="11"/>
        <w:spacing w:before="125" w:after="15"/>
        <w:jc w:val="center"/>
      </w:pPr>
      <w:r>
        <w:rPr>
          <w:spacing w:val="-27"/>
        </w:rPr>
        <w:t xml:space="preserve">表 </w:t>
      </w:r>
      <w:r>
        <w:rPr>
          <w:rFonts w:eastAsia="Times New Roman"/>
        </w:rPr>
        <w:t>4</w:t>
      </w:r>
      <w:r>
        <w:rPr>
          <w:spacing w:val="-3"/>
        </w:rPr>
        <w:t>各位置序号上的加权因子</w:t>
      </w:r>
    </w:p>
    <w:tbl>
      <w:tblPr>
        <w:tblStyle w:val="55"/>
        <w:tblW w:w="0" w:type="auto"/>
        <w:jc w:val="center"/>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454"/>
        <w:gridCol w:w="454"/>
        <w:gridCol w:w="455"/>
        <w:gridCol w:w="454"/>
        <w:gridCol w:w="456"/>
        <w:gridCol w:w="454"/>
        <w:gridCol w:w="454"/>
        <w:gridCol w:w="454"/>
        <w:gridCol w:w="454"/>
        <w:gridCol w:w="454"/>
        <w:gridCol w:w="456"/>
        <w:gridCol w:w="454"/>
        <w:gridCol w:w="454"/>
        <w:gridCol w:w="455"/>
        <w:gridCol w:w="454"/>
        <w:gridCol w:w="454"/>
        <w:gridCol w:w="456"/>
      </w:tblGrid>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989" w:type="dxa"/>
            <w:noWrap/>
          </w:tcPr>
          <w:p>
            <w:pPr>
              <w:pStyle w:val="449"/>
              <w:keepNext w:val="0"/>
              <w:keepLines w:val="0"/>
              <w:suppressLineNumbers w:val="0"/>
              <w:spacing w:before="105" w:beforeAutospacing="0" w:after="0" w:afterAutospacing="0" w:line="240" w:lineRule="exact"/>
              <w:ind w:left="0" w:right="365"/>
              <w:jc w:val="right"/>
              <w:rPr>
                <w:rFonts w:hint="default" w:ascii="Cambria Math" w:eastAsia="Cambria Math"/>
                <w:sz w:val="18"/>
                <w:szCs w:val="18"/>
              </w:rPr>
            </w:pPr>
            <w:r>
              <w:rPr>
                <w:rFonts w:hint="default" w:ascii="Cambria Math" w:eastAsia="Cambria Math"/>
                <w:sz w:val="18"/>
                <w:szCs w:val="18"/>
              </w:rPr>
              <w:t>𝑖</w:t>
            </w:r>
          </w:p>
        </w:tc>
        <w:tc>
          <w:tcPr>
            <w:tcW w:w="454"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1</w:t>
            </w:r>
          </w:p>
        </w:tc>
        <w:tc>
          <w:tcPr>
            <w:tcW w:w="454"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2</w:t>
            </w:r>
          </w:p>
        </w:tc>
        <w:tc>
          <w:tcPr>
            <w:tcW w:w="455"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3</w:t>
            </w:r>
          </w:p>
        </w:tc>
        <w:tc>
          <w:tcPr>
            <w:tcW w:w="454"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4</w:t>
            </w:r>
          </w:p>
        </w:tc>
        <w:tc>
          <w:tcPr>
            <w:tcW w:w="456" w:type="dxa"/>
            <w:noWrap/>
          </w:tcPr>
          <w:p>
            <w:pPr>
              <w:pStyle w:val="449"/>
              <w:keepNext w:val="0"/>
              <w:keepLines w:val="0"/>
              <w:suppressLineNumbers w:val="0"/>
              <w:spacing w:before="94" w:beforeAutospacing="0" w:after="0" w:afterAutospacing="0" w:line="240" w:lineRule="exact"/>
              <w:ind w:left="0" w:right="127"/>
              <w:jc w:val="center"/>
              <w:rPr>
                <w:rFonts w:hint="default"/>
                <w:sz w:val="18"/>
                <w:szCs w:val="18"/>
              </w:rPr>
            </w:pPr>
            <w:r>
              <w:rPr>
                <w:rFonts w:hint="default"/>
                <w:sz w:val="18"/>
                <w:szCs w:val="18"/>
              </w:rPr>
              <w:t>5</w:t>
            </w:r>
          </w:p>
        </w:tc>
        <w:tc>
          <w:tcPr>
            <w:tcW w:w="454" w:type="dxa"/>
            <w:noWrap/>
          </w:tcPr>
          <w:p>
            <w:pPr>
              <w:pStyle w:val="449"/>
              <w:keepNext w:val="0"/>
              <w:keepLines w:val="0"/>
              <w:suppressLineNumbers w:val="0"/>
              <w:spacing w:before="94" w:beforeAutospacing="0" w:after="0" w:afterAutospacing="0" w:line="240" w:lineRule="exact"/>
              <w:ind w:left="0" w:right="125"/>
              <w:jc w:val="center"/>
              <w:rPr>
                <w:rFonts w:hint="default"/>
                <w:sz w:val="18"/>
                <w:szCs w:val="18"/>
              </w:rPr>
            </w:pPr>
            <w:r>
              <w:rPr>
                <w:rFonts w:hint="default"/>
                <w:sz w:val="18"/>
                <w:szCs w:val="18"/>
              </w:rPr>
              <w:t>6</w:t>
            </w:r>
          </w:p>
        </w:tc>
        <w:tc>
          <w:tcPr>
            <w:tcW w:w="454"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7</w:t>
            </w:r>
          </w:p>
        </w:tc>
        <w:tc>
          <w:tcPr>
            <w:tcW w:w="454" w:type="dxa"/>
            <w:noWrap/>
          </w:tcPr>
          <w:p>
            <w:pPr>
              <w:pStyle w:val="449"/>
              <w:keepNext w:val="0"/>
              <w:keepLines w:val="0"/>
              <w:suppressLineNumbers w:val="0"/>
              <w:spacing w:before="94" w:beforeAutospacing="0" w:after="0" w:afterAutospacing="0" w:line="240" w:lineRule="exact"/>
              <w:ind w:left="0" w:right="126"/>
              <w:jc w:val="center"/>
              <w:rPr>
                <w:rFonts w:hint="default"/>
                <w:sz w:val="18"/>
                <w:szCs w:val="18"/>
              </w:rPr>
            </w:pPr>
            <w:r>
              <w:rPr>
                <w:rFonts w:hint="default"/>
                <w:sz w:val="18"/>
                <w:szCs w:val="18"/>
              </w:rPr>
              <w:t>8</w:t>
            </w:r>
          </w:p>
        </w:tc>
        <w:tc>
          <w:tcPr>
            <w:tcW w:w="454" w:type="dxa"/>
            <w:noWrap/>
          </w:tcPr>
          <w:p>
            <w:pPr>
              <w:pStyle w:val="449"/>
              <w:keepNext w:val="0"/>
              <w:keepLines w:val="0"/>
              <w:suppressLineNumbers w:val="0"/>
              <w:spacing w:before="94" w:beforeAutospacing="0" w:after="0" w:afterAutospacing="0" w:line="240" w:lineRule="exact"/>
              <w:ind w:left="0" w:right="126"/>
              <w:jc w:val="center"/>
              <w:rPr>
                <w:rFonts w:hint="default"/>
                <w:sz w:val="18"/>
                <w:szCs w:val="18"/>
              </w:rPr>
            </w:pPr>
            <w:r>
              <w:rPr>
                <w:rFonts w:hint="default"/>
                <w:sz w:val="18"/>
                <w:szCs w:val="18"/>
              </w:rPr>
              <w:t>9</w:t>
            </w:r>
          </w:p>
        </w:tc>
        <w:tc>
          <w:tcPr>
            <w:tcW w:w="454"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10</w:t>
            </w:r>
          </w:p>
        </w:tc>
        <w:tc>
          <w:tcPr>
            <w:tcW w:w="456" w:type="dxa"/>
            <w:noWrap/>
          </w:tcPr>
          <w:p>
            <w:pPr>
              <w:pStyle w:val="449"/>
              <w:keepNext w:val="0"/>
              <w:keepLines w:val="0"/>
              <w:suppressLineNumbers w:val="0"/>
              <w:spacing w:before="94" w:beforeAutospacing="0" w:after="0" w:afterAutospacing="0" w:line="240" w:lineRule="exact"/>
              <w:ind w:left="0" w:right="107"/>
              <w:jc w:val="center"/>
              <w:rPr>
                <w:rFonts w:hint="default"/>
                <w:sz w:val="18"/>
                <w:szCs w:val="18"/>
              </w:rPr>
            </w:pPr>
            <w:r>
              <w:rPr>
                <w:rFonts w:hint="default"/>
                <w:sz w:val="18"/>
                <w:szCs w:val="18"/>
              </w:rPr>
              <w:t>11</w:t>
            </w:r>
          </w:p>
        </w:tc>
        <w:tc>
          <w:tcPr>
            <w:tcW w:w="454" w:type="dxa"/>
            <w:noWrap/>
          </w:tcPr>
          <w:p>
            <w:pPr>
              <w:pStyle w:val="449"/>
              <w:keepNext w:val="0"/>
              <w:keepLines w:val="0"/>
              <w:suppressLineNumbers w:val="0"/>
              <w:spacing w:before="94" w:beforeAutospacing="0" w:after="0" w:afterAutospacing="0" w:line="240" w:lineRule="exact"/>
              <w:ind w:left="0" w:right="104"/>
              <w:jc w:val="center"/>
              <w:rPr>
                <w:rFonts w:hint="default"/>
                <w:sz w:val="18"/>
                <w:szCs w:val="18"/>
              </w:rPr>
            </w:pPr>
            <w:r>
              <w:rPr>
                <w:rFonts w:hint="default"/>
                <w:sz w:val="18"/>
                <w:szCs w:val="18"/>
              </w:rPr>
              <w:t>12</w:t>
            </w:r>
          </w:p>
        </w:tc>
        <w:tc>
          <w:tcPr>
            <w:tcW w:w="454"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13</w:t>
            </w:r>
          </w:p>
        </w:tc>
        <w:tc>
          <w:tcPr>
            <w:tcW w:w="455" w:type="dxa"/>
            <w:noWrap/>
          </w:tcPr>
          <w:p>
            <w:pPr>
              <w:pStyle w:val="449"/>
              <w:keepNext w:val="0"/>
              <w:keepLines w:val="0"/>
              <w:suppressLineNumbers w:val="0"/>
              <w:spacing w:before="94" w:beforeAutospacing="0" w:after="0" w:afterAutospacing="0" w:line="240" w:lineRule="exact"/>
              <w:ind w:left="0" w:right="106"/>
              <w:jc w:val="center"/>
              <w:rPr>
                <w:rFonts w:hint="default"/>
                <w:sz w:val="18"/>
                <w:szCs w:val="18"/>
              </w:rPr>
            </w:pPr>
            <w:r>
              <w:rPr>
                <w:rFonts w:hint="default"/>
                <w:sz w:val="18"/>
                <w:szCs w:val="18"/>
              </w:rPr>
              <w:t>14</w:t>
            </w:r>
          </w:p>
        </w:tc>
        <w:tc>
          <w:tcPr>
            <w:tcW w:w="454" w:type="dxa"/>
            <w:noWrap/>
          </w:tcPr>
          <w:p>
            <w:pPr>
              <w:pStyle w:val="449"/>
              <w:keepNext w:val="0"/>
              <w:keepLines w:val="0"/>
              <w:suppressLineNumbers w:val="0"/>
              <w:spacing w:before="94" w:beforeAutospacing="0" w:after="0" w:afterAutospacing="0" w:line="240" w:lineRule="exact"/>
              <w:ind w:left="0" w:right="106"/>
              <w:jc w:val="center"/>
              <w:rPr>
                <w:rFonts w:hint="default"/>
                <w:sz w:val="18"/>
                <w:szCs w:val="18"/>
              </w:rPr>
            </w:pPr>
            <w:r>
              <w:rPr>
                <w:rFonts w:hint="default"/>
                <w:sz w:val="18"/>
                <w:szCs w:val="18"/>
              </w:rPr>
              <w:t>15</w:t>
            </w:r>
          </w:p>
        </w:tc>
        <w:tc>
          <w:tcPr>
            <w:tcW w:w="454" w:type="dxa"/>
            <w:noWrap/>
          </w:tcPr>
          <w:p>
            <w:pPr>
              <w:pStyle w:val="449"/>
              <w:keepNext w:val="0"/>
              <w:keepLines w:val="0"/>
              <w:suppressLineNumbers w:val="0"/>
              <w:spacing w:before="94" w:beforeAutospacing="0" w:after="0" w:afterAutospacing="0" w:line="240" w:lineRule="exact"/>
              <w:ind w:left="0" w:right="-27" w:firstLine="90" w:firstLineChars="50"/>
              <w:rPr>
                <w:rFonts w:hint="default"/>
                <w:sz w:val="18"/>
                <w:szCs w:val="18"/>
              </w:rPr>
            </w:pPr>
            <w:r>
              <w:rPr>
                <w:rFonts w:hint="default"/>
                <w:sz w:val="18"/>
                <w:szCs w:val="18"/>
              </w:rPr>
              <w:t>16</w:t>
            </w:r>
          </w:p>
        </w:tc>
        <w:tc>
          <w:tcPr>
            <w:tcW w:w="456"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17</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989" w:type="dxa"/>
            <w:noWrap/>
          </w:tcPr>
          <w:p>
            <w:pPr>
              <w:pStyle w:val="449"/>
              <w:keepNext w:val="0"/>
              <w:keepLines w:val="0"/>
              <w:suppressLineNumbers w:val="0"/>
              <w:spacing w:before="94" w:beforeAutospacing="0" w:after="0" w:afterAutospacing="0" w:line="240" w:lineRule="exact"/>
              <w:ind w:left="0" w:right="312"/>
              <w:jc w:val="right"/>
              <w:rPr>
                <w:rFonts w:hint="default" w:ascii="Cambria Math" w:eastAsia="Cambria Math"/>
                <w:sz w:val="18"/>
                <w:szCs w:val="18"/>
              </w:rPr>
            </w:pPr>
            <w:r>
              <w:rPr>
                <w:rFonts w:hint="default"/>
                <w:sz w:val="18"/>
                <w:szCs w:val="18"/>
              </w:rPr>
              <w:t>W</w:t>
            </w:r>
            <w:r>
              <w:rPr>
                <w:rFonts w:hint="default" w:ascii="Cambria Math" w:eastAsia="Cambria Math"/>
                <w:sz w:val="18"/>
                <w:szCs w:val="18"/>
              </w:rPr>
              <w:t>𝑖</w:t>
            </w:r>
          </w:p>
        </w:tc>
        <w:tc>
          <w:tcPr>
            <w:tcW w:w="454"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1</w:t>
            </w:r>
          </w:p>
        </w:tc>
        <w:tc>
          <w:tcPr>
            <w:tcW w:w="454"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3</w:t>
            </w:r>
          </w:p>
        </w:tc>
        <w:tc>
          <w:tcPr>
            <w:tcW w:w="455"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9</w:t>
            </w:r>
          </w:p>
        </w:tc>
        <w:tc>
          <w:tcPr>
            <w:tcW w:w="454"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27</w:t>
            </w:r>
          </w:p>
        </w:tc>
        <w:tc>
          <w:tcPr>
            <w:tcW w:w="456" w:type="dxa"/>
            <w:noWrap/>
          </w:tcPr>
          <w:p>
            <w:pPr>
              <w:pStyle w:val="449"/>
              <w:keepNext w:val="0"/>
              <w:keepLines w:val="0"/>
              <w:suppressLineNumbers w:val="0"/>
              <w:spacing w:before="94" w:beforeAutospacing="0" w:after="0" w:afterAutospacing="0" w:line="240" w:lineRule="exact"/>
              <w:ind w:left="0" w:right="104"/>
              <w:jc w:val="center"/>
              <w:rPr>
                <w:rFonts w:hint="default"/>
                <w:sz w:val="18"/>
                <w:szCs w:val="18"/>
              </w:rPr>
            </w:pPr>
            <w:r>
              <w:rPr>
                <w:rFonts w:hint="default"/>
                <w:sz w:val="18"/>
                <w:szCs w:val="18"/>
              </w:rPr>
              <w:t>19</w:t>
            </w:r>
          </w:p>
        </w:tc>
        <w:tc>
          <w:tcPr>
            <w:tcW w:w="454" w:type="dxa"/>
            <w:noWrap/>
          </w:tcPr>
          <w:p>
            <w:pPr>
              <w:pStyle w:val="449"/>
              <w:keepNext w:val="0"/>
              <w:keepLines w:val="0"/>
              <w:suppressLineNumbers w:val="0"/>
              <w:spacing w:before="94" w:beforeAutospacing="0" w:after="0" w:afterAutospacing="0" w:line="240" w:lineRule="exact"/>
              <w:ind w:left="0" w:right="101"/>
              <w:jc w:val="center"/>
              <w:rPr>
                <w:rFonts w:hint="default"/>
                <w:sz w:val="18"/>
                <w:szCs w:val="18"/>
              </w:rPr>
            </w:pPr>
            <w:r>
              <w:rPr>
                <w:rFonts w:hint="default"/>
                <w:sz w:val="18"/>
                <w:szCs w:val="18"/>
              </w:rPr>
              <w:t>26</w:t>
            </w:r>
          </w:p>
        </w:tc>
        <w:tc>
          <w:tcPr>
            <w:tcW w:w="454"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16</w:t>
            </w:r>
          </w:p>
        </w:tc>
        <w:tc>
          <w:tcPr>
            <w:tcW w:w="454" w:type="dxa"/>
            <w:noWrap/>
          </w:tcPr>
          <w:p>
            <w:pPr>
              <w:pStyle w:val="449"/>
              <w:keepNext w:val="0"/>
              <w:keepLines w:val="0"/>
              <w:suppressLineNumbers w:val="0"/>
              <w:spacing w:before="94" w:beforeAutospacing="0" w:after="0" w:afterAutospacing="0" w:line="240" w:lineRule="exact"/>
              <w:ind w:left="0" w:right="103"/>
              <w:jc w:val="center"/>
              <w:rPr>
                <w:rFonts w:hint="default"/>
                <w:sz w:val="18"/>
                <w:szCs w:val="18"/>
              </w:rPr>
            </w:pPr>
            <w:r>
              <w:rPr>
                <w:rFonts w:hint="default"/>
                <w:sz w:val="18"/>
                <w:szCs w:val="18"/>
              </w:rPr>
              <w:t>17</w:t>
            </w:r>
          </w:p>
        </w:tc>
        <w:tc>
          <w:tcPr>
            <w:tcW w:w="454" w:type="dxa"/>
            <w:noWrap/>
          </w:tcPr>
          <w:p>
            <w:pPr>
              <w:pStyle w:val="449"/>
              <w:keepNext w:val="0"/>
              <w:keepLines w:val="0"/>
              <w:suppressLineNumbers w:val="0"/>
              <w:spacing w:before="94" w:beforeAutospacing="0" w:after="0" w:afterAutospacing="0" w:line="240" w:lineRule="exact"/>
              <w:ind w:left="0" w:right="103"/>
              <w:jc w:val="center"/>
              <w:rPr>
                <w:rFonts w:hint="default"/>
                <w:sz w:val="18"/>
                <w:szCs w:val="18"/>
              </w:rPr>
            </w:pPr>
            <w:r>
              <w:rPr>
                <w:rFonts w:hint="default"/>
                <w:sz w:val="18"/>
                <w:szCs w:val="18"/>
              </w:rPr>
              <w:t>20</w:t>
            </w:r>
          </w:p>
        </w:tc>
        <w:tc>
          <w:tcPr>
            <w:tcW w:w="454"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29</w:t>
            </w:r>
          </w:p>
        </w:tc>
        <w:tc>
          <w:tcPr>
            <w:tcW w:w="456" w:type="dxa"/>
            <w:noWrap/>
          </w:tcPr>
          <w:p>
            <w:pPr>
              <w:pStyle w:val="449"/>
              <w:keepNext w:val="0"/>
              <w:keepLines w:val="0"/>
              <w:suppressLineNumbers w:val="0"/>
              <w:spacing w:before="94" w:beforeAutospacing="0" w:after="0" w:afterAutospacing="0" w:line="240" w:lineRule="exact"/>
              <w:ind w:left="0" w:right="107"/>
              <w:jc w:val="center"/>
              <w:rPr>
                <w:rFonts w:hint="default"/>
                <w:sz w:val="18"/>
                <w:szCs w:val="18"/>
              </w:rPr>
            </w:pPr>
            <w:r>
              <w:rPr>
                <w:rFonts w:hint="default"/>
                <w:sz w:val="18"/>
                <w:szCs w:val="18"/>
              </w:rPr>
              <w:t>25</w:t>
            </w:r>
          </w:p>
        </w:tc>
        <w:tc>
          <w:tcPr>
            <w:tcW w:w="454" w:type="dxa"/>
            <w:noWrap/>
          </w:tcPr>
          <w:p>
            <w:pPr>
              <w:pStyle w:val="449"/>
              <w:keepNext w:val="0"/>
              <w:keepLines w:val="0"/>
              <w:suppressLineNumbers w:val="0"/>
              <w:spacing w:before="94" w:beforeAutospacing="0" w:after="0" w:afterAutospacing="0" w:line="240" w:lineRule="exact"/>
              <w:ind w:left="0" w:right="104"/>
              <w:jc w:val="center"/>
              <w:rPr>
                <w:rFonts w:hint="default"/>
                <w:sz w:val="18"/>
                <w:szCs w:val="18"/>
              </w:rPr>
            </w:pPr>
            <w:r>
              <w:rPr>
                <w:rFonts w:hint="default"/>
                <w:sz w:val="18"/>
                <w:szCs w:val="18"/>
              </w:rPr>
              <w:t>13</w:t>
            </w:r>
          </w:p>
        </w:tc>
        <w:tc>
          <w:tcPr>
            <w:tcW w:w="454"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8</w:t>
            </w:r>
          </w:p>
        </w:tc>
        <w:tc>
          <w:tcPr>
            <w:tcW w:w="455" w:type="dxa"/>
            <w:noWrap/>
          </w:tcPr>
          <w:p>
            <w:pPr>
              <w:pStyle w:val="449"/>
              <w:keepNext w:val="0"/>
              <w:keepLines w:val="0"/>
              <w:suppressLineNumbers w:val="0"/>
              <w:spacing w:before="94" w:beforeAutospacing="0" w:after="0" w:afterAutospacing="0" w:line="240" w:lineRule="exact"/>
              <w:ind w:left="0" w:right="106"/>
              <w:jc w:val="center"/>
              <w:rPr>
                <w:rFonts w:hint="default"/>
                <w:sz w:val="18"/>
                <w:szCs w:val="18"/>
              </w:rPr>
            </w:pPr>
            <w:r>
              <w:rPr>
                <w:rFonts w:hint="default"/>
                <w:sz w:val="18"/>
                <w:szCs w:val="18"/>
              </w:rPr>
              <w:t>24</w:t>
            </w:r>
          </w:p>
        </w:tc>
        <w:tc>
          <w:tcPr>
            <w:tcW w:w="454" w:type="dxa"/>
            <w:noWrap/>
          </w:tcPr>
          <w:p>
            <w:pPr>
              <w:pStyle w:val="449"/>
              <w:keepNext w:val="0"/>
              <w:keepLines w:val="0"/>
              <w:suppressLineNumbers w:val="0"/>
              <w:spacing w:before="94" w:beforeAutospacing="0" w:after="0" w:afterAutospacing="0" w:line="240" w:lineRule="exact"/>
              <w:ind w:left="0" w:right="106"/>
              <w:jc w:val="center"/>
              <w:rPr>
                <w:rFonts w:hint="default"/>
                <w:sz w:val="18"/>
                <w:szCs w:val="18"/>
              </w:rPr>
            </w:pPr>
            <w:r>
              <w:rPr>
                <w:rFonts w:hint="default"/>
                <w:sz w:val="18"/>
                <w:szCs w:val="18"/>
              </w:rPr>
              <w:t>10</w:t>
            </w:r>
          </w:p>
        </w:tc>
        <w:tc>
          <w:tcPr>
            <w:tcW w:w="454" w:type="dxa"/>
            <w:noWrap/>
          </w:tcPr>
          <w:p>
            <w:pPr>
              <w:pStyle w:val="449"/>
              <w:keepNext w:val="0"/>
              <w:keepLines w:val="0"/>
              <w:suppressLineNumbers w:val="0"/>
              <w:spacing w:before="94" w:beforeAutospacing="0" w:after="0" w:afterAutospacing="0" w:line="240" w:lineRule="exact"/>
              <w:ind w:left="0" w:right="-27" w:firstLine="90" w:firstLineChars="50"/>
              <w:rPr>
                <w:rFonts w:hint="default"/>
                <w:sz w:val="18"/>
                <w:szCs w:val="18"/>
              </w:rPr>
            </w:pPr>
            <w:r>
              <w:rPr>
                <w:rFonts w:hint="default"/>
                <w:sz w:val="18"/>
                <w:szCs w:val="18"/>
              </w:rPr>
              <w:t>30</w:t>
            </w:r>
          </w:p>
        </w:tc>
        <w:tc>
          <w:tcPr>
            <w:tcW w:w="456" w:type="dxa"/>
            <w:noWrap/>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28</w:t>
            </w:r>
          </w:p>
        </w:tc>
      </w:tr>
    </w:tbl>
    <w:p>
      <w:pPr>
        <w:autoSpaceDE w:val="0"/>
        <w:autoSpaceDN w:val="0"/>
        <w:spacing w:before="110" w:line="400" w:lineRule="exact"/>
        <w:ind w:left="860" w:right="971" w:firstLine="419"/>
        <w:jc w:val="left"/>
        <w:rPr>
          <w:rFonts w:ascii="宋体" w:hAnsi="宋体" w:cs="宋体"/>
          <w:szCs w:val="21"/>
          <w:lang w:val="zh-CN" w:bidi="zh-CN"/>
        </w:rPr>
      </w:pPr>
      <w:r>
        <w:rPr>
          <w:rFonts w:hint="eastAsia" w:ascii="宋体" w:hAnsi="宋体" w:cs="宋体"/>
          <w:szCs w:val="21"/>
          <w:lang w:val="zh-CN" w:bidi="zh-CN"/>
        </w:rPr>
        <w:t>当 MOD 函数值为 1（即C</w:t>
      </w:r>
      <w:r>
        <w:rPr>
          <w:rFonts w:ascii="宋体" w:hAnsi="宋体" w:cs="宋体"/>
          <w:szCs w:val="21"/>
          <w:vertAlign w:val="subscript"/>
          <w:lang w:val="zh-CN" w:bidi="zh-CN"/>
        </w:rPr>
        <w:t>18</w:t>
      </w:r>
      <w:r>
        <w:rPr>
          <w:rFonts w:hint="eastAsia" w:ascii="宋体" w:hAnsi="宋体" w:cs="宋体"/>
          <w:szCs w:val="21"/>
          <w:lang w:val="zh-CN" w:bidi="zh-CN"/>
        </w:rPr>
        <w:t>=30）时，校验码应用符号 Y 表示；当 MOD 函数为 0（即C</w:t>
      </w:r>
      <w:r>
        <w:rPr>
          <w:rFonts w:ascii="宋体" w:hAnsi="宋体" w:cs="宋体"/>
          <w:szCs w:val="21"/>
          <w:vertAlign w:val="subscript"/>
          <w:lang w:val="zh-CN" w:bidi="zh-CN"/>
        </w:rPr>
        <w:t>18</w:t>
      </w:r>
      <w:r>
        <w:rPr>
          <w:rFonts w:hint="eastAsia" w:ascii="宋体" w:hAnsi="宋体" w:cs="宋体"/>
          <w:szCs w:val="21"/>
          <w:lang w:val="zh-CN" w:bidi="zh-CN"/>
        </w:rPr>
        <w:t>=31）时，验码用 0 表示。</w:t>
      </w:r>
    </w:p>
    <w:p>
      <w:pPr>
        <w:autoSpaceDE w:val="0"/>
        <w:autoSpaceDN w:val="0"/>
        <w:spacing w:line="400" w:lineRule="exact"/>
        <w:ind w:left="862" w:right="970" w:firstLine="420"/>
        <w:jc w:val="left"/>
        <w:rPr>
          <w:rFonts w:ascii="宋体" w:hAnsi="宋体" w:cs="宋体"/>
          <w:szCs w:val="21"/>
          <w:lang w:val="zh-CN" w:bidi="zh-CN"/>
        </w:rPr>
      </w:pPr>
      <w:r>
        <w:rPr>
          <w:rFonts w:hint="eastAsia" w:ascii="宋体" w:hAnsi="宋体" w:cs="宋体"/>
          <w:szCs w:val="21"/>
          <w:lang w:val="zh-CN" w:bidi="zh-CN"/>
        </w:rPr>
        <w:t>校验位代码字符集参见附录 A；</w:t>
      </w:r>
    </w:p>
    <w:p>
      <w:pPr>
        <w:autoSpaceDE w:val="0"/>
        <w:autoSpaceDN w:val="0"/>
        <w:spacing w:line="400" w:lineRule="exact"/>
        <w:ind w:left="862" w:right="970" w:firstLine="420"/>
        <w:jc w:val="left"/>
        <w:rPr>
          <w:rFonts w:ascii="宋体" w:hAnsi="宋体" w:cs="宋体"/>
          <w:szCs w:val="21"/>
          <w:lang w:val="zh-CN" w:bidi="zh-CN"/>
        </w:rPr>
      </w:pPr>
      <w:r>
        <w:rPr>
          <w:rFonts w:hint="eastAsia" w:ascii="宋体" w:hAnsi="宋体" w:cs="宋体"/>
          <w:szCs w:val="21"/>
          <w:lang w:val="zh-CN" w:bidi="zh-CN"/>
        </w:rPr>
        <w:t>校验码计算方法实例参见附录B；</w:t>
      </w:r>
    </w:p>
    <w:p>
      <w:pPr>
        <w:autoSpaceDE w:val="0"/>
        <w:autoSpaceDN w:val="0"/>
        <w:spacing w:line="400" w:lineRule="exact"/>
        <w:ind w:left="862" w:right="970" w:firstLine="420"/>
        <w:jc w:val="left"/>
        <w:rPr>
          <w:rFonts w:ascii="宋体" w:hAnsi="宋体" w:cs="宋体"/>
          <w:szCs w:val="21"/>
          <w:lang w:val="zh-CN" w:bidi="zh-CN"/>
        </w:rPr>
      </w:pPr>
    </w:p>
    <w:p>
      <w:pPr>
        <w:autoSpaceDE w:val="0"/>
        <w:autoSpaceDN w:val="0"/>
        <w:spacing w:line="400" w:lineRule="exact"/>
        <w:ind w:left="862" w:right="970" w:firstLine="420"/>
        <w:jc w:val="center"/>
        <w:rPr>
          <w:rFonts w:ascii="宋体" w:hAnsi="宋体" w:cs="宋体"/>
          <w:szCs w:val="21"/>
          <w:lang w:val="zh-CN" w:bidi="zh-CN"/>
        </w:rPr>
      </w:pPr>
      <w:r>
        <w:rPr>
          <w:rFonts w:hint="eastAsia" w:ascii="宋体" w:hAnsi="宋体" w:cs="宋体"/>
          <w:szCs w:val="21"/>
          <w:lang w:val="zh-CN" w:bidi="zh-CN"/>
        </w:rPr>
        <w:t>附录</w:t>
      </w:r>
      <w:r>
        <w:rPr>
          <w:rFonts w:ascii="宋体" w:hAnsi="宋体" w:cs="宋体"/>
          <w:szCs w:val="21"/>
          <w:lang w:val="zh-CN" w:bidi="zh-CN"/>
        </w:rPr>
        <w:t>A</w:t>
      </w:r>
    </w:p>
    <w:p>
      <w:pPr>
        <w:autoSpaceDE w:val="0"/>
        <w:autoSpaceDN w:val="0"/>
        <w:spacing w:line="400" w:lineRule="exact"/>
        <w:ind w:left="862" w:right="970" w:firstLine="420"/>
        <w:jc w:val="center"/>
        <w:rPr>
          <w:rFonts w:ascii="宋体" w:hAnsi="宋体" w:cs="宋体"/>
          <w:szCs w:val="21"/>
          <w:lang w:val="zh-CN" w:bidi="zh-CN"/>
        </w:rPr>
      </w:pPr>
      <w:r>
        <w:rPr>
          <w:rFonts w:hint="eastAsia" w:ascii="宋体" w:hAnsi="宋体" w:cs="宋体"/>
          <w:szCs w:val="21"/>
          <w:lang w:val="zh-CN" w:bidi="zh-CN"/>
        </w:rPr>
        <w:t>代码字符集</w:t>
      </w:r>
    </w:p>
    <w:p>
      <w:pPr>
        <w:autoSpaceDE w:val="0"/>
        <w:autoSpaceDN w:val="0"/>
        <w:spacing w:line="400" w:lineRule="exact"/>
        <w:ind w:left="862" w:right="970" w:firstLine="420"/>
        <w:jc w:val="left"/>
        <w:rPr>
          <w:rFonts w:ascii="宋体" w:hAnsi="宋体" w:cs="宋体"/>
          <w:szCs w:val="21"/>
          <w:lang w:val="zh-CN" w:bidi="zh-CN"/>
        </w:rPr>
      </w:pPr>
      <w:r>
        <w:rPr>
          <w:rFonts w:hint="eastAsia" w:ascii="宋体" w:hAnsi="宋体" w:cs="宋体"/>
          <w:szCs w:val="21"/>
          <w:lang w:val="zh-CN" w:bidi="zh-CN"/>
        </w:rPr>
        <w:t>代码字符集见表A</w:t>
      </w:r>
      <w:r>
        <w:rPr>
          <w:rFonts w:ascii="宋体" w:hAnsi="宋体" w:cs="宋体"/>
          <w:szCs w:val="21"/>
          <w:lang w:val="zh-CN" w:bidi="zh-CN"/>
        </w:rPr>
        <w:t>.1</w:t>
      </w:r>
    </w:p>
    <w:p>
      <w:pPr>
        <w:autoSpaceDE w:val="0"/>
        <w:autoSpaceDN w:val="0"/>
        <w:spacing w:line="400" w:lineRule="exact"/>
        <w:ind w:left="862" w:right="970" w:firstLine="420"/>
        <w:jc w:val="center"/>
        <w:rPr>
          <w:rFonts w:ascii="宋体" w:hAnsi="宋体" w:cs="宋体"/>
          <w:szCs w:val="21"/>
          <w:lang w:val="zh-CN" w:bidi="zh-CN"/>
        </w:rPr>
      </w:pPr>
      <w:r>
        <w:rPr>
          <w:rFonts w:hint="eastAsia" w:ascii="宋体" w:hAnsi="宋体" w:cs="宋体"/>
          <w:szCs w:val="21"/>
          <w:lang w:val="zh-CN" w:bidi="zh-CN"/>
        </w:rPr>
        <w:t>表</w:t>
      </w:r>
      <w:r>
        <w:rPr>
          <w:rFonts w:ascii="宋体" w:hAnsi="宋体" w:cs="宋体"/>
          <w:szCs w:val="21"/>
          <w:lang w:val="zh-CN" w:bidi="zh-CN"/>
        </w:rPr>
        <w:t>A.1</w:t>
      </w:r>
      <w:r>
        <w:rPr>
          <w:rFonts w:hint="eastAsia" w:ascii="宋体" w:hAnsi="宋体" w:cs="宋体"/>
          <w:szCs w:val="21"/>
          <w:lang w:val="zh-CN" w:bidi="zh-CN"/>
        </w:rPr>
        <w:t>代码字符集</w:t>
      </w:r>
    </w:p>
    <w:tbl>
      <w:tblPr>
        <w:tblStyle w:val="55"/>
        <w:tblW w:w="5957"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663"/>
        <w:gridCol w:w="329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op w:val="single" w:color="auto" w:sz="2" w:space="0"/>
              <w:left w:val="single" w:color="auto" w:sz="2" w:space="0"/>
              <w:bottom w:val="single" w:color="auto" w:sz="2" w:space="0"/>
              <w:right w:val="nil"/>
            </w:tcBorders>
            <w:noWrap/>
          </w:tcPr>
          <w:p>
            <w:pPr>
              <w:pStyle w:val="449"/>
              <w:keepNext w:val="0"/>
              <w:keepLines w:val="0"/>
              <w:suppressLineNumbers w:val="0"/>
              <w:spacing w:before="61" w:beforeAutospacing="0" w:after="0" w:afterAutospacing="0" w:line="240" w:lineRule="exact"/>
              <w:ind w:left="0" w:right="0"/>
              <w:jc w:val="center"/>
              <w:rPr>
                <w:rFonts w:hint="default"/>
                <w:sz w:val="18"/>
                <w:szCs w:val="18"/>
              </w:rPr>
            </w:pPr>
            <w:r>
              <w:rPr>
                <w:rFonts w:hint="eastAsia"/>
                <w:sz w:val="18"/>
                <w:szCs w:val="18"/>
              </w:rPr>
              <w:t>代码字符</w:t>
            </w:r>
          </w:p>
        </w:tc>
        <w:tc>
          <w:tcPr>
            <w:tcW w:w="3294" w:type="dxa"/>
            <w:tcBorders>
              <w:top w:val="single" w:color="auto" w:sz="2" w:space="0"/>
              <w:left w:val="nil"/>
              <w:bottom w:val="single" w:color="auto" w:sz="2" w:space="0"/>
              <w:right w:val="single" w:color="auto" w:sz="2" w:space="0"/>
            </w:tcBorders>
            <w:noWrap/>
          </w:tcPr>
          <w:p>
            <w:pPr>
              <w:pStyle w:val="449"/>
              <w:keepNext w:val="0"/>
              <w:keepLines w:val="0"/>
              <w:suppressLineNumbers w:val="0"/>
              <w:spacing w:before="61" w:beforeAutospacing="0" w:after="0" w:afterAutospacing="0" w:line="240" w:lineRule="exact"/>
              <w:ind w:left="0" w:right="0"/>
              <w:jc w:val="center"/>
              <w:rPr>
                <w:rFonts w:hint="default"/>
                <w:sz w:val="18"/>
                <w:szCs w:val="18"/>
              </w:rPr>
            </w:pPr>
            <w:r>
              <w:rPr>
                <w:rFonts w:hint="eastAsia"/>
                <w:sz w:val="18"/>
                <w:szCs w:val="18"/>
              </w:rPr>
              <w:t>代码字符数值</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op w:val="single" w:color="auto" w:sz="2" w:space="0"/>
              <w:tl2br w:val="nil"/>
              <w:tr2bl w:val="nil"/>
            </w:tcBorders>
            <w:noWrap/>
          </w:tcPr>
          <w:p>
            <w:pPr>
              <w:pStyle w:val="449"/>
              <w:keepNext w:val="0"/>
              <w:keepLines w:val="0"/>
              <w:suppressLineNumbers w:val="0"/>
              <w:spacing w:before="73" w:beforeAutospacing="0" w:after="0" w:afterAutospacing="0" w:line="240" w:lineRule="exact"/>
              <w:ind w:left="0" w:right="0"/>
              <w:jc w:val="center"/>
              <w:rPr>
                <w:rFonts w:hint="default"/>
                <w:sz w:val="18"/>
                <w:szCs w:val="18"/>
              </w:rPr>
            </w:pPr>
            <w:r>
              <w:rPr>
                <w:rFonts w:hint="eastAsia"/>
                <w:sz w:val="18"/>
                <w:szCs w:val="18"/>
              </w:rPr>
              <w:t>0</w:t>
            </w:r>
          </w:p>
        </w:tc>
        <w:tc>
          <w:tcPr>
            <w:tcW w:w="3294" w:type="dxa"/>
            <w:tcBorders>
              <w:top w:val="single" w:color="auto" w:sz="2" w:space="0"/>
              <w:tl2br w:val="nil"/>
              <w:tr2bl w:val="nil"/>
            </w:tcBorders>
            <w:noWrap/>
          </w:tcPr>
          <w:p>
            <w:pPr>
              <w:pStyle w:val="449"/>
              <w:keepNext w:val="0"/>
              <w:keepLines w:val="0"/>
              <w:suppressLineNumbers w:val="0"/>
              <w:spacing w:before="73" w:beforeAutospacing="0" w:after="0" w:afterAutospacing="0" w:line="240" w:lineRule="exact"/>
              <w:ind w:left="0" w:right="0"/>
              <w:jc w:val="center"/>
              <w:rPr>
                <w:rFonts w:hint="default"/>
                <w:sz w:val="18"/>
                <w:szCs w:val="18"/>
              </w:rPr>
            </w:pPr>
            <w:r>
              <w:rPr>
                <w:rFonts w:hint="eastAsia"/>
                <w:sz w:val="18"/>
                <w:szCs w:val="18"/>
              </w:rPr>
              <w:t>0</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1" w:beforeAutospacing="0" w:after="0" w:afterAutospacing="0" w:line="240" w:lineRule="exact"/>
              <w:ind w:left="0" w:right="0"/>
              <w:jc w:val="center"/>
              <w:rPr>
                <w:rFonts w:hint="default"/>
                <w:sz w:val="18"/>
                <w:szCs w:val="18"/>
              </w:rPr>
            </w:pPr>
            <w:r>
              <w:rPr>
                <w:rFonts w:hint="eastAsia"/>
                <w:sz w:val="18"/>
                <w:szCs w:val="18"/>
              </w:rPr>
              <w:t>1</w:t>
            </w:r>
          </w:p>
        </w:tc>
        <w:tc>
          <w:tcPr>
            <w:tcW w:w="3294" w:type="dxa"/>
            <w:tcBorders>
              <w:tl2br w:val="nil"/>
              <w:tr2bl w:val="nil"/>
            </w:tcBorders>
            <w:noWrap/>
          </w:tcPr>
          <w:p>
            <w:pPr>
              <w:pStyle w:val="449"/>
              <w:keepNext w:val="0"/>
              <w:keepLines w:val="0"/>
              <w:suppressLineNumbers w:val="0"/>
              <w:spacing w:before="71" w:beforeAutospacing="0" w:after="0" w:afterAutospacing="0" w:line="240" w:lineRule="exact"/>
              <w:ind w:left="0" w:right="0"/>
              <w:jc w:val="center"/>
              <w:rPr>
                <w:rFonts w:hint="default"/>
                <w:sz w:val="18"/>
                <w:szCs w:val="18"/>
              </w:rPr>
            </w:pPr>
            <w:r>
              <w:rPr>
                <w:rFonts w:hint="eastAsia"/>
                <w:sz w:val="18"/>
                <w:szCs w:val="18"/>
              </w:rPr>
              <w:t>1</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3" w:beforeAutospacing="0" w:after="0" w:afterAutospacing="0" w:line="240" w:lineRule="exact"/>
              <w:ind w:left="0" w:right="0"/>
              <w:jc w:val="center"/>
              <w:rPr>
                <w:rFonts w:hint="default"/>
                <w:sz w:val="18"/>
                <w:szCs w:val="18"/>
              </w:rPr>
            </w:pPr>
            <w:r>
              <w:rPr>
                <w:rFonts w:hint="eastAsia"/>
                <w:sz w:val="18"/>
                <w:szCs w:val="18"/>
              </w:rPr>
              <w:t>2</w:t>
            </w:r>
          </w:p>
        </w:tc>
        <w:tc>
          <w:tcPr>
            <w:tcW w:w="3294" w:type="dxa"/>
            <w:tcBorders>
              <w:tl2br w:val="nil"/>
              <w:tr2bl w:val="nil"/>
            </w:tcBorders>
            <w:noWrap/>
          </w:tcPr>
          <w:p>
            <w:pPr>
              <w:pStyle w:val="449"/>
              <w:keepNext w:val="0"/>
              <w:keepLines w:val="0"/>
              <w:suppressLineNumbers w:val="0"/>
              <w:spacing w:before="73" w:beforeAutospacing="0" w:after="0" w:afterAutospacing="0" w:line="240" w:lineRule="exact"/>
              <w:ind w:left="0" w:right="0"/>
              <w:jc w:val="center"/>
              <w:rPr>
                <w:rFonts w:hint="default"/>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 w:hRule="atLeast"/>
          <w:jc w:val="center"/>
        </w:trPr>
        <w:tc>
          <w:tcPr>
            <w:tcW w:w="2663" w:type="dxa"/>
            <w:tcBorders>
              <w:tl2br w:val="nil"/>
              <w:tr2bl w:val="nil"/>
            </w:tcBorders>
            <w:noWrap/>
          </w:tcPr>
          <w:p>
            <w:pPr>
              <w:pStyle w:val="449"/>
              <w:keepNext w:val="0"/>
              <w:keepLines w:val="0"/>
              <w:suppressLineNumbers w:val="0"/>
              <w:spacing w:before="71" w:beforeAutospacing="0" w:after="0" w:afterAutospacing="0" w:line="240" w:lineRule="exact"/>
              <w:ind w:left="0" w:right="0"/>
              <w:jc w:val="center"/>
              <w:rPr>
                <w:rFonts w:hint="default"/>
                <w:sz w:val="18"/>
                <w:szCs w:val="18"/>
              </w:rPr>
            </w:pPr>
            <w:r>
              <w:rPr>
                <w:rFonts w:hint="eastAsia"/>
                <w:sz w:val="18"/>
                <w:szCs w:val="18"/>
              </w:rPr>
              <w:t>3</w:t>
            </w:r>
          </w:p>
        </w:tc>
        <w:tc>
          <w:tcPr>
            <w:tcW w:w="3294" w:type="dxa"/>
            <w:tcBorders>
              <w:tl2br w:val="nil"/>
              <w:tr2bl w:val="nil"/>
            </w:tcBorders>
            <w:noWrap/>
          </w:tcPr>
          <w:p>
            <w:pPr>
              <w:pStyle w:val="449"/>
              <w:keepNext w:val="0"/>
              <w:keepLines w:val="0"/>
              <w:suppressLineNumbers w:val="0"/>
              <w:spacing w:before="71" w:beforeAutospacing="0" w:after="0" w:afterAutospacing="0" w:line="240" w:lineRule="exact"/>
              <w:ind w:left="0" w:right="0"/>
              <w:jc w:val="center"/>
              <w:rPr>
                <w:rFonts w:hint="default"/>
                <w:sz w:val="18"/>
                <w:szCs w:val="18"/>
              </w:rPr>
            </w:pPr>
            <w:r>
              <w:rPr>
                <w:rFonts w:hint="eastAsia"/>
                <w:sz w:val="18"/>
                <w:szCs w:val="18"/>
              </w:rPr>
              <w:t>3</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69" w:beforeAutospacing="0" w:after="0" w:afterAutospacing="0" w:line="240" w:lineRule="exact"/>
              <w:ind w:left="0" w:right="0"/>
              <w:jc w:val="center"/>
              <w:rPr>
                <w:rFonts w:hint="default"/>
                <w:sz w:val="18"/>
                <w:szCs w:val="18"/>
              </w:rPr>
            </w:pPr>
            <w:r>
              <w:rPr>
                <w:rFonts w:hint="eastAsia"/>
                <w:sz w:val="18"/>
                <w:szCs w:val="18"/>
              </w:rPr>
              <w:t>4</w:t>
            </w:r>
          </w:p>
        </w:tc>
        <w:tc>
          <w:tcPr>
            <w:tcW w:w="3294" w:type="dxa"/>
            <w:tcBorders>
              <w:tl2br w:val="nil"/>
              <w:tr2bl w:val="nil"/>
            </w:tcBorders>
            <w:noWrap/>
          </w:tcPr>
          <w:p>
            <w:pPr>
              <w:pStyle w:val="449"/>
              <w:keepNext w:val="0"/>
              <w:keepLines w:val="0"/>
              <w:suppressLineNumbers w:val="0"/>
              <w:spacing w:before="69" w:beforeAutospacing="0" w:after="0" w:afterAutospacing="0" w:line="240" w:lineRule="exact"/>
              <w:ind w:left="0" w:right="0"/>
              <w:jc w:val="center"/>
              <w:rPr>
                <w:rFonts w:hint="default"/>
                <w:sz w:val="18"/>
                <w:szCs w:val="18"/>
              </w:rPr>
            </w:pPr>
            <w:r>
              <w:rPr>
                <w:rFonts w:hint="eastAsia"/>
                <w:sz w:val="18"/>
                <w:szCs w:val="18"/>
              </w:rPr>
              <w:t>4</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1" w:beforeAutospacing="0" w:after="0" w:afterAutospacing="0" w:line="240" w:lineRule="exact"/>
              <w:ind w:left="0" w:right="0"/>
              <w:jc w:val="center"/>
              <w:rPr>
                <w:rFonts w:hint="default"/>
                <w:sz w:val="18"/>
                <w:szCs w:val="18"/>
              </w:rPr>
            </w:pPr>
            <w:r>
              <w:rPr>
                <w:rFonts w:hint="eastAsia"/>
                <w:sz w:val="18"/>
                <w:szCs w:val="18"/>
              </w:rPr>
              <w:t>5</w:t>
            </w:r>
          </w:p>
        </w:tc>
        <w:tc>
          <w:tcPr>
            <w:tcW w:w="3294" w:type="dxa"/>
            <w:tcBorders>
              <w:tl2br w:val="nil"/>
              <w:tr2bl w:val="nil"/>
            </w:tcBorders>
            <w:noWrap/>
          </w:tcPr>
          <w:p>
            <w:pPr>
              <w:pStyle w:val="449"/>
              <w:keepNext w:val="0"/>
              <w:keepLines w:val="0"/>
              <w:suppressLineNumbers w:val="0"/>
              <w:spacing w:before="71" w:beforeAutospacing="0" w:after="0" w:afterAutospacing="0" w:line="240" w:lineRule="exact"/>
              <w:ind w:left="0" w:right="0"/>
              <w:jc w:val="center"/>
              <w:rPr>
                <w:rFonts w:hint="default"/>
                <w:sz w:val="18"/>
                <w:szCs w:val="18"/>
              </w:rPr>
            </w:pPr>
            <w:r>
              <w:rPr>
                <w:rFonts w:hint="eastAsia"/>
                <w:sz w:val="18"/>
                <w:szCs w:val="18"/>
              </w:rPr>
              <w:t>5</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69" w:beforeAutospacing="0" w:after="0" w:afterAutospacing="0" w:line="240" w:lineRule="exact"/>
              <w:ind w:left="0" w:right="0"/>
              <w:jc w:val="center"/>
              <w:rPr>
                <w:rFonts w:hint="default"/>
                <w:sz w:val="18"/>
                <w:szCs w:val="18"/>
              </w:rPr>
            </w:pPr>
            <w:r>
              <w:rPr>
                <w:rFonts w:hint="eastAsia"/>
                <w:sz w:val="18"/>
                <w:szCs w:val="18"/>
              </w:rPr>
              <w:t>6</w:t>
            </w:r>
          </w:p>
        </w:tc>
        <w:tc>
          <w:tcPr>
            <w:tcW w:w="3294" w:type="dxa"/>
            <w:tcBorders>
              <w:tl2br w:val="nil"/>
              <w:tr2bl w:val="nil"/>
            </w:tcBorders>
            <w:noWrap/>
          </w:tcPr>
          <w:p>
            <w:pPr>
              <w:pStyle w:val="449"/>
              <w:keepNext w:val="0"/>
              <w:keepLines w:val="0"/>
              <w:suppressLineNumbers w:val="0"/>
              <w:spacing w:before="69" w:beforeAutospacing="0" w:after="0" w:afterAutospacing="0" w:line="240" w:lineRule="exact"/>
              <w:ind w:left="0" w:right="0"/>
              <w:jc w:val="center"/>
              <w:rPr>
                <w:rFonts w:hint="default"/>
                <w:sz w:val="18"/>
                <w:szCs w:val="18"/>
              </w:rPr>
            </w:pPr>
            <w:r>
              <w:rPr>
                <w:rFonts w:hint="eastAsia"/>
                <w:sz w:val="18"/>
                <w:szCs w:val="18"/>
              </w:rPr>
              <w:t>6</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2" w:beforeAutospacing="0" w:after="0" w:afterAutospacing="0" w:line="240" w:lineRule="exact"/>
              <w:ind w:left="0" w:right="0"/>
              <w:jc w:val="center"/>
              <w:rPr>
                <w:rFonts w:hint="default"/>
                <w:sz w:val="18"/>
                <w:szCs w:val="18"/>
              </w:rPr>
            </w:pPr>
            <w:r>
              <w:rPr>
                <w:rFonts w:hint="eastAsia"/>
                <w:w w:val="99"/>
                <w:sz w:val="18"/>
                <w:szCs w:val="18"/>
              </w:rPr>
              <w:t>7</w:t>
            </w:r>
          </w:p>
        </w:tc>
        <w:tc>
          <w:tcPr>
            <w:tcW w:w="3294" w:type="dxa"/>
            <w:tcBorders>
              <w:tl2br w:val="nil"/>
              <w:tr2bl w:val="nil"/>
            </w:tcBorders>
            <w:noWrap/>
          </w:tcPr>
          <w:p>
            <w:pPr>
              <w:pStyle w:val="449"/>
              <w:keepNext w:val="0"/>
              <w:keepLines w:val="0"/>
              <w:suppressLineNumbers w:val="0"/>
              <w:spacing w:before="72" w:beforeAutospacing="0" w:after="0" w:afterAutospacing="0" w:line="240" w:lineRule="exact"/>
              <w:ind w:left="0" w:right="0"/>
              <w:jc w:val="center"/>
              <w:rPr>
                <w:rFonts w:hint="default"/>
                <w:sz w:val="18"/>
                <w:szCs w:val="18"/>
              </w:rPr>
            </w:pPr>
            <w:r>
              <w:rPr>
                <w:rFonts w:hint="eastAsia"/>
                <w:w w:val="99"/>
                <w:sz w:val="18"/>
                <w:szCs w:val="18"/>
              </w:rPr>
              <w:t>7</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bottom w:val="nil"/>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w w:val="99"/>
                <w:sz w:val="18"/>
                <w:szCs w:val="18"/>
              </w:rPr>
              <w:t>8</w:t>
            </w:r>
          </w:p>
        </w:tc>
        <w:tc>
          <w:tcPr>
            <w:tcW w:w="3294" w:type="dxa"/>
            <w:tcBorders>
              <w:bottom w:val="nil"/>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w w:val="99"/>
                <w:sz w:val="18"/>
                <w:szCs w:val="18"/>
              </w:rPr>
              <w:t>8</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op w:val="nil"/>
              <w:bottom w:val="single" w:color="auto" w:sz="4" w:space="0"/>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w w:val="99"/>
                <w:sz w:val="18"/>
                <w:szCs w:val="18"/>
              </w:rPr>
              <w:t>9</w:t>
            </w:r>
          </w:p>
        </w:tc>
        <w:tc>
          <w:tcPr>
            <w:tcW w:w="3294" w:type="dxa"/>
            <w:tcBorders>
              <w:top w:val="nil"/>
              <w:bottom w:val="single" w:color="auto" w:sz="4" w:space="0"/>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w w:val="99"/>
                <w:sz w:val="18"/>
                <w:szCs w:val="18"/>
              </w:rPr>
              <w:t>9</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op w:val="single" w:color="auto" w:sz="4" w:space="0"/>
              <w:tl2br w:val="nil"/>
              <w:tr2bl w:val="nil"/>
            </w:tcBorders>
            <w:noWrap/>
          </w:tcPr>
          <w:p>
            <w:pPr>
              <w:pStyle w:val="449"/>
              <w:keepNext w:val="0"/>
              <w:keepLines w:val="0"/>
              <w:suppressLineNumbers w:val="0"/>
              <w:spacing w:before="77" w:beforeAutospacing="0" w:after="0" w:afterAutospacing="0" w:line="240" w:lineRule="exact"/>
              <w:ind w:left="0" w:right="0"/>
              <w:jc w:val="center"/>
              <w:rPr>
                <w:rFonts w:hint="default"/>
                <w:sz w:val="18"/>
                <w:szCs w:val="18"/>
              </w:rPr>
            </w:pPr>
            <w:r>
              <w:rPr>
                <w:rFonts w:hint="eastAsia"/>
                <w:w w:val="99"/>
                <w:sz w:val="18"/>
                <w:szCs w:val="18"/>
              </w:rPr>
              <w:t>A</w:t>
            </w:r>
          </w:p>
        </w:tc>
        <w:tc>
          <w:tcPr>
            <w:tcW w:w="3294" w:type="dxa"/>
            <w:tcBorders>
              <w:top w:val="single" w:color="auto" w:sz="4" w:space="0"/>
              <w:tl2br w:val="nil"/>
              <w:tr2bl w:val="nil"/>
            </w:tcBorders>
            <w:noWrap/>
          </w:tcPr>
          <w:p>
            <w:pPr>
              <w:pStyle w:val="449"/>
              <w:keepNext w:val="0"/>
              <w:keepLines w:val="0"/>
              <w:suppressLineNumbers w:val="0"/>
              <w:spacing w:before="77" w:beforeAutospacing="0" w:after="0" w:afterAutospacing="0" w:line="240" w:lineRule="exact"/>
              <w:ind w:left="0" w:right="0"/>
              <w:jc w:val="center"/>
              <w:rPr>
                <w:rFonts w:hint="default"/>
                <w:sz w:val="18"/>
                <w:szCs w:val="18"/>
              </w:rPr>
            </w:pPr>
            <w:r>
              <w:rPr>
                <w:rFonts w:hint="eastAsia"/>
                <w:sz w:val="18"/>
                <w:szCs w:val="18"/>
              </w:rPr>
              <w:t>10</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w w:val="99"/>
                <w:sz w:val="18"/>
                <w:szCs w:val="18"/>
              </w:rPr>
              <w:t>B</w:t>
            </w:r>
          </w:p>
        </w:tc>
        <w:tc>
          <w:tcPr>
            <w:tcW w:w="3294"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sz w:val="18"/>
                <w:szCs w:val="18"/>
              </w:rPr>
              <w:t>11</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w w:val="99"/>
                <w:sz w:val="18"/>
                <w:szCs w:val="18"/>
              </w:rPr>
              <w:t>C</w:t>
            </w:r>
          </w:p>
        </w:tc>
        <w:tc>
          <w:tcPr>
            <w:tcW w:w="3294"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sz w:val="18"/>
                <w:szCs w:val="18"/>
              </w:rPr>
              <w:t>12</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w w:val="99"/>
                <w:sz w:val="18"/>
                <w:szCs w:val="18"/>
              </w:rPr>
              <w:t>D</w:t>
            </w:r>
          </w:p>
        </w:tc>
        <w:tc>
          <w:tcPr>
            <w:tcW w:w="3294"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sz w:val="18"/>
                <w:szCs w:val="18"/>
              </w:rPr>
              <w:t>13</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w w:val="99"/>
                <w:sz w:val="18"/>
                <w:szCs w:val="18"/>
              </w:rPr>
              <w:t>E</w:t>
            </w:r>
          </w:p>
        </w:tc>
        <w:tc>
          <w:tcPr>
            <w:tcW w:w="3294"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sz w:val="18"/>
                <w:szCs w:val="18"/>
              </w:rPr>
              <w:t>14</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w w:val="99"/>
                <w:sz w:val="18"/>
                <w:szCs w:val="18"/>
              </w:rPr>
              <w:t>F</w:t>
            </w:r>
          </w:p>
        </w:tc>
        <w:tc>
          <w:tcPr>
            <w:tcW w:w="3294"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sz w:val="18"/>
                <w:szCs w:val="18"/>
              </w:rPr>
              <w:t>15</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w w:val="99"/>
                <w:sz w:val="18"/>
                <w:szCs w:val="18"/>
              </w:rPr>
              <w:t>G</w:t>
            </w:r>
          </w:p>
        </w:tc>
        <w:tc>
          <w:tcPr>
            <w:tcW w:w="3294"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sz w:val="18"/>
                <w:szCs w:val="18"/>
              </w:rPr>
              <w:t>16</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w w:val="99"/>
                <w:sz w:val="18"/>
                <w:szCs w:val="18"/>
              </w:rPr>
              <w:t>H</w:t>
            </w:r>
          </w:p>
        </w:tc>
        <w:tc>
          <w:tcPr>
            <w:tcW w:w="3294"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sz w:val="18"/>
                <w:szCs w:val="18"/>
              </w:rPr>
              <w:t>17</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w w:val="99"/>
                <w:sz w:val="18"/>
                <w:szCs w:val="18"/>
              </w:rPr>
              <w:t>J</w:t>
            </w:r>
          </w:p>
        </w:tc>
        <w:tc>
          <w:tcPr>
            <w:tcW w:w="3294"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sz w:val="18"/>
                <w:szCs w:val="18"/>
              </w:rPr>
              <w:t>18</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w w:val="99"/>
                <w:sz w:val="18"/>
                <w:szCs w:val="18"/>
              </w:rPr>
              <w:t>K</w:t>
            </w:r>
          </w:p>
        </w:tc>
        <w:tc>
          <w:tcPr>
            <w:tcW w:w="3294"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sz w:val="18"/>
                <w:szCs w:val="18"/>
              </w:rPr>
              <w:t>19</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w w:val="99"/>
                <w:sz w:val="18"/>
                <w:szCs w:val="18"/>
              </w:rPr>
              <w:t>L</w:t>
            </w:r>
          </w:p>
        </w:tc>
        <w:tc>
          <w:tcPr>
            <w:tcW w:w="3294"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sz w:val="18"/>
                <w:szCs w:val="18"/>
              </w:rPr>
              <w:t>20</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w w:val="99"/>
                <w:sz w:val="18"/>
                <w:szCs w:val="18"/>
              </w:rPr>
              <w:t>M</w:t>
            </w:r>
          </w:p>
        </w:tc>
        <w:tc>
          <w:tcPr>
            <w:tcW w:w="3294"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sz w:val="18"/>
                <w:szCs w:val="18"/>
              </w:rPr>
              <w:t>21</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w w:val="99"/>
                <w:sz w:val="18"/>
                <w:szCs w:val="18"/>
              </w:rPr>
              <w:t>N</w:t>
            </w:r>
          </w:p>
        </w:tc>
        <w:tc>
          <w:tcPr>
            <w:tcW w:w="3294"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sz w:val="18"/>
                <w:szCs w:val="18"/>
              </w:rPr>
              <w:t>22</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w w:val="99"/>
                <w:sz w:val="18"/>
                <w:szCs w:val="18"/>
              </w:rPr>
              <w:t>P</w:t>
            </w:r>
          </w:p>
        </w:tc>
        <w:tc>
          <w:tcPr>
            <w:tcW w:w="3294"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sz w:val="18"/>
                <w:szCs w:val="18"/>
              </w:rPr>
              <w:t>23</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w w:val="99"/>
                <w:sz w:val="18"/>
                <w:szCs w:val="18"/>
              </w:rPr>
              <w:t>Q</w:t>
            </w:r>
          </w:p>
        </w:tc>
        <w:tc>
          <w:tcPr>
            <w:tcW w:w="3294"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sz w:val="18"/>
                <w:szCs w:val="18"/>
              </w:rPr>
              <w:t>24.</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w w:val="99"/>
                <w:sz w:val="18"/>
                <w:szCs w:val="18"/>
              </w:rPr>
              <w:t>R</w:t>
            </w:r>
          </w:p>
        </w:tc>
        <w:tc>
          <w:tcPr>
            <w:tcW w:w="3294"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sz w:val="18"/>
                <w:szCs w:val="18"/>
              </w:rPr>
              <w:t>25</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w w:val="99"/>
                <w:sz w:val="18"/>
                <w:szCs w:val="18"/>
              </w:rPr>
              <w:t>T</w:t>
            </w:r>
          </w:p>
        </w:tc>
        <w:tc>
          <w:tcPr>
            <w:tcW w:w="3294"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sz w:val="18"/>
                <w:szCs w:val="18"/>
              </w:rPr>
              <w:t>26</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w w:val="99"/>
                <w:sz w:val="18"/>
                <w:szCs w:val="18"/>
              </w:rPr>
              <w:t>U</w:t>
            </w:r>
          </w:p>
        </w:tc>
        <w:tc>
          <w:tcPr>
            <w:tcW w:w="3294"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sz w:val="18"/>
                <w:szCs w:val="18"/>
              </w:rPr>
              <w:t>27</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w w:val="99"/>
                <w:sz w:val="18"/>
                <w:szCs w:val="18"/>
              </w:rPr>
              <w:t>W</w:t>
            </w:r>
          </w:p>
        </w:tc>
        <w:tc>
          <w:tcPr>
            <w:tcW w:w="3294"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sz w:val="18"/>
                <w:szCs w:val="18"/>
              </w:rPr>
              <w:t>28</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w w:val="99"/>
                <w:sz w:val="18"/>
                <w:szCs w:val="18"/>
              </w:rPr>
              <w:t>X</w:t>
            </w:r>
          </w:p>
        </w:tc>
        <w:tc>
          <w:tcPr>
            <w:tcW w:w="3294" w:type="dxa"/>
            <w:tcBorders>
              <w:tl2br w:val="nil"/>
              <w:tr2bl w:val="nil"/>
            </w:tcBorders>
            <w:noWrap/>
          </w:tcPr>
          <w:p>
            <w:pPr>
              <w:pStyle w:val="449"/>
              <w:keepNext w:val="0"/>
              <w:keepLines w:val="0"/>
              <w:suppressLineNumbers w:val="0"/>
              <w:spacing w:before="76" w:beforeAutospacing="0" w:after="0" w:afterAutospacing="0" w:line="240" w:lineRule="exact"/>
              <w:ind w:left="0" w:right="0"/>
              <w:jc w:val="center"/>
              <w:rPr>
                <w:rFonts w:hint="default"/>
                <w:sz w:val="18"/>
                <w:szCs w:val="18"/>
              </w:rPr>
            </w:pPr>
            <w:r>
              <w:rPr>
                <w:rFonts w:hint="eastAsia"/>
                <w:sz w:val="18"/>
                <w:szCs w:val="18"/>
              </w:rPr>
              <w:t>29</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 w:hRule="atLeast"/>
          <w:jc w:val="center"/>
        </w:trPr>
        <w:tc>
          <w:tcPr>
            <w:tcW w:w="2663"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w w:val="99"/>
                <w:sz w:val="18"/>
                <w:szCs w:val="18"/>
              </w:rPr>
              <w:t>Y</w:t>
            </w:r>
          </w:p>
        </w:tc>
        <w:tc>
          <w:tcPr>
            <w:tcW w:w="3294" w:type="dxa"/>
            <w:tcBorders>
              <w:tl2br w:val="nil"/>
              <w:tr2bl w:val="nil"/>
            </w:tcBorders>
            <w:noWrap/>
          </w:tcPr>
          <w:p>
            <w:pPr>
              <w:pStyle w:val="449"/>
              <w:keepNext w:val="0"/>
              <w:keepLines w:val="0"/>
              <w:suppressLineNumbers w:val="0"/>
              <w:spacing w:before="75" w:beforeAutospacing="0" w:after="0" w:afterAutospacing="0" w:line="240" w:lineRule="exact"/>
              <w:ind w:left="0" w:right="0"/>
              <w:jc w:val="center"/>
              <w:rPr>
                <w:rFonts w:hint="default"/>
                <w:sz w:val="18"/>
                <w:szCs w:val="18"/>
              </w:rPr>
            </w:pPr>
            <w:r>
              <w:rPr>
                <w:rFonts w:hint="eastAsia"/>
                <w:sz w:val="18"/>
                <w:szCs w:val="18"/>
              </w:rPr>
              <w:t>30</w:t>
            </w:r>
          </w:p>
        </w:tc>
      </w:tr>
    </w:tbl>
    <w:p>
      <w:pPr>
        <w:autoSpaceDE w:val="0"/>
        <w:autoSpaceDN w:val="0"/>
        <w:spacing w:before="110" w:line="400" w:lineRule="exact"/>
        <w:ind w:left="860" w:right="971" w:firstLine="419"/>
        <w:jc w:val="left"/>
        <w:rPr>
          <w:rFonts w:ascii="宋体" w:hAnsi="宋体" w:cs="宋体"/>
          <w:szCs w:val="21"/>
          <w:lang w:val="zh-CN" w:bidi="zh-CN"/>
        </w:rPr>
        <w:sectPr>
          <w:pgSz w:w="11910" w:h="16840"/>
          <w:pgMar w:top="1420" w:right="820" w:bottom="1420" w:left="940" w:header="0" w:footer="1152" w:gutter="0"/>
          <w:cols w:space="720" w:num="1"/>
        </w:sectPr>
      </w:pPr>
    </w:p>
    <w:p>
      <w:pPr>
        <w:spacing w:line="400" w:lineRule="exact"/>
        <w:rPr>
          <w:rFonts w:ascii="宋体" w:hAnsi="宋体"/>
          <w:szCs w:val="21"/>
        </w:rPr>
      </w:pPr>
    </w:p>
    <w:p>
      <w:pPr>
        <w:spacing w:line="400" w:lineRule="exact"/>
        <w:ind w:leftChars="-1552" w:hanging="3259" w:hangingChars="1552"/>
        <w:jc w:val="center"/>
        <w:rPr>
          <w:rFonts w:ascii="宋体" w:hAnsi="宋体"/>
          <w:szCs w:val="21"/>
        </w:rPr>
      </w:pPr>
      <w:r>
        <w:rPr>
          <w:rFonts w:hint="eastAsia" w:ascii="宋体" w:hAnsi="宋体"/>
          <w:szCs w:val="21"/>
        </w:rPr>
        <w:br w:type="column"/>
      </w:r>
    </w:p>
    <w:p>
      <w:pPr>
        <w:sectPr>
          <w:type w:val="continuous"/>
          <w:pgSz w:w="11910" w:h="16840"/>
          <w:pgMar w:top="1580" w:right="820" w:bottom="280" w:left="940" w:header="720" w:footer="720" w:gutter="0"/>
          <w:cols w:equalWidth="0" w:num="2">
            <w:col w:w="3313" w:space="53"/>
            <w:col w:w="6784"/>
          </w:cols>
        </w:sectPr>
      </w:pPr>
    </w:p>
    <w:p>
      <w:pPr>
        <w:sectPr>
          <w:type w:val="continuous"/>
          <w:pgSz w:w="11910" w:h="16840"/>
          <w:pgMar w:top="1580" w:right="820" w:bottom="280" w:left="940" w:header="720" w:footer="720" w:gutter="0"/>
          <w:cols w:space="720" w:num="1"/>
        </w:sectPr>
      </w:pPr>
    </w:p>
    <w:p>
      <w:pPr>
        <w:pStyle w:val="11"/>
        <w:spacing w:line="400" w:lineRule="exact"/>
        <w:jc w:val="center"/>
        <w:rPr>
          <w:rFonts w:ascii="宋体" w:hAnsi="宋体" w:cs="宋体"/>
        </w:rPr>
      </w:pPr>
      <w:bookmarkStart w:id="104" w:name="_Toc29163"/>
      <w:r>
        <w:rPr>
          <w:rFonts w:hint="eastAsia" w:ascii="宋体" w:hAnsi="宋体" w:cs="宋体"/>
        </w:rPr>
        <w:t>附录B</w:t>
      </w:r>
      <w:bookmarkEnd w:id="104"/>
    </w:p>
    <w:p>
      <w:pPr>
        <w:pStyle w:val="11"/>
        <w:spacing w:before="113" w:line="400" w:lineRule="exact"/>
        <w:jc w:val="center"/>
        <w:rPr>
          <w:rFonts w:ascii="宋体" w:hAnsi="宋体" w:cs="宋体"/>
          <w:szCs w:val="21"/>
          <w:lang w:val="zh-CN" w:bidi="zh-CN"/>
        </w:rPr>
      </w:pPr>
      <w:r>
        <w:rPr>
          <w:rFonts w:hint="eastAsia" w:ascii="宋体" w:hAnsi="宋体" w:cs="宋体"/>
          <w:szCs w:val="21"/>
          <w:lang w:val="zh-CN" w:bidi="zh-CN"/>
        </w:rPr>
        <w:t>校验码计算方法实例</w:t>
      </w:r>
    </w:p>
    <w:p>
      <w:pPr>
        <w:pStyle w:val="11"/>
        <w:spacing w:line="400" w:lineRule="exact"/>
        <w:ind w:firstLine="440" w:firstLineChars="200"/>
        <w:rPr>
          <w:rFonts w:ascii="宋体" w:hAnsi="宋体" w:cs="宋体"/>
          <w:szCs w:val="21"/>
          <w:lang w:val="zh-CN" w:bidi="zh-CN"/>
        </w:rPr>
      </w:pPr>
      <w:r>
        <w:rPr>
          <w:rFonts w:hint="eastAsia" w:ascii="宋体" w:hAnsi="宋体" w:cs="宋体"/>
          <w:szCs w:val="21"/>
          <w:lang w:val="zh-CN" w:bidi="zh-CN"/>
        </w:rPr>
        <w:t>某统一代码前 17 位为 91350100M000Y4，其第 18 位校验码可按下列步骤与方法计算。</w:t>
      </w:r>
    </w:p>
    <w:p>
      <w:pPr>
        <w:pStyle w:val="11"/>
        <w:spacing w:line="400" w:lineRule="exact"/>
        <w:ind w:firstLine="1100" w:firstLineChars="500"/>
        <w:rPr>
          <w:rFonts w:ascii="宋体" w:hAnsi="宋体" w:cs="宋体"/>
          <w:szCs w:val="21"/>
          <w:lang w:bidi="zh-CN"/>
        </w:rPr>
      </w:pPr>
      <w:r>
        <w:rPr>
          <w:rFonts w:ascii="宋体" w:hAnsi="宋体" w:cs="宋体"/>
          <w:szCs w:val="21"/>
          <w:lang w:val="zh-CN" w:bidi="zh-CN"/>
        </w:rPr>
        <w:t>第一步：</w:t>
      </w:r>
      <w:r>
        <w:rPr>
          <w:rFonts w:hint="eastAsia" w:ascii="宋体" w:hAnsi="宋体" w:cs="宋体"/>
          <w:szCs w:val="21"/>
          <w:lang w:val="zh-CN" w:bidi="zh-CN"/>
        </w:rPr>
        <w:t>列出代码前 17 位字符位置序号</w:t>
      </w:r>
      <w:r>
        <w:rPr>
          <w:rFonts w:ascii="Cambria Math" w:hAnsi="Cambria Math" w:eastAsia="Cambria Math"/>
        </w:rPr>
        <w:t>𝑖</w:t>
      </w:r>
      <w:r>
        <w:rPr>
          <w:rFonts w:hint="eastAsia" w:ascii="宋体" w:hAnsi="宋体" w:cs="宋体"/>
          <w:szCs w:val="21"/>
          <w:lang w:val="zh-CN" w:bidi="zh-CN"/>
        </w:rPr>
        <w:t>相对应的各个位置上的字符值</w:t>
      </w:r>
      <w:r>
        <w:rPr>
          <w:rFonts w:ascii="Times New Roman" w:hAnsi="Times New Roman" w:eastAsia="Times New Roman"/>
        </w:rPr>
        <w:t>C</w:t>
      </w:r>
      <w:r>
        <w:rPr>
          <w:rFonts w:ascii="Cambria Math" w:hAnsi="Cambria Math" w:eastAsia="Cambria Math"/>
        </w:rPr>
        <w:t>𝑖</w:t>
      </w:r>
      <w:r>
        <w:rPr>
          <w:rFonts w:hint="eastAsia" w:ascii="宋体" w:hAnsi="宋体" w:cs="宋体"/>
          <w:szCs w:val="21"/>
          <w:lang w:val="zh-CN" w:bidi="zh-CN"/>
        </w:rPr>
        <w:t>。</w:t>
      </w:r>
    </w:p>
    <w:tbl>
      <w:tblPr>
        <w:tblStyle w:val="55"/>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493"/>
        <w:gridCol w:w="494"/>
        <w:gridCol w:w="493"/>
        <w:gridCol w:w="494"/>
        <w:gridCol w:w="494"/>
        <w:gridCol w:w="493"/>
        <w:gridCol w:w="494"/>
        <w:gridCol w:w="494"/>
        <w:gridCol w:w="493"/>
        <w:gridCol w:w="494"/>
        <w:gridCol w:w="494"/>
        <w:gridCol w:w="493"/>
        <w:gridCol w:w="494"/>
        <w:gridCol w:w="494"/>
        <w:gridCol w:w="493"/>
        <w:gridCol w:w="494"/>
        <w:gridCol w:w="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077" w:type="dxa"/>
            <w:tcBorders>
              <w:top w:val="single" w:color="000000" w:sz="8"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105" w:beforeAutospacing="0" w:after="0" w:afterAutospacing="0" w:line="240" w:lineRule="exact"/>
              <w:ind w:left="0" w:right="0"/>
              <w:jc w:val="center"/>
              <w:rPr>
                <w:rFonts w:hint="default"/>
                <w:sz w:val="18"/>
                <w:szCs w:val="18"/>
              </w:rPr>
            </w:pPr>
            <w:r>
              <w:rPr>
                <w:rFonts w:hint="default" w:ascii="Cambria Math" w:hAnsi="Cambria Math" w:eastAsia="Cambria Math"/>
                <w:sz w:val="21"/>
              </w:rPr>
              <w:t>𝑖</w:t>
            </w:r>
          </w:p>
        </w:tc>
        <w:tc>
          <w:tcPr>
            <w:tcW w:w="493"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1</w:t>
            </w:r>
          </w:p>
        </w:tc>
        <w:tc>
          <w:tcPr>
            <w:tcW w:w="494"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2</w:t>
            </w:r>
          </w:p>
        </w:tc>
        <w:tc>
          <w:tcPr>
            <w:tcW w:w="493"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3</w:t>
            </w:r>
          </w:p>
        </w:tc>
        <w:tc>
          <w:tcPr>
            <w:tcW w:w="494"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4</w:t>
            </w:r>
          </w:p>
        </w:tc>
        <w:tc>
          <w:tcPr>
            <w:tcW w:w="494"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5</w:t>
            </w:r>
          </w:p>
        </w:tc>
        <w:tc>
          <w:tcPr>
            <w:tcW w:w="493"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6</w:t>
            </w:r>
          </w:p>
        </w:tc>
        <w:tc>
          <w:tcPr>
            <w:tcW w:w="494"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7</w:t>
            </w:r>
          </w:p>
        </w:tc>
        <w:tc>
          <w:tcPr>
            <w:tcW w:w="494"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8</w:t>
            </w:r>
          </w:p>
        </w:tc>
        <w:tc>
          <w:tcPr>
            <w:tcW w:w="493"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9</w:t>
            </w:r>
          </w:p>
        </w:tc>
        <w:tc>
          <w:tcPr>
            <w:tcW w:w="494"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10</w:t>
            </w:r>
          </w:p>
        </w:tc>
        <w:tc>
          <w:tcPr>
            <w:tcW w:w="494"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11</w:t>
            </w:r>
          </w:p>
        </w:tc>
        <w:tc>
          <w:tcPr>
            <w:tcW w:w="493"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12</w:t>
            </w:r>
          </w:p>
        </w:tc>
        <w:tc>
          <w:tcPr>
            <w:tcW w:w="494"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13</w:t>
            </w:r>
          </w:p>
        </w:tc>
        <w:tc>
          <w:tcPr>
            <w:tcW w:w="494"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14</w:t>
            </w:r>
          </w:p>
        </w:tc>
        <w:tc>
          <w:tcPr>
            <w:tcW w:w="493"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15</w:t>
            </w:r>
          </w:p>
        </w:tc>
        <w:tc>
          <w:tcPr>
            <w:tcW w:w="494"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16</w:t>
            </w:r>
          </w:p>
        </w:tc>
        <w:tc>
          <w:tcPr>
            <w:tcW w:w="494"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default"/>
                <w:sz w:val="18"/>
                <w:szCs w:val="18"/>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77"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105" w:beforeAutospacing="0" w:after="0" w:afterAutospacing="0" w:line="240" w:lineRule="exact"/>
              <w:ind w:left="0" w:right="0"/>
              <w:jc w:val="center"/>
              <w:rPr>
                <w:rFonts w:hint="default"/>
                <w:sz w:val="18"/>
                <w:szCs w:val="18"/>
              </w:rPr>
            </w:pPr>
            <w:r>
              <w:rPr>
                <w:rFonts w:hint="default" w:ascii="Times New Roman" w:hAnsi="Times New Roman" w:eastAsia="Times New Roman"/>
                <w:sz w:val="21"/>
              </w:rPr>
              <w:t>C</w:t>
            </w:r>
            <w:r>
              <w:rPr>
                <w:rFonts w:hint="default" w:ascii="Cambria Math" w:hAnsi="Cambria Math" w:eastAsia="Cambria Math"/>
                <w:sz w:val="21"/>
              </w:rPr>
              <w:t>𝑖</w:t>
            </w:r>
          </w:p>
        </w:tc>
        <w:tc>
          <w:tcPr>
            <w:tcW w:w="493"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9</w:t>
            </w:r>
          </w:p>
        </w:tc>
        <w:tc>
          <w:tcPr>
            <w:tcW w:w="494"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1</w:t>
            </w:r>
          </w:p>
        </w:tc>
        <w:tc>
          <w:tcPr>
            <w:tcW w:w="493"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3</w:t>
            </w:r>
          </w:p>
        </w:tc>
        <w:tc>
          <w:tcPr>
            <w:tcW w:w="494"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5</w:t>
            </w:r>
          </w:p>
        </w:tc>
        <w:tc>
          <w:tcPr>
            <w:tcW w:w="494"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0</w:t>
            </w:r>
          </w:p>
        </w:tc>
        <w:tc>
          <w:tcPr>
            <w:tcW w:w="493"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1</w:t>
            </w:r>
          </w:p>
        </w:tc>
        <w:tc>
          <w:tcPr>
            <w:tcW w:w="494"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0</w:t>
            </w:r>
          </w:p>
        </w:tc>
        <w:tc>
          <w:tcPr>
            <w:tcW w:w="494"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0</w:t>
            </w:r>
          </w:p>
        </w:tc>
        <w:tc>
          <w:tcPr>
            <w:tcW w:w="493"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21</w:t>
            </w:r>
          </w:p>
        </w:tc>
        <w:tc>
          <w:tcPr>
            <w:tcW w:w="494"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0</w:t>
            </w:r>
          </w:p>
        </w:tc>
        <w:tc>
          <w:tcPr>
            <w:tcW w:w="494"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0</w:t>
            </w:r>
          </w:p>
        </w:tc>
        <w:tc>
          <w:tcPr>
            <w:tcW w:w="493"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0</w:t>
            </w:r>
          </w:p>
        </w:tc>
        <w:tc>
          <w:tcPr>
            <w:tcW w:w="494"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1</w:t>
            </w:r>
          </w:p>
        </w:tc>
        <w:tc>
          <w:tcPr>
            <w:tcW w:w="494"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0</w:t>
            </w:r>
          </w:p>
        </w:tc>
        <w:tc>
          <w:tcPr>
            <w:tcW w:w="493"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0</w:t>
            </w:r>
          </w:p>
        </w:tc>
        <w:tc>
          <w:tcPr>
            <w:tcW w:w="494"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30</w:t>
            </w:r>
          </w:p>
        </w:tc>
        <w:tc>
          <w:tcPr>
            <w:tcW w:w="494" w:type="dxa"/>
            <w:tcBorders>
              <w:top w:val="single" w:color="000000" w:sz="2" w:space="0"/>
              <w:left w:val="single" w:color="000000" w:sz="2" w:space="0"/>
              <w:bottom w:val="single" w:color="000000" w:sz="2" w:space="0"/>
              <w:right w:val="single" w:color="000000" w:sz="2" w:space="0"/>
            </w:tcBorders>
            <w:noWrap/>
          </w:tcPr>
          <w:p>
            <w:pPr>
              <w:pStyle w:val="449"/>
              <w:keepNext w:val="0"/>
              <w:keepLines w:val="0"/>
              <w:suppressLineNumbers w:val="0"/>
              <w:spacing w:before="95" w:beforeAutospacing="0" w:after="0" w:afterAutospacing="0" w:line="240" w:lineRule="exact"/>
              <w:ind w:left="0" w:right="0"/>
              <w:jc w:val="center"/>
              <w:rPr>
                <w:rFonts w:hint="default"/>
                <w:sz w:val="18"/>
                <w:szCs w:val="18"/>
              </w:rPr>
            </w:pPr>
            <w:r>
              <w:rPr>
                <w:rFonts w:hint="eastAsia"/>
                <w:sz w:val="18"/>
                <w:szCs w:val="18"/>
              </w:rPr>
              <w:t>4</w:t>
            </w:r>
          </w:p>
        </w:tc>
      </w:tr>
    </w:tbl>
    <w:p>
      <w:pPr>
        <w:pStyle w:val="11"/>
        <w:spacing w:before="95" w:after="15" w:line="400" w:lineRule="exact"/>
        <w:ind w:firstLine="1100" w:firstLineChars="500"/>
        <w:rPr>
          <w:rFonts w:ascii="宋体" w:hAnsi="宋体" w:cs="宋体"/>
          <w:szCs w:val="21"/>
          <w:lang w:val="zh-CN" w:bidi="zh-CN"/>
        </w:rPr>
      </w:pPr>
      <w:r>
        <w:rPr>
          <w:rFonts w:ascii="宋体" w:hAnsi="宋体" w:cs="宋体"/>
          <w:szCs w:val="21"/>
          <w:lang w:val="zh-CN" w:bidi="zh-CN"/>
        </w:rPr>
        <w:t>第二步：由表 4 列出与字符位置序号</w:t>
      </w:r>
      <w:r>
        <w:rPr>
          <w:rFonts w:ascii="Cambria Math" w:hAnsi="Cambria Math" w:eastAsia="Cambria Math"/>
        </w:rPr>
        <w:t>𝑖</w:t>
      </w:r>
      <w:r>
        <w:rPr>
          <w:rFonts w:ascii="宋体" w:hAnsi="宋体" w:cs="宋体"/>
          <w:szCs w:val="21"/>
          <w:lang w:val="zh-CN" w:bidi="zh-CN"/>
        </w:rPr>
        <w:t>相对应的加权因子值 W</w:t>
      </w:r>
      <w:r>
        <w:rPr>
          <w:rFonts w:ascii="Cambria Math" w:hAnsi="Cambria Math" w:eastAsia="Cambria Math"/>
        </w:rPr>
        <w:t>𝑖</w:t>
      </w:r>
      <w:r>
        <w:rPr>
          <w:rFonts w:ascii="宋体" w:hAnsi="宋体" w:cs="宋体"/>
          <w:szCs w:val="21"/>
          <w:lang w:val="zh-CN" w:bidi="zh-CN"/>
        </w:rPr>
        <w:t>。</w:t>
      </w:r>
    </w:p>
    <w:tbl>
      <w:tblPr>
        <w:tblStyle w:val="5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0"/>
        <w:gridCol w:w="526"/>
        <w:gridCol w:w="526"/>
        <w:gridCol w:w="527"/>
        <w:gridCol w:w="526"/>
        <w:gridCol w:w="527"/>
        <w:gridCol w:w="526"/>
        <w:gridCol w:w="527"/>
        <w:gridCol w:w="526"/>
        <w:gridCol w:w="526"/>
        <w:gridCol w:w="527"/>
        <w:gridCol w:w="526"/>
        <w:gridCol w:w="527"/>
        <w:gridCol w:w="526"/>
        <w:gridCol w:w="527"/>
        <w:gridCol w:w="526"/>
        <w:gridCol w:w="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110" w:type="dxa"/>
            <w:tcBorders>
              <w:top w:val="single" w:color="000000" w:sz="8" w:space="0"/>
            </w:tcBorders>
            <w:noWrap/>
            <w:vAlign w:val="center"/>
          </w:tcPr>
          <w:p>
            <w:pPr>
              <w:pStyle w:val="449"/>
              <w:keepNext w:val="0"/>
              <w:keepLines w:val="0"/>
              <w:suppressLineNumbers w:val="0"/>
              <w:spacing w:before="105" w:beforeAutospacing="0" w:after="0" w:afterAutospacing="0" w:line="240" w:lineRule="exact"/>
              <w:ind w:left="0" w:right="46"/>
              <w:jc w:val="center"/>
              <w:rPr>
                <w:rFonts w:hint="default"/>
                <w:sz w:val="18"/>
                <w:szCs w:val="18"/>
              </w:rPr>
            </w:pPr>
            <w:r>
              <w:rPr>
                <w:rFonts w:hint="default" w:ascii="Cambria Math" w:hAnsi="Cambria Math" w:eastAsia="Cambria Math"/>
                <w:sz w:val="21"/>
              </w:rPr>
              <w:t>𝑖</w:t>
            </w:r>
          </w:p>
        </w:tc>
        <w:tc>
          <w:tcPr>
            <w:tcW w:w="526"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w:t>
            </w:r>
          </w:p>
        </w:tc>
        <w:tc>
          <w:tcPr>
            <w:tcW w:w="526"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2</w:t>
            </w:r>
          </w:p>
        </w:tc>
        <w:tc>
          <w:tcPr>
            <w:tcW w:w="527"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3</w:t>
            </w:r>
          </w:p>
        </w:tc>
        <w:tc>
          <w:tcPr>
            <w:tcW w:w="526"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4</w:t>
            </w:r>
          </w:p>
        </w:tc>
        <w:tc>
          <w:tcPr>
            <w:tcW w:w="527"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5</w:t>
            </w:r>
          </w:p>
        </w:tc>
        <w:tc>
          <w:tcPr>
            <w:tcW w:w="526"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6</w:t>
            </w:r>
          </w:p>
        </w:tc>
        <w:tc>
          <w:tcPr>
            <w:tcW w:w="527"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7</w:t>
            </w:r>
          </w:p>
        </w:tc>
        <w:tc>
          <w:tcPr>
            <w:tcW w:w="526"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8</w:t>
            </w:r>
          </w:p>
        </w:tc>
        <w:tc>
          <w:tcPr>
            <w:tcW w:w="526"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9</w:t>
            </w:r>
          </w:p>
        </w:tc>
        <w:tc>
          <w:tcPr>
            <w:tcW w:w="527"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10</w:t>
            </w:r>
          </w:p>
        </w:tc>
        <w:tc>
          <w:tcPr>
            <w:tcW w:w="526"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12</w:t>
            </w:r>
          </w:p>
        </w:tc>
        <w:tc>
          <w:tcPr>
            <w:tcW w:w="527"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13</w:t>
            </w:r>
          </w:p>
        </w:tc>
        <w:tc>
          <w:tcPr>
            <w:tcW w:w="526"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14</w:t>
            </w:r>
          </w:p>
        </w:tc>
        <w:tc>
          <w:tcPr>
            <w:tcW w:w="527"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15</w:t>
            </w:r>
          </w:p>
        </w:tc>
        <w:tc>
          <w:tcPr>
            <w:tcW w:w="526"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16</w:t>
            </w:r>
          </w:p>
        </w:tc>
        <w:tc>
          <w:tcPr>
            <w:tcW w:w="527" w:type="dxa"/>
            <w:tcBorders>
              <w:top w:val="single" w:color="000000" w:sz="8"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110" w:type="dxa"/>
            <w:noWrap/>
            <w:vAlign w:val="center"/>
          </w:tcPr>
          <w:p>
            <w:pPr>
              <w:pStyle w:val="449"/>
              <w:keepNext w:val="0"/>
              <w:keepLines w:val="0"/>
              <w:suppressLineNumbers w:val="0"/>
              <w:spacing w:before="105" w:beforeAutospacing="0" w:after="0" w:afterAutospacing="0" w:line="240" w:lineRule="exact"/>
              <w:ind w:left="0" w:right="48"/>
              <w:jc w:val="center"/>
              <w:rPr>
                <w:rFonts w:hint="default"/>
                <w:sz w:val="18"/>
                <w:szCs w:val="18"/>
              </w:rPr>
            </w:pPr>
            <w:r>
              <w:rPr>
                <w:rFonts w:hint="default" w:ascii="Times New Roman" w:hAnsi="Times New Roman" w:eastAsia="Times New Roman"/>
                <w:sz w:val="21"/>
              </w:rPr>
              <w:t>W</w:t>
            </w:r>
            <w:r>
              <w:rPr>
                <w:rFonts w:hint="default" w:ascii="Cambria Math" w:hAnsi="Cambria Math" w:eastAsia="Cambria Math"/>
                <w:sz w:val="21"/>
              </w:rPr>
              <w:t>𝑖</w:t>
            </w:r>
          </w:p>
        </w:tc>
        <w:tc>
          <w:tcPr>
            <w:tcW w:w="52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w:t>
            </w:r>
          </w:p>
        </w:tc>
        <w:tc>
          <w:tcPr>
            <w:tcW w:w="52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3</w:t>
            </w:r>
          </w:p>
        </w:tc>
        <w:tc>
          <w:tcPr>
            <w:tcW w:w="52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9</w:t>
            </w:r>
          </w:p>
        </w:tc>
        <w:tc>
          <w:tcPr>
            <w:tcW w:w="52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27</w:t>
            </w:r>
          </w:p>
        </w:tc>
        <w:tc>
          <w:tcPr>
            <w:tcW w:w="52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19</w:t>
            </w:r>
          </w:p>
        </w:tc>
        <w:tc>
          <w:tcPr>
            <w:tcW w:w="52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26</w:t>
            </w:r>
          </w:p>
        </w:tc>
        <w:tc>
          <w:tcPr>
            <w:tcW w:w="52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16</w:t>
            </w:r>
          </w:p>
        </w:tc>
        <w:tc>
          <w:tcPr>
            <w:tcW w:w="52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17</w:t>
            </w:r>
          </w:p>
        </w:tc>
        <w:tc>
          <w:tcPr>
            <w:tcW w:w="52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20</w:t>
            </w:r>
          </w:p>
        </w:tc>
        <w:tc>
          <w:tcPr>
            <w:tcW w:w="52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29</w:t>
            </w:r>
          </w:p>
        </w:tc>
        <w:tc>
          <w:tcPr>
            <w:tcW w:w="52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13</w:t>
            </w:r>
          </w:p>
        </w:tc>
        <w:tc>
          <w:tcPr>
            <w:tcW w:w="52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8</w:t>
            </w:r>
          </w:p>
        </w:tc>
        <w:tc>
          <w:tcPr>
            <w:tcW w:w="52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24</w:t>
            </w:r>
          </w:p>
        </w:tc>
        <w:tc>
          <w:tcPr>
            <w:tcW w:w="52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10</w:t>
            </w:r>
          </w:p>
        </w:tc>
        <w:tc>
          <w:tcPr>
            <w:tcW w:w="52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30</w:t>
            </w:r>
          </w:p>
        </w:tc>
        <w:tc>
          <w:tcPr>
            <w:tcW w:w="52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28</w:t>
            </w:r>
          </w:p>
        </w:tc>
      </w:tr>
    </w:tbl>
    <w:p>
      <w:pPr>
        <w:autoSpaceDE w:val="0"/>
        <w:autoSpaceDN w:val="0"/>
        <w:spacing w:line="400" w:lineRule="exact"/>
        <w:ind w:right="1088" w:firstLine="1050" w:firstLineChars="500"/>
        <w:jc w:val="left"/>
        <w:rPr>
          <w:rFonts w:ascii="宋体" w:hAnsi="宋体" w:cs="宋体"/>
          <w:szCs w:val="21"/>
          <w:lang w:val="zh-CN" w:bidi="zh-CN"/>
        </w:rPr>
      </w:pPr>
      <w:r>
        <w:rPr>
          <w:rFonts w:hint="eastAsia" w:ascii="宋体" w:hAnsi="宋体" w:cs="宋体"/>
          <w:szCs w:val="21"/>
          <w:lang w:val="zh-CN" w:bidi="zh-CN"/>
        </w:rPr>
        <w:t>第三步：计算与字符位置序号</w:t>
      </w:r>
      <w:r>
        <w:rPr>
          <w:rFonts w:ascii="Cambria Math" w:hAnsi="Cambria Math" w:eastAsia="Cambria Math"/>
        </w:rPr>
        <w:t>𝑖</w:t>
      </w:r>
      <w:r>
        <w:rPr>
          <w:rFonts w:hint="eastAsia" w:ascii="宋体" w:hAnsi="宋体" w:cs="宋体"/>
          <w:szCs w:val="21"/>
          <w:lang w:val="zh-CN" w:bidi="zh-CN"/>
        </w:rPr>
        <w:t>相对应的乘积C</w:t>
      </w:r>
      <w:r>
        <w:rPr>
          <w:rFonts w:ascii="Cambria Math" w:hAnsi="Cambria Math" w:eastAsia="Cambria Math"/>
        </w:rPr>
        <w:t>𝑖</w:t>
      </w:r>
      <w:r>
        <w:rPr>
          <w:rFonts w:hint="eastAsia" w:ascii="宋体" w:hAnsi="宋体" w:cs="宋体"/>
          <w:szCs w:val="21"/>
          <w:lang w:val="zh-CN" w:bidi="zh-CN"/>
        </w:rPr>
        <w:t>×W</w:t>
      </w:r>
      <w:r>
        <w:rPr>
          <w:rFonts w:ascii="Cambria Math" w:hAnsi="Cambria Math" w:eastAsia="Cambria Math"/>
        </w:rPr>
        <w:t>𝑖</w:t>
      </w:r>
      <w:r>
        <w:rPr>
          <w:rFonts w:hint="eastAsia" w:ascii="宋体" w:hAnsi="宋体" w:cs="宋体"/>
          <w:szCs w:val="21"/>
          <w:lang w:val="zh-CN" w:bidi="zh-CN"/>
        </w:rPr>
        <w:t>。</w:t>
      </w:r>
    </w:p>
    <w:tbl>
      <w:tblPr>
        <w:tblStyle w:val="5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96"/>
        <w:gridCol w:w="497"/>
        <w:gridCol w:w="497"/>
        <w:gridCol w:w="497"/>
        <w:gridCol w:w="496"/>
        <w:gridCol w:w="497"/>
        <w:gridCol w:w="497"/>
        <w:gridCol w:w="497"/>
        <w:gridCol w:w="496"/>
        <w:gridCol w:w="497"/>
        <w:gridCol w:w="497"/>
        <w:gridCol w:w="497"/>
        <w:gridCol w:w="496"/>
        <w:gridCol w:w="497"/>
        <w:gridCol w:w="497"/>
        <w:gridCol w:w="497"/>
        <w:gridCol w:w="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082" w:type="dxa"/>
            <w:noWrap/>
            <w:vAlign w:val="center"/>
          </w:tcPr>
          <w:p>
            <w:pPr>
              <w:pStyle w:val="449"/>
              <w:keepNext w:val="0"/>
              <w:keepLines w:val="0"/>
              <w:suppressLineNumbers w:val="0"/>
              <w:spacing w:before="105" w:beforeAutospacing="0" w:after="0" w:afterAutospacing="0" w:line="240" w:lineRule="exact"/>
              <w:ind w:left="0" w:right="46"/>
              <w:jc w:val="center"/>
              <w:rPr>
                <w:rFonts w:hint="default"/>
                <w:sz w:val="18"/>
                <w:szCs w:val="18"/>
              </w:rPr>
            </w:pPr>
            <w:r>
              <w:rPr>
                <w:rFonts w:hint="default" w:ascii="Cambria Math" w:hAnsi="Cambria Math" w:eastAsia="Cambria Math"/>
                <w:sz w:val="21"/>
              </w:rPr>
              <w:t>𝑖</w:t>
            </w:r>
          </w:p>
        </w:tc>
        <w:tc>
          <w:tcPr>
            <w:tcW w:w="49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2</w:t>
            </w:r>
          </w:p>
        </w:tc>
        <w:tc>
          <w:tcPr>
            <w:tcW w:w="497" w:type="dxa"/>
            <w:noWrap/>
            <w:vAlign w:val="center"/>
          </w:tcPr>
          <w:p>
            <w:pPr>
              <w:pStyle w:val="449"/>
              <w:keepNext w:val="0"/>
              <w:keepLines w:val="0"/>
              <w:suppressLineNumbers w:val="0"/>
              <w:spacing w:before="94" w:beforeAutospacing="0" w:after="0" w:afterAutospacing="0" w:line="240" w:lineRule="exact"/>
              <w:ind w:left="0" w:right="122"/>
              <w:jc w:val="center"/>
              <w:rPr>
                <w:rFonts w:hint="default"/>
                <w:sz w:val="18"/>
                <w:szCs w:val="18"/>
              </w:rPr>
            </w:pPr>
            <w:r>
              <w:rPr>
                <w:rFonts w:hint="eastAsia"/>
                <w:sz w:val="18"/>
                <w:szCs w:val="18"/>
              </w:rPr>
              <w:t>3</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4</w:t>
            </w:r>
          </w:p>
        </w:tc>
        <w:tc>
          <w:tcPr>
            <w:tcW w:w="49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5</w:t>
            </w:r>
          </w:p>
        </w:tc>
        <w:tc>
          <w:tcPr>
            <w:tcW w:w="497" w:type="dxa"/>
            <w:noWrap/>
            <w:vAlign w:val="center"/>
          </w:tcPr>
          <w:p>
            <w:pPr>
              <w:pStyle w:val="449"/>
              <w:keepNext w:val="0"/>
              <w:keepLines w:val="0"/>
              <w:suppressLineNumbers w:val="0"/>
              <w:spacing w:before="94" w:beforeAutospacing="0" w:after="0" w:afterAutospacing="0" w:line="240" w:lineRule="exact"/>
              <w:ind w:left="0" w:right="125"/>
              <w:jc w:val="center"/>
              <w:rPr>
                <w:rFonts w:hint="default"/>
                <w:sz w:val="18"/>
                <w:szCs w:val="18"/>
              </w:rPr>
            </w:pPr>
            <w:r>
              <w:rPr>
                <w:rFonts w:hint="eastAsia"/>
                <w:sz w:val="18"/>
                <w:szCs w:val="18"/>
              </w:rPr>
              <w:t>6</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7</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8</w:t>
            </w:r>
          </w:p>
        </w:tc>
        <w:tc>
          <w:tcPr>
            <w:tcW w:w="49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9</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10</w:t>
            </w:r>
          </w:p>
        </w:tc>
        <w:tc>
          <w:tcPr>
            <w:tcW w:w="497" w:type="dxa"/>
            <w:noWrap/>
            <w:vAlign w:val="center"/>
          </w:tcPr>
          <w:p>
            <w:pPr>
              <w:pStyle w:val="449"/>
              <w:keepNext w:val="0"/>
              <w:keepLines w:val="0"/>
              <w:suppressLineNumbers w:val="0"/>
              <w:spacing w:before="94" w:beforeAutospacing="0" w:after="0" w:afterAutospacing="0" w:line="240" w:lineRule="exact"/>
              <w:ind w:left="0" w:right="107"/>
              <w:jc w:val="center"/>
              <w:rPr>
                <w:rFonts w:hint="default"/>
                <w:sz w:val="18"/>
                <w:szCs w:val="18"/>
              </w:rPr>
            </w:pPr>
            <w:r>
              <w:rPr>
                <w:rFonts w:hint="eastAsia"/>
                <w:sz w:val="18"/>
                <w:szCs w:val="18"/>
              </w:rPr>
              <w:t>11</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12</w:t>
            </w:r>
          </w:p>
        </w:tc>
        <w:tc>
          <w:tcPr>
            <w:tcW w:w="49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13</w:t>
            </w:r>
          </w:p>
        </w:tc>
        <w:tc>
          <w:tcPr>
            <w:tcW w:w="497" w:type="dxa"/>
            <w:noWrap/>
            <w:vAlign w:val="center"/>
          </w:tcPr>
          <w:p>
            <w:pPr>
              <w:pStyle w:val="449"/>
              <w:keepNext w:val="0"/>
              <w:keepLines w:val="0"/>
              <w:suppressLineNumbers w:val="0"/>
              <w:spacing w:before="94" w:beforeAutospacing="0" w:after="0" w:afterAutospacing="0" w:line="240" w:lineRule="exact"/>
              <w:ind w:left="0" w:right="106"/>
              <w:jc w:val="center"/>
              <w:rPr>
                <w:rFonts w:hint="default"/>
                <w:sz w:val="18"/>
                <w:szCs w:val="18"/>
              </w:rPr>
            </w:pPr>
            <w:r>
              <w:rPr>
                <w:rFonts w:hint="eastAsia"/>
                <w:sz w:val="18"/>
                <w:szCs w:val="18"/>
              </w:rPr>
              <w:t>14</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15</w:t>
            </w:r>
          </w:p>
        </w:tc>
        <w:tc>
          <w:tcPr>
            <w:tcW w:w="497" w:type="dxa"/>
            <w:noWrap/>
            <w:vAlign w:val="center"/>
          </w:tcPr>
          <w:p>
            <w:pPr>
              <w:pStyle w:val="449"/>
              <w:keepNext w:val="0"/>
              <w:keepLines w:val="0"/>
              <w:suppressLineNumbers w:val="0"/>
              <w:spacing w:before="94" w:beforeAutospacing="0" w:after="0" w:afterAutospacing="0" w:line="240" w:lineRule="exact"/>
              <w:ind w:left="0" w:right="106"/>
              <w:jc w:val="center"/>
              <w:rPr>
                <w:rFonts w:hint="default"/>
                <w:sz w:val="18"/>
                <w:szCs w:val="18"/>
              </w:rPr>
            </w:pPr>
            <w:r>
              <w:rPr>
                <w:rFonts w:hint="eastAsia"/>
                <w:sz w:val="18"/>
                <w:szCs w:val="18"/>
              </w:rPr>
              <w:t>16</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082" w:type="dxa"/>
            <w:noWrap/>
            <w:vAlign w:val="center"/>
          </w:tcPr>
          <w:p>
            <w:pPr>
              <w:pStyle w:val="449"/>
              <w:keepNext w:val="0"/>
              <w:keepLines w:val="0"/>
              <w:suppressLineNumbers w:val="0"/>
              <w:spacing w:before="105" w:beforeAutospacing="0" w:after="0" w:afterAutospacing="0" w:line="240" w:lineRule="exact"/>
              <w:ind w:left="222" w:right="48"/>
              <w:jc w:val="center"/>
              <w:rPr>
                <w:rFonts w:hint="default"/>
                <w:sz w:val="18"/>
                <w:szCs w:val="18"/>
              </w:rPr>
            </w:pPr>
            <w:r>
              <w:rPr>
                <w:rFonts w:hint="default" w:ascii="Times New Roman" w:hAnsi="Times New Roman" w:eastAsia="Times New Roman"/>
                <w:sz w:val="21"/>
              </w:rPr>
              <w:t>C</w:t>
            </w:r>
            <w:r>
              <w:rPr>
                <w:rFonts w:hint="default" w:ascii="Cambria Math" w:hAnsi="Cambria Math" w:eastAsia="Cambria Math"/>
                <w:sz w:val="21"/>
              </w:rPr>
              <w:t>𝑖×</w:t>
            </w:r>
            <w:r>
              <w:rPr>
                <w:rFonts w:hint="default" w:ascii="Times New Roman" w:hAnsi="Times New Roman" w:eastAsia="Times New Roman"/>
                <w:sz w:val="21"/>
              </w:rPr>
              <w:t>W</w:t>
            </w:r>
            <w:r>
              <w:rPr>
                <w:rFonts w:hint="default" w:ascii="Cambria Math" w:hAnsi="Cambria Math" w:eastAsia="Cambria Math"/>
                <w:sz w:val="21"/>
              </w:rPr>
              <w:t>𝑖</w:t>
            </w:r>
          </w:p>
        </w:tc>
        <w:tc>
          <w:tcPr>
            <w:tcW w:w="49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9</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3</w:t>
            </w:r>
          </w:p>
        </w:tc>
        <w:tc>
          <w:tcPr>
            <w:tcW w:w="497" w:type="dxa"/>
            <w:noWrap/>
            <w:vAlign w:val="center"/>
          </w:tcPr>
          <w:p>
            <w:pPr>
              <w:pStyle w:val="449"/>
              <w:keepNext w:val="0"/>
              <w:keepLines w:val="0"/>
              <w:suppressLineNumbers w:val="0"/>
              <w:spacing w:before="94" w:beforeAutospacing="0" w:after="0" w:afterAutospacing="0" w:line="240" w:lineRule="exact"/>
              <w:ind w:left="0" w:right="102"/>
              <w:jc w:val="center"/>
              <w:rPr>
                <w:rFonts w:hint="default"/>
                <w:sz w:val="18"/>
                <w:szCs w:val="18"/>
              </w:rPr>
            </w:pPr>
            <w:r>
              <w:rPr>
                <w:rFonts w:hint="eastAsia"/>
                <w:sz w:val="18"/>
                <w:szCs w:val="18"/>
              </w:rPr>
              <w:t>27</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135</w:t>
            </w:r>
          </w:p>
        </w:tc>
        <w:tc>
          <w:tcPr>
            <w:tcW w:w="49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0</w:t>
            </w:r>
          </w:p>
        </w:tc>
        <w:tc>
          <w:tcPr>
            <w:tcW w:w="497" w:type="dxa"/>
            <w:noWrap/>
            <w:vAlign w:val="center"/>
          </w:tcPr>
          <w:p>
            <w:pPr>
              <w:pStyle w:val="449"/>
              <w:keepNext w:val="0"/>
              <w:keepLines w:val="0"/>
              <w:suppressLineNumbers w:val="0"/>
              <w:spacing w:before="94" w:beforeAutospacing="0" w:after="0" w:afterAutospacing="0" w:line="240" w:lineRule="exact"/>
              <w:ind w:left="0" w:right="101"/>
              <w:jc w:val="center"/>
              <w:rPr>
                <w:rFonts w:hint="default"/>
                <w:sz w:val="18"/>
                <w:szCs w:val="18"/>
              </w:rPr>
            </w:pPr>
            <w:r>
              <w:rPr>
                <w:rFonts w:hint="eastAsia"/>
                <w:sz w:val="18"/>
                <w:szCs w:val="18"/>
              </w:rPr>
              <w:t>26</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0</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0</w:t>
            </w:r>
          </w:p>
        </w:tc>
        <w:tc>
          <w:tcPr>
            <w:tcW w:w="49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420</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0</w:t>
            </w:r>
          </w:p>
        </w:tc>
        <w:tc>
          <w:tcPr>
            <w:tcW w:w="497" w:type="dxa"/>
            <w:noWrap/>
            <w:vAlign w:val="center"/>
          </w:tcPr>
          <w:p>
            <w:pPr>
              <w:pStyle w:val="449"/>
              <w:keepNext w:val="0"/>
              <w:keepLines w:val="0"/>
              <w:suppressLineNumbers w:val="0"/>
              <w:spacing w:before="94" w:beforeAutospacing="0" w:after="0" w:afterAutospacing="0" w:line="240" w:lineRule="exact"/>
              <w:ind w:left="0" w:right="130"/>
              <w:jc w:val="center"/>
              <w:rPr>
                <w:rFonts w:hint="default"/>
                <w:sz w:val="18"/>
                <w:szCs w:val="18"/>
              </w:rPr>
            </w:pPr>
            <w:r>
              <w:rPr>
                <w:rFonts w:hint="eastAsia"/>
                <w:sz w:val="18"/>
                <w:szCs w:val="18"/>
              </w:rPr>
              <w:t>0</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0</w:t>
            </w:r>
          </w:p>
        </w:tc>
        <w:tc>
          <w:tcPr>
            <w:tcW w:w="496"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8</w:t>
            </w:r>
          </w:p>
        </w:tc>
        <w:tc>
          <w:tcPr>
            <w:tcW w:w="497" w:type="dxa"/>
            <w:noWrap/>
            <w:vAlign w:val="center"/>
          </w:tcPr>
          <w:p>
            <w:pPr>
              <w:pStyle w:val="449"/>
              <w:keepNext w:val="0"/>
              <w:keepLines w:val="0"/>
              <w:suppressLineNumbers w:val="0"/>
              <w:spacing w:before="94" w:beforeAutospacing="0" w:after="0" w:afterAutospacing="0" w:line="240" w:lineRule="exact"/>
              <w:ind w:left="0" w:right="131"/>
              <w:jc w:val="center"/>
              <w:rPr>
                <w:rFonts w:hint="default"/>
                <w:sz w:val="18"/>
                <w:szCs w:val="18"/>
              </w:rPr>
            </w:pPr>
            <w:r>
              <w:rPr>
                <w:rFonts w:hint="eastAsia"/>
                <w:sz w:val="18"/>
                <w:szCs w:val="18"/>
              </w:rPr>
              <w:t>0</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0</w:t>
            </w:r>
          </w:p>
        </w:tc>
        <w:tc>
          <w:tcPr>
            <w:tcW w:w="497" w:type="dxa"/>
            <w:noWrap/>
            <w:vAlign w:val="center"/>
          </w:tcPr>
          <w:p>
            <w:pPr>
              <w:pStyle w:val="449"/>
              <w:keepNext w:val="0"/>
              <w:keepLines w:val="0"/>
              <w:suppressLineNumbers w:val="0"/>
              <w:spacing w:before="94" w:beforeAutospacing="0" w:after="0" w:afterAutospacing="0" w:line="240" w:lineRule="exact"/>
              <w:ind w:left="0" w:right="6"/>
              <w:jc w:val="center"/>
              <w:rPr>
                <w:rFonts w:hint="default"/>
                <w:sz w:val="18"/>
                <w:szCs w:val="18"/>
              </w:rPr>
            </w:pPr>
            <w:r>
              <w:rPr>
                <w:rFonts w:hint="eastAsia"/>
                <w:sz w:val="18"/>
                <w:szCs w:val="18"/>
              </w:rPr>
              <w:t>900</w:t>
            </w:r>
          </w:p>
        </w:tc>
        <w:tc>
          <w:tcPr>
            <w:tcW w:w="497" w:type="dxa"/>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eastAsia"/>
                <w:sz w:val="18"/>
                <w:szCs w:val="18"/>
              </w:rPr>
              <w:t>112</w:t>
            </w:r>
          </w:p>
        </w:tc>
      </w:tr>
    </w:tbl>
    <w:p>
      <w:pPr>
        <w:autoSpaceDE w:val="0"/>
        <w:autoSpaceDN w:val="0"/>
        <w:spacing w:line="400" w:lineRule="exact"/>
        <w:ind w:right="1088" w:firstLine="1050" w:firstLineChars="500"/>
        <w:jc w:val="left"/>
        <w:rPr>
          <w:rFonts w:ascii="宋体" w:hAnsi="宋体" w:cs="宋体"/>
          <w:szCs w:val="21"/>
          <w:lang w:val="zh-CN" w:bidi="zh-CN"/>
        </w:rPr>
      </w:pPr>
      <w:r>
        <w:rPr>
          <w:rFonts w:hint="eastAsia" w:ascii="宋体" w:hAnsi="宋体" w:cs="宋体"/>
          <w:szCs w:val="21"/>
          <w:lang w:bidi="zh-CN"/>
        </w:rPr>
        <w:t>第四步：计算级数之和</w:t>
      </w:r>
      <w:r>
        <w:rPr>
          <w:rFonts w:hint="eastAsia" w:ascii="宋体" w:hAnsi="宋体" w:cs="宋体"/>
          <w:szCs w:val="21"/>
          <w:lang w:val="zh-CN" w:bidi="zh-CN"/>
        </w:rPr>
        <w:t>。</w:t>
      </w:r>
    </w:p>
    <w:p>
      <w:pPr>
        <w:pStyle w:val="11"/>
        <w:spacing w:before="1"/>
        <w:jc w:val="center"/>
        <w:rPr>
          <w:sz w:val="16"/>
        </w:rPr>
      </w:pPr>
      <w:r>
        <w:drawing>
          <wp:anchor distT="0" distB="0" distL="114300" distR="114300" simplePos="0" relativeHeight="251659264" behindDoc="0" locked="0" layoutInCell="1" allowOverlap="1">
            <wp:simplePos x="0" y="0"/>
            <wp:positionH relativeFrom="page">
              <wp:posOffset>1619250</wp:posOffset>
            </wp:positionH>
            <wp:positionV relativeFrom="paragraph">
              <wp:posOffset>155575</wp:posOffset>
            </wp:positionV>
            <wp:extent cx="1240790" cy="296545"/>
            <wp:effectExtent l="0" t="0" r="16510" b="8255"/>
            <wp:wrapTopAndBottom/>
            <wp:docPr id="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a:picLocks noChangeAspect="1"/>
                    </pic:cNvPicPr>
                  </pic:nvPicPr>
                  <pic:blipFill>
                    <a:blip r:embed="rId10"/>
                    <a:stretch>
                      <a:fillRect/>
                    </a:stretch>
                  </pic:blipFill>
                  <pic:spPr>
                    <a:xfrm>
                      <a:off x="0" y="0"/>
                      <a:ext cx="1240790" cy="296545"/>
                    </a:xfrm>
                    <a:prstGeom prst="rect">
                      <a:avLst/>
                    </a:prstGeom>
                    <a:noFill/>
                    <a:ln>
                      <a:noFill/>
                    </a:ln>
                  </pic:spPr>
                </pic:pic>
              </a:graphicData>
            </a:graphic>
          </wp:anchor>
        </w:drawing>
      </w:r>
    </w:p>
    <w:p>
      <w:pPr>
        <w:autoSpaceDE w:val="0"/>
        <w:autoSpaceDN w:val="0"/>
        <w:spacing w:line="400" w:lineRule="exact"/>
        <w:ind w:right="1086" w:firstLine="1050" w:firstLineChars="500"/>
        <w:jc w:val="left"/>
        <w:rPr>
          <w:rFonts w:ascii="宋体" w:hAnsi="宋体" w:cs="宋体"/>
          <w:szCs w:val="21"/>
          <w:lang w:val="zh-CN" w:bidi="zh-CN"/>
        </w:rPr>
      </w:pPr>
      <w:r>
        <w:rPr>
          <w:rFonts w:hint="eastAsia" w:ascii="宋体" w:hAnsi="宋体" w:cs="宋体"/>
          <w:szCs w:val="21"/>
          <w:lang w:val="zh-CN" w:bidi="zh-CN"/>
        </w:rPr>
        <w:t>第五步：计算整数求余函数 MOD。</w:t>
      </w:r>
    </w:p>
    <w:p>
      <w:pPr>
        <w:pStyle w:val="11"/>
        <w:spacing w:before="9"/>
        <w:jc w:val="center"/>
        <w:rPr>
          <w:sz w:val="11"/>
        </w:rPr>
      </w:pPr>
      <w:r>
        <w:drawing>
          <wp:anchor distT="0" distB="0" distL="114300" distR="114300" simplePos="0" relativeHeight="251660288" behindDoc="0" locked="0" layoutInCell="1" allowOverlap="1">
            <wp:simplePos x="0" y="0"/>
            <wp:positionH relativeFrom="page">
              <wp:posOffset>1384300</wp:posOffset>
            </wp:positionH>
            <wp:positionV relativeFrom="paragraph">
              <wp:posOffset>120015</wp:posOffset>
            </wp:positionV>
            <wp:extent cx="3805555" cy="316230"/>
            <wp:effectExtent l="0" t="0" r="4445" b="7620"/>
            <wp:wrapTopAndBottom/>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png"/>
                    <pic:cNvPicPr>
                      <a:picLocks noChangeAspect="1"/>
                    </pic:cNvPicPr>
                  </pic:nvPicPr>
                  <pic:blipFill>
                    <a:blip r:embed="rId11"/>
                    <a:stretch>
                      <a:fillRect/>
                    </a:stretch>
                  </pic:blipFill>
                  <pic:spPr>
                    <a:xfrm>
                      <a:off x="0" y="0"/>
                      <a:ext cx="3805555" cy="316230"/>
                    </a:xfrm>
                    <a:prstGeom prst="rect">
                      <a:avLst/>
                    </a:prstGeom>
                    <a:noFill/>
                    <a:ln>
                      <a:noFill/>
                    </a:ln>
                  </pic:spPr>
                </pic:pic>
              </a:graphicData>
            </a:graphic>
          </wp:anchor>
        </w:drawing>
      </w:r>
    </w:p>
    <w:p>
      <w:pPr>
        <w:autoSpaceDE w:val="0"/>
        <w:autoSpaceDN w:val="0"/>
        <w:spacing w:line="400" w:lineRule="exact"/>
        <w:ind w:right="1086" w:firstLine="1000" w:firstLineChars="500"/>
        <w:jc w:val="left"/>
        <w:rPr>
          <w:rFonts w:ascii="宋体" w:hAnsi="宋体" w:cs="宋体"/>
          <w:szCs w:val="21"/>
          <w:lang w:val="zh-CN" w:bidi="zh-CN"/>
        </w:rPr>
      </w:pPr>
      <w:r>
        <w:rPr>
          <w:sz w:val="20"/>
        </w:rPr>
        <w:drawing>
          <wp:anchor distT="0" distB="0" distL="114300" distR="114300" simplePos="0" relativeHeight="251664384" behindDoc="0" locked="0" layoutInCell="1" allowOverlap="1">
            <wp:simplePos x="0" y="0"/>
            <wp:positionH relativeFrom="column">
              <wp:posOffset>1811655</wp:posOffset>
            </wp:positionH>
            <wp:positionV relativeFrom="paragraph">
              <wp:posOffset>638175</wp:posOffset>
            </wp:positionV>
            <wp:extent cx="2749550" cy="298450"/>
            <wp:effectExtent l="0" t="0" r="0" b="6350"/>
            <wp:wrapTopAndBottom/>
            <wp:docPr id="8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550" cy="298450"/>
                    </a:xfrm>
                    <a:prstGeom prst="rect">
                      <a:avLst/>
                    </a:prstGeom>
                    <a:noFill/>
                    <a:ln>
                      <a:noFill/>
                    </a:ln>
                  </pic:spPr>
                </pic:pic>
              </a:graphicData>
            </a:graphic>
          </wp:anchor>
        </w:drawing>
      </w:r>
      <w:r>
        <w:rPr>
          <w:rFonts w:hint="eastAsia" w:ascii="宋体" w:hAnsi="宋体" w:cs="宋体"/>
          <w:szCs w:val="21"/>
          <w:lang w:val="zh-CN" w:bidi="zh-CN"/>
        </w:rPr>
        <w:t>第六步：求出校验码符值</w:t>
      </w:r>
    </w:p>
    <w:p>
      <w:pPr>
        <w:pStyle w:val="11"/>
        <w:ind w:firstLine="1100" w:firstLineChars="500"/>
        <w:rPr>
          <w:rFonts w:ascii="宋体" w:hAnsi="宋体" w:cs="宋体"/>
          <w:szCs w:val="21"/>
        </w:rPr>
      </w:pPr>
      <w:r>
        <w:rPr>
          <w:rFonts w:hint="eastAsia" w:ascii="宋体" w:hAnsi="宋体" w:cs="宋体"/>
          <w:szCs w:val="21"/>
          <w:lang w:val="zh-CN" w:bidi="zh-CN"/>
        </w:rPr>
        <w:t>第七步:查出校验码字符。校验码字符值 18 对应的字符为 3,该统一代码为91350100M000100Y43。</w:t>
      </w:r>
    </w:p>
    <w:p>
      <w:pPr>
        <w:pStyle w:val="11"/>
        <w:ind w:firstLine="1100" w:firstLineChars="500"/>
        <w:rPr>
          <w:rFonts w:ascii="宋体" w:hAnsi="宋体" w:cs="宋体"/>
          <w:szCs w:val="21"/>
          <w:lang w:val="zh-CN" w:bidi="zh-CN"/>
        </w:rPr>
      </w:pPr>
    </w:p>
    <w:p>
      <w:pPr>
        <w:autoSpaceDE w:val="0"/>
        <w:autoSpaceDN w:val="0"/>
        <w:spacing w:line="400" w:lineRule="exact"/>
        <w:ind w:right="85"/>
        <w:jc w:val="center"/>
        <w:rPr>
          <w:rFonts w:ascii="宋体" w:hAnsi="宋体" w:cs="宋体"/>
          <w:szCs w:val="21"/>
          <w:lang w:val="zh-CN" w:bidi="zh-CN"/>
        </w:rPr>
      </w:pPr>
      <w:r>
        <w:rPr>
          <w:rFonts w:hint="eastAsia" w:ascii="宋体" w:hAnsi="宋体" w:cs="宋体"/>
          <w:szCs w:val="21"/>
          <w:lang w:val="zh-CN" w:bidi="zh-CN"/>
        </w:rPr>
        <w:t>GB32100—2015《法人和其他组织统一社会信用代码编码规则》国家标准第 1 号修改单</w:t>
      </w:r>
    </w:p>
    <w:p>
      <w:pPr>
        <w:autoSpaceDE w:val="0"/>
        <w:autoSpaceDN w:val="0"/>
        <w:spacing w:line="400" w:lineRule="exact"/>
        <w:ind w:right="970" w:firstLine="1050" w:firstLineChars="500"/>
        <w:jc w:val="left"/>
        <w:rPr>
          <w:rFonts w:ascii="宋体" w:hAnsi="宋体" w:cs="宋体"/>
          <w:szCs w:val="21"/>
          <w:lang w:val="zh-CN" w:bidi="zh-CN"/>
        </w:rPr>
      </w:pPr>
      <w:r>
        <w:rPr>
          <w:rFonts w:hint="eastAsia" w:ascii="宋体" w:hAnsi="宋体" w:cs="宋体"/>
          <w:szCs w:val="21"/>
          <w:lang w:val="zh-CN" w:bidi="zh-CN"/>
        </w:rPr>
        <w:t>一、在表</w:t>
      </w:r>
      <w:r>
        <w:rPr>
          <w:rFonts w:ascii="宋体" w:hAnsi="宋体" w:cs="宋体"/>
          <w:szCs w:val="21"/>
          <w:lang w:val="zh-CN" w:bidi="zh-CN"/>
        </w:rPr>
        <w:t>2</w:t>
      </w:r>
      <w:r>
        <w:rPr>
          <w:rFonts w:hint="eastAsia" w:ascii="宋体" w:hAnsi="宋体" w:cs="宋体"/>
          <w:szCs w:val="21"/>
          <w:lang w:val="zh-CN" w:bidi="zh-CN"/>
        </w:rPr>
        <w:t>中增加登记管理部门代码标识，调整后表</w:t>
      </w:r>
      <w:r>
        <w:rPr>
          <w:rFonts w:ascii="宋体" w:hAnsi="宋体" w:cs="宋体"/>
          <w:szCs w:val="21"/>
          <w:lang w:val="zh-CN" w:bidi="zh-CN"/>
        </w:rPr>
        <w:t>2</w:t>
      </w:r>
      <w:r>
        <w:rPr>
          <w:rFonts w:hint="eastAsia" w:ascii="宋体" w:hAnsi="宋体" w:cs="宋体"/>
          <w:szCs w:val="21"/>
          <w:lang w:val="zh-CN" w:bidi="zh-CN"/>
        </w:rPr>
        <w:t>形式如下：</w:t>
      </w:r>
    </w:p>
    <w:p>
      <w:pPr>
        <w:rPr>
          <w:lang w:bidi="zh-CN"/>
        </w:rPr>
      </w:pPr>
    </w:p>
    <w:tbl>
      <w:tblPr>
        <w:tblStyle w:val="55"/>
        <w:tblW w:w="0" w:type="auto"/>
        <w:jc w:val="center"/>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591"/>
        <w:gridCol w:w="4196"/>
      </w:tblGrid>
      <w:tr>
        <w:tblPrEx>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4591" w:type="dxa"/>
            <w:tcBorders>
              <w:left w:val="single" w:color="000000" w:sz="2" w:space="0"/>
              <w:bottom w:val="single" w:color="000000" w:sz="2" w:space="0"/>
              <w:right w:val="single" w:color="000000" w:sz="2" w:space="0"/>
              <w:tl2br w:val="nil"/>
              <w:tr2bl w:val="nil"/>
            </w:tcBorders>
            <w:noWrap/>
          </w:tcPr>
          <w:p>
            <w:pPr>
              <w:pStyle w:val="449"/>
              <w:keepNext w:val="0"/>
              <w:keepLines w:val="0"/>
              <w:suppressLineNumbers w:val="0"/>
              <w:spacing w:before="94" w:beforeAutospacing="0" w:after="0" w:afterAutospacing="0" w:line="240" w:lineRule="exact"/>
              <w:ind w:left="926" w:right="738"/>
              <w:jc w:val="center"/>
              <w:rPr>
                <w:rFonts w:hint="default"/>
                <w:sz w:val="18"/>
                <w:szCs w:val="18"/>
              </w:rPr>
            </w:pPr>
            <w:r>
              <w:rPr>
                <w:rFonts w:hint="default"/>
                <w:sz w:val="18"/>
                <w:szCs w:val="18"/>
              </w:rPr>
              <w:t>登记管理部门</w:t>
            </w:r>
          </w:p>
        </w:tc>
        <w:tc>
          <w:tcPr>
            <w:tcW w:w="4196" w:type="dxa"/>
            <w:tcBorders>
              <w:left w:val="single" w:color="000000" w:sz="2" w:space="0"/>
              <w:bottom w:val="single" w:color="000000" w:sz="2" w:space="0"/>
              <w:tl2br w:val="nil"/>
              <w:tr2bl w:val="nil"/>
            </w:tcBorders>
            <w:noWrap/>
          </w:tcPr>
          <w:p>
            <w:pPr>
              <w:pStyle w:val="449"/>
              <w:keepNext w:val="0"/>
              <w:keepLines w:val="0"/>
              <w:suppressLineNumbers w:val="0"/>
              <w:spacing w:before="94" w:beforeAutospacing="0" w:after="0" w:afterAutospacing="0" w:line="240" w:lineRule="exact"/>
              <w:ind w:left="1639" w:right="1454"/>
              <w:jc w:val="center"/>
              <w:rPr>
                <w:rFonts w:hint="default"/>
                <w:sz w:val="18"/>
                <w:szCs w:val="18"/>
              </w:rPr>
            </w:pPr>
            <w:r>
              <w:rPr>
                <w:rFonts w:hint="default"/>
                <w:sz w:val="18"/>
                <w:szCs w:val="18"/>
              </w:rPr>
              <w:t>代码标识</w:t>
            </w:r>
          </w:p>
        </w:tc>
      </w:tr>
      <w:tr>
        <w:tblPrEx>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4591" w:type="dxa"/>
            <w:tcBorders>
              <w:top w:val="single" w:color="000000" w:sz="2" w:space="0"/>
              <w:bottom w:val="single" w:color="auto" w:sz="2" w:space="0"/>
              <w:right w:val="single" w:color="auto" w:sz="2" w:space="0"/>
            </w:tcBorders>
            <w:noWrap/>
          </w:tcPr>
          <w:p>
            <w:pPr>
              <w:pStyle w:val="449"/>
              <w:keepNext w:val="0"/>
              <w:keepLines w:val="0"/>
              <w:suppressLineNumbers w:val="0"/>
              <w:spacing w:before="94" w:beforeAutospacing="0" w:after="0" w:afterAutospacing="0" w:line="240" w:lineRule="exact"/>
              <w:ind w:left="926" w:right="736"/>
              <w:jc w:val="center"/>
              <w:rPr>
                <w:rFonts w:hint="default"/>
                <w:sz w:val="18"/>
                <w:szCs w:val="18"/>
              </w:rPr>
            </w:pPr>
            <w:r>
              <w:rPr>
                <w:rFonts w:hint="default"/>
                <w:sz w:val="18"/>
                <w:szCs w:val="18"/>
              </w:rPr>
              <w:t>机构编制</w:t>
            </w:r>
          </w:p>
        </w:tc>
        <w:tc>
          <w:tcPr>
            <w:tcW w:w="4196" w:type="dxa"/>
            <w:tcBorders>
              <w:top w:val="single" w:color="000000" w:sz="2" w:space="0"/>
              <w:left w:val="single" w:color="auto" w:sz="2" w:space="0"/>
              <w:bottom w:val="single" w:color="auto" w:sz="2" w:space="0"/>
            </w:tcBorders>
            <w:noWrap/>
          </w:tcPr>
          <w:p>
            <w:pPr>
              <w:pStyle w:val="449"/>
              <w:keepNext w:val="0"/>
              <w:keepLines w:val="0"/>
              <w:suppressLineNumbers w:val="0"/>
              <w:spacing w:before="94" w:beforeAutospacing="0" w:after="0" w:afterAutospacing="0" w:line="240" w:lineRule="exact"/>
              <w:ind w:left="183" w:right="0"/>
              <w:jc w:val="center"/>
              <w:rPr>
                <w:rFonts w:hint="default"/>
                <w:sz w:val="18"/>
                <w:szCs w:val="18"/>
              </w:rPr>
            </w:pPr>
            <w:r>
              <w:rPr>
                <w:rFonts w:hint="default"/>
                <w:sz w:val="18"/>
                <w:szCs w:val="18"/>
              </w:rPr>
              <w:t>1</w:t>
            </w:r>
          </w:p>
        </w:tc>
      </w:tr>
      <w:tr>
        <w:tblPrEx>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4591" w:type="dxa"/>
            <w:tcBorders>
              <w:top w:val="single" w:color="auto" w:sz="2" w:space="0"/>
              <w:bottom w:val="single" w:color="auto" w:sz="2" w:space="0"/>
              <w:right w:val="single" w:color="auto" w:sz="2" w:space="0"/>
            </w:tcBorders>
            <w:noWrap/>
          </w:tcPr>
          <w:p>
            <w:pPr>
              <w:pStyle w:val="449"/>
              <w:keepNext w:val="0"/>
              <w:keepLines w:val="0"/>
              <w:suppressLineNumbers w:val="0"/>
              <w:spacing w:before="94" w:beforeAutospacing="0" w:after="0" w:afterAutospacing="0" w:line="240" w:lineRule="exact"/>
              <w:ind w:left="926" w:right="737"/>
              <w:jc w:val="center"/>
              <w:rPr>
                <w:rFonts w:hint="default"/>
                <w:sz w:val="18"/>
                <w:szCs w:val="18"/>
              </w:rPr>
            </w:pPr>
            <w:r>
              <w:rPr>
                <w:rFonts w:hint="default"/>
                <w:sz w:val="18"/>
                <w:szCs w:val="18"/>
              </w:rPr>
              <w:t>外交</w:t>
            </w:r>
          </w:p>
        </w:tc>
        <w:tc>
          <w:tcPr>
            <w:tcW w:w="4196" w:type="dxa"/>
            <w:tcBorders>
              <w:top w:val="single" w:color="auto" w:sz="2" w:space="0"/>
              <w:left w:val="single" w:color="auto" w:sz="2" w:space="0"/>
              <w:bottom w:val="single" w:color="auto" w:sz="2" w:space="0"/>
            </w:tcBorders>
            <w:noWrap/>
          </w:tcPr>
          <w:p>
            <w:pPr>
              <w:pStyle w:val="449"/>
              <w:keepNext w:val="0"/>
              <w:keepLines w:val="0"/>
              <w:suppressLineNumbers w:val="0"/>
              <w:spacing w:before="94" w:beforeAutospacing="0" w:after="0" w:afterAutospacing="0" w:line="240" w:lineRule="exact"/>
              <w:ind w:left="183" w:right="0"/>
              <w:jc w:val="center"/>
              <w:rPr>
                <w:rFonts w:hint="default"/>
                <w:sz w:val="18"/>
                <w:szCs w:val="18"/>
              </w:rPr>
            </w:pPr>
            <w:r>
              <w:rPr>
                <w:rFonts w:hint="default"/>
                <w:sz w:val="18"/>
                <w:szCs w:val="18"/>
              </w:rPr>
              <w:t>2</w:t>
            </w:r>
          </w:p>
        </w:tc>
      </w:tr>
      <w:tr>
        <w:tblPrEx>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4591" w:type="dxa"/>
            <w:tcBorders>
              <w:top w:val="single" w:color="auto" w:sz="2" w:space="0"/>
              <w:bottom w:val="single" w:color="auto" w:sz="2" w:space="0"/>
              <w:right w:val="single" w:color="auto" w:sz="2" w:space="0"/>
            </w:tcBorders>
            <w:noWrap/>
          </w:tcPr>
          <w:p>
            <w:pPr>
              <w:pStyle w:val="449"/>
              <w:keepNext w:val="0"/>
              <w:keepLines w:val="0"/>
              <w:suppressLineNumbers w:val="0"/>
              <w:spacing w:before="94" w:beforeAutospacing="0" w:after="0" w:afterAutospacing="0" w:line="240" w:lineRule="exact"/>
              <w:ind w:left="926" w:right="736"/>
              <w:jc w:val="center"/>
              <w:rPr>
                <w:rFonts w:hint="default"/>
                <w:sz w:val="18"/>
                <w:szCs w:val="18"/>
              </w:rPr>
            </w:pPr>
            <w:r>
              <w:rPr>
                <w:rFonts w:hint="default"/>
                <w:sz w:val="18"/>
                <w:szCs w:val="18"/>
              </w:rPr>
              <w:t>司法行政</w:t>
            </w:r>
          </w:p>
        </w:tc>
        <w:tc>
          <w:tcPr>
            <w:tcW w:w="4196" w:type="dxa"/>
            <w:tcBorders>
              <w:top w:val="single" w:color="auto" w:sz="2" w:space="0"/>
              <w:left w:val="single" w:color="auto" w:sz="2" w:space="0"/>
              <w:bottom w:val="single" w:color="auto" w:sz="2" w:space="0"/>
            </w:tcBorders>
            <w:noWrap/>
          </w:tcPr>
          <w:p>
            <w:pPr>
              <w:pStyle w:val="449"/>
              <w:keepNext w:val="0"/>
              <w:keepLines w:val="0"/>
              <w:suppressLineNumbers w:val="0"/>
              <w:spacing w:before="94" w:beforeAutospacing="0" w:after="0" w:afterAutospacing="0" w:line="240" w:lineRule="exact"/>
              <w:ind w:left="183" w:right="0"/>
              <w:jc w:val="center"/>
              <w:rPr>
                <w:rFonts w:hint="default"/>
                <w:sz w:val="18"/>
                <w:szCs w:val="18"/>
              </w:rPr>
            </w:pPr>
            <w:r>
              <w:rPr>
                <w:rFonts w:hint="default"/>
                <w:sz w:val="18"/>
                <w:szCs w:val="18"/>
              </w:rPr>
              <w:t>3</w:t>
            </w:r>
          </w:p>
        </w:tc>
      </w:tr>
      <w:tr>
        <w:tblPrEx>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4591" w:type="dxa"/>
            <w:tcBorders>
              <w:top w:val="single" w:color="auto" w:sz="2" w:space="0"/>
              <w:bottom w:val="single" w:color="auto" w:sz="2" w:space="0"/>
              <w:right w:val="single" w:color="auto" w:sz="2" w:space="0"/>
            </w:tcBorders>
            <w:noWrap/>
          </w:tcPr>
          <w:p>
            <w:pPr>
              <w:pStyle w:val="449"/>
              <w:keepNext w:val="0"/>
              <w:keepLines w:val="0"/>
              <w:suppressLineNumbers w:val="0"/>
              <w:spacing w:before="94" w:beforeAutospacing="0" w:after="0" w:afterAutospacing="0" w:line="240" w:lineRule="exact"/>
              <w:ind w:left="926" w:right="737"/>
              <w:jc w:val="center"/>
              <w:rPr>
                <w:rFonts w:hint="default"/>
                <w:sz w:val="18"/>
                <w:szCs w:val="18"/>
              </w:rPr>
            </w:pPr>
            <w:r>
              <w:rPr>
                <w:rFonts w:hint="default"/>
                <w:sz w:val="18"/>
                <w:szCs w:val="18"/>
              </w:rPr>
              <w:t>文化</w:t>
            </w:r>
          </w:p>
        </w:tc>
        <w:tc>
          <w:tcPr>
            <w:tcW w:w="4196" w:type="dxa"/>
            <w:tcBorders>
              <w:top w:val="single" w:color="auto" w:sz="2" w:space="0"/>
              <w:left w:val="single" w:color="auto" w:sz="2" w:space="0"/>
              <w:bottom w:val="single" w:color="auto" w:sz="2" w:space="0"/>
            </w:tcBorders>
            <w:noWrap/>
          </w:tcPr>
          <w:p>
            <w:pPr>
              <w:pStyle w:val="449"/>
              <w:keepNext w:val="0"/>
              <w:keepLines w:val="0"/>
              <w:suppressLineNumbers w:val="0"/>
              <w:spacing w:before="94" w:beforeAutospacing="0" w:after="0" w:afterAutospacing="0" w:line="240" w:lineRule="exact"/>
              <w:ind w:left="183" w:right="0"/>
              <w:jc w:val="center"/>
              <w:rPr>
                <w:rFonts w:hint="default"/>
                <w:sz w:val="18"/>
                <w:szCs w:val="18"/>
              </w:rPr>
            </w:pPr>
            <w:r>
              <w:rPr>
                <w:rFonts w:hint="default"/>
                <w:sz w:val="18"/>
                <w:szCs w:val="18"/>
              </w:rPr>
              <w:t>4</w:t>
            </w:r>
          </w:p>
        </w:tc>
      </w:tr>
      <w:tr>
        <w:tblPrEx>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4591" w:type="dxa"/>
            <w:tcBorders>
              <w:top w:val="single" w:color="auto" w:sz="2" w:space="0"/>
              <w:bottom w:val="single" w:color="auto" w:sz="2" w:space="0"/>
              <w:right w:val="single" w:color="auto" w:sz="2" w:space="0"/>
            </w:tcBorders>
            <w:noWrap/>
          </w:tcPr>
          <w:p>
            <w:pPr>
              <w:pStyle w:val="449"/>
              <w:keepNext w:val="0"/>
              <w:keepLines w:val="0"/>
              <w:suppressLineNumbers w:val="0"/>
              <w:spacing w:before="95" w:beforeAutospacing="0" w:after="0" w:afterAutospacing="0" w:line="240" w:lineRule="exact"/>
              <w:ind w:left="926" w:right="737"/>
              <w:jc w:val="center"/>
              <w:rPr>
                <w:rFonts w:hint="default"/>
                <w:sz w:val="18"/>
                <w:szCs w:val="18"/>
              </w:rPr>
            </w:pPr>
            <w:r>
              <w:rPr>
                <w:rFonts w:hint="default"/>
                <w:sz w:val="18"/>
                <w:szCs w:val="18"/>
              </w:rPr>
              <w:t>民政</w:t>
            </w:r>
          </w:p>
        </w:tc>
        <w:tc>
          <w:tcPr>
            <w:tcW w:w="4196" w:type="dxa"/>
            <w:tcBorders>
              <w:top w:val="single" w:color="auto" w:sz="2" w:space="0"/>
              <w:left w:val="single" w:color="auto" w:sz="2" w:space="0"/>
              <w:bottom w:val="single" w:color="auto" w:sz="2" w:space="0"/>
            </w:tcBorders>
            <w:noWrap/>
          </w:tcPr>
          <w:p>
            <w:pPr>
              <w:pStyle w:val="449"/>
              <w:keepNext w:val="0"/>
              <w:keepLines w:val="0"/>
              <w:suppressLineNumbers w:val="0"/>
              <w:spacing w:before="95" w:beforeAutospacing="0" w:after="0" w:afterAutospacing="0" w:line="240" w:lineRule="exact"/>
              <w:ind w:left="183" w:right="0"/>
              <w:jc w:val="center"/>
              <w:rPr>
                <w:rFonts w:hint="default"/>
                <w:sz w:val="18"/>
                <w:szCs w:val="18"/>
              </w:rPr>
            </w:pPr>
            <w:r>
              <w:rPr>
                <w:rFonts w:hint="default"/>
                <w:sz w:val="18"/>
                <w:szCs w:val="18"/>
              </w:rPr>
              <w:t>5</w:t>
            </w:r>
          </w:p>
        </w:tc>
      </w:tr>
      <w:tr>
        <w:tblPrEx>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4591" w:type="dxa"/>
            <w:tcBorders>
              <w:top w:val="single" w:color="auto" w:sz="2" w:space="0"/>
              <w:bottom w:val="single" w:color="000000" w:sz="2" w:space="0"/>
              <w:right w:val="single" w:color="auto" w:sz="2" w:space="0"/>
            </w:tcBorders>
            <w:noWrap/>
          </w:tcPr>
          <w:p>
            <w:pPr>
              <w:pStyle w:val="449"/>
              <w:keepNext w:val="0"/>
              <w:keepLines w:val="0"/>
              <w:suppressLineNumbers w:val="0"/>
              <w:spacing w:before="94" w:beforeAutospacing="0" w:after="0" w:afterAutospacing="0" w:line="240" w:lineRule="exact"/>
              <w:ind w:left="926" w:right="737"/>
              <w:jc w:val="center"/>
              <w:rPr>
                <w:rFonts w:hint="default"/>
                <w:sz w:val="18"/>
                <w:szCs w:val="18"/>
              </w:rPr>
            </w:pPr>
            <w:r>
              <w:rPr>
                <w:rFonts w:hint="default"/>
                <w:sz w:val="18"/>
                <w:szCs w:val="18"/>
              </w:rPr>
              <w:t>旅游</w:t>
            </w:r>
          </w:p>
        </w:tc>
        <w:tc>
          <w:tcPr>
            <w:tcW w:w="4196" w:type="dxa"/>
            <w:tcBorders>
              <w:top w:val="single" w:color="auto" w:sz="2" w:space="0"/>
              <w:left w:val="single" w:color="auto" w:sz="2" w:space="0"/>
              <w:bottom w:val="single" w:color="000000" w:sz="2" w:space="0"/>
            </w:tcBorders>
            <w:noWrap/>
          </w:tcPr>
          <w:p>
            <w:pPr>
              <w:pStyle w:val="449"/>
              <w:keepNext w:val="0"/>
              <w:keepLines w:val="0"/>
              <w:suppressLineNumbers w:val="0"/>
              <w:spacing w:before="94" w:beforeAutospacing="0" w:after="0" w:afterAutospacing="0" w:line="240" w:lineRule="exact"/>
              <w:ind w:left="183" w:right="0"/>
              <w:jc w:val="center"/>
              <w:rPr>
                <w:rFonts w:hint="default"/>
                <w:sz w:val="18"/>
                <w:szCs w:val="18"/>
              </w:rPr>
            </w:pPr>
            <w:r>
              <w:rPr>
                <w:rFonts w:hint="default"/>
                <w:sz w:val="18"/>
                <w:szCs w:val="18"/>
              </w:rPr>
              <w:t>6</w:t>
            </w:r>
          </w:p>
        </w:tc>
      </w:tr>
      <w:tr>
        <w:tblPrEx>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4591" w:type="dxa"/>
            <w:tcBorders>
              <w:top w:val="single" w:color="000000" w:sz="2" w:space="0"/>
              <w:bottom w:val="single" w:color="000000" w:sz="2" w:space="0"/>
              <w:right w:val="single" w:color="000000" w:sz="2" w:space="0"/>
              <w:tl2br w:val="nil"/>
              <w:tr2bl w:val="nil"/>
            </w:tcBorders>
            <w:noWrap/>
          </w:tcPr>
          <w:p>
            <w:pPr>
              <w:pStyle w:val="449"/>
              <w:keepNext w:val="0"/>
              <w:keepLines w:val="0"/>
              <w:suppressLineNumbers w:val="0"/>
              <w:spacing w:before="94" w:beforeAutospacing="0" w:after="0" w:afterAutospacing="0" w:line="240" w:lineRule="exact"/>
              <w:ind w:left="926" w:right="737"/>
              <w:jc w:val="center"/>
              <w:rPr>
                <w:rFonts w:hint="default"/>
                <w:sz w:val="18"/>
                <w:szCs w:val="18"/>
              </w:rPr>
            </w:pPr>
            <w:r>
              <w:rPr>
                <w:rFonts w:hint="default"/>
                <w:sz w:val="18"/>
                <w:szCs w:val="18"/>
              </w:rPr>
              <w:t>宗教</w:t>
            </w:r>
          </w:p>
        </w:tc>
        <w:tc>
          <w:tcPr>
            <w:tcW w:w="4196" w:type="dxa"/>
            <w:tcBorders>
              <w:top w:val="single" w:color="000000" w:sz="2" w:space="0"/>
              <w:left w:val="single" w:color="000000" w:sz="2" w:space="0"/>
              <w:bottom w:val="single" w:color="000000" w:sz="2" w:space="0"/>
              <w:tl2br w:val="nil"/>
              <w:tr2bl w:val="nil"/>
            </w:tcBorders>
            <w:noWrap/>
          </w:tcPr>
          <w:p>
            <w:pPr>
              <w:pStyle w:val="449"/>
              <w:keepNext w:val="0"/>
              <w:keepLines w:val="0"/>
              <w:suppressLineNumbers w:val="0"/>
              <w:spacing w:before="94" w:beforeAutospacing="0" w:after="0" w:afterAutospacing="0" w:line="240" w:lineRule="exact"/>
              <w:ind w:left="183" w:right="0"/>
              <w:jc w:val="center"/>
              <w:rPr>
                <w:rFonts w:hint="default"/>
                <w:sz w:val="18"/>
                <w:szCs w:val="18"/>
              </w:rPr>
            </w:pPr>
            <w:r>
              <w:rPr>
                <w:rFonts w:hint="default"/>
                <w:sz w:val="18"/>
                <w:szCs w:val="18"/>
              </w:rPr>
              <w:t>7</w:t>
            </w:r>
          </w:p>
        </w:tc>
      </w:tr>
      <w:tr>
        <w:tblPrEx>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4591" w:type="dxa"/>
            <w:tcBorders>
              <w:top w:val="single" w:color="000000" w:sz="2" w:space="0"/>
              <w:bottom w:val="single" w:color="000000" w:sz="2" w:space="0"/>
              <w:right w:val="single" w:color="000000" w:sz="2" w:space="0"/>
              <w:tl2br w:val="nil"/>
              <w:tr2bl w:val="nil"/>
            </w:tcBorders>
            <w:noWrap/>
          </w:tcPr>
          <w:p>
            <w:pPr>
              <w:pStyle w:val="449"/>
              <w:keepNext w:val="0"/>
              <w:keepLines w:val="0"/>
              <w:suppressLineNumbers w:val="0"/>
              <w:spacing w:before="94" w:beforeAutospacing="0" w:after="0" w:afterAutospacing="0" w:line="240" w:lineRule="exact"/>
              <w:ind w:left="926" w:right="737"/>
              <w:jc w:val="center"/>
              <w:rPr>
                <w:rFonts w:hint="default"/>
                <w:sz w:val="18"/>
                <w:szCs w:val="18"/>
              </w:rPr>
            </w:pPr>
            <w:r>
              <w:rPr>
                <w:rFonts w:hint="default"/>
                <w:sz w:val="18"/>
                <w:szCs w:val="18"/>
              </w:rPr>
              <w:t>工会</w:t>
            </w:r>
          </w:p>
        </w:tc>
        <w:tc>
          <w:tcPr>
            <w:tcW w:w="4196" w:type="dxa"/>
            <w:tcBorders>
              <w:top w:val="single" w:color="000000" w:sz="2" w:space="0"/>
              <w:left w:val="single" w:color="000000" w:sz="2" w:space="0"/>
              <w:bottom w:val="single" w:color="000000" w:sz="2" w:space="0"/>
              <w:tl2br w:val="nil"/>
              <w:tr2bl w:val="nil"/>
            </w:tcBorders>
            <w:noWrap/>
          </w:tcPr>
          <w:p>
            <w:pPr>
              <w:pStyle w:val="449"/>
              <w:keepNext w:val="0"/>
              <w:keepLines w:val="0"/>
              <w:suppressLineNumbers w:val="0"/>
              <w:spacing w:before="94" w:beforeAutospacing="0" w:after="0" w:afterAutospacing="0" w:line="240" w:lineRule="exact"/>
              <w:ind w:left="183" w:right="0"/>
              <w:jc w:val="center"/>
              <w:rPr>
                <w:rFonts w:hint="default"/>
                <w:sz w:val="18"/>
                <w:szCs w:val="18"/>
              </w:rPr>
            </w:pPr>
            <w:r>
              <w:rPr>
                <w:rFonts w:hint="default"/>
                <w:sz w:val="18"/>
                <w:szCs w:val="18"/>
              </w:rPr>
              <w:t>8</w:t>
            </w:r>
          </w:p>
        </w:tc>
      </w:tr>
      <w:tr>
        <w:tblPrEx>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4591" w:type="dxa"/>
            <w:tcBorders>
              <w:top w:val="single" w:color="000000" w:sz="2" w:space="0"/>
              <w:bottom w:val="single" w:color="000000" w:sz="2" w:space="0"/>
              <w:right w:val="single" w:color="000000" w:sz="2" w:space="0"/>
              <w:tl2br w:val="nil"/>
              <w:tr2bl w:val="nil"/>
            </w:tcBorders>
            <w:noWrap/>
          </w:tcPr>
          <w:p>
            <w:pPr>
              <w:pStyle w:val="449"/>
              <w:keepNext w:val="0"/>
              <w:keepLines w:val="0"/>
              <w:suppressLineNumbers w:val="0"/>
              <w:spacing w:before="94" w:beforeAutospacing="0" w:after="0" w:afterAutospacing="0" w:line="240" w:lineRule="exact"/>
              <w:ind w:left="926" w:right="737"/>
              <w:jc w:val="center"/>
              <w:rPr>
                <w:rFonts w:hint="default"/>
                <w:sz w:val="18"/>
                <w:szCs w:val="18"/>
              </w:rPr>
            </w:pPr>
            <w:r>
              <w:rPr>
                <w:rFonts w:hint="default"/>
                <w:sz w:val="18"/>
                <w:szCs w:val="18"/>
              </w:rPr>
              <w:t>工商</w:t>
            </w:r>
          </w:p>
        </w:tc>
        <w:tc>
          <w:tcPr>
            <w:tcW w:w="4196" w:type="dxa"/>
            <w:tcBorders>
              <w:top w:val="single" w:color="000000" w:sz="2" w:space="0"/>
              <w:left w:val="single" w:color="000000" w:sz="2" w:space="0"/>
              <w:bottom w:val="single" w:color="000000" w:sz="2" w:space="0"/>
              <w:tl2br w:val="nil"/>
              <w:tr2bl w:val="nil"/>
            </w:tcBorders>
            <w:noWrap/>
          </w:tcPr>
          <w:p>
            <w:pPr>
              <w:pStyle w:val="449"/>
              <w:keepNext w:val="0"/>
              <w:keepLines w:val="0"/>
              <w:suppressLineNumbers w:val="0"/>
              <w:spacing w:before="94" w:beforeAutospacing="0" w:after="0" w:afterAutospacing="0" w:line="240" w:lineRule="exact"/>
              <w:ind w:left="183" w:right="0"/>
              <w:jc w:val="center"/>
              <w:rPr>
                <w:rFonts w:hint="default"/>
                <w:sz w:val="18"/>
                <w:szCs w:val="18"/>
              </w:rPr>
            </w:pPr>
            <w:r>
              <w:rPr>
                <w:rFonts w:hint="default"/>
                <w:sz w:val="18"/>
                <w:szCs w:val="18"/>
              </w:rPr>
              <w:t>9</w:t>
            </w:r>
          </w:p>
        </w:tc>
      </w:tr>
      <w:tr>
        <w:tblPrEx>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4591" w:type="dxa"/>
            <w:tcBorders>
              <w:top w:val="single" w:color="000000" w:sz="2" w:space="0"/>
              <w:bottom w:val="single" w:color="000000" w:sz="2" w:space="0"/>
              <w:right w:val="single" w:color="000000" w:sz="2" w:space="0"/>
              <w:tl2br w:val="nil"/>
              <w:tr2bl w:val="nil"/>
            </w:tcBorders>
            <w:noWrap/>
          </w:tcPr>
          <w:p>
            <w:pPr>
              <w:pStyle w:val="449"/>
              <w:keepNext w:val="0"/>
              <w:keepLines w:val="0"/>
              <w:suppressLineNumbers w:val="0"/>
              <w:spacing w:before="94" w:beforeAutospacing="0" w:after="0" w:afterAutospacing="0" w:line="240" w:lineRule="exact"/>
              <w:ind w:left="926" w:right="740"/>
              <w:jc w:val="center"/>
              <w:rPr>
                <w:rFonts w:hint="default"/>
                <w:sz w:val="18"/>
                <w:szCs w:val="18"/>
              </w:rPr>
            </w:pPr>
            <w:r>
              <w:rPr>
                <w:rFonts w:hint="default"/>
                <w:sz w:val="18"/>
                <w:szCs w:val="18"/>
              </w:rPr>
              <w:t>中央军委改革和编制办公室</w:t>
            </w:r>
          </w:p>
        </w:tc>
        <w:tc>
          <w:tcPr>
            <w:tcW w:w="4196" w:type="dxa"/>
            <w:tcBorders>
              <w:top w:val="single" w:color="000000" w:sz="2" w:space="0"/>
              <w:left w:val="single" w:color="000000" w:sz="2" w:space="0"/>
              <w:bottom w:val="single" w:color="000000" w:sz="2" w:space="0"/>
              <w:tl2br w:val="nil"/>
              <w:tr2bl w:val="nil"/>
            </w:tcBorders>
            <w:noWrap/>
          </w:tcPr>
          <w:p>
            <w:pPr>
              <w:pStyle w:val="449"/>
              <w:keepNext w:val="0"/>
              <w:keepLines w:val="0"/>
              <w:suppressLineNumbers w:val="0"/>
              <w:spacing w:before="94" w:beforeAutospacing="0" w:after="0" w:afterAutospacing="0" w:line="240" w:lineRule="exact"/>
              <w:ind w:left="183" w:right="0"/>
              <w:jc w:val="center"/>
              <w:rPr>
                <w:rFonts w:hint="default"/>
                <w:sz w:val="18"/>
                <w:szCs w:val="18"/>
              </w:rPr>
            </w:pPr>
            <w:r>
              <w:rPr>
                <w:rFonts w:hint="default"/>
                <w:sz w:val="18"/>
                <w:szCs w:val="18"/>
              </w:rPr>
              <w:t>A</w:t>
            </w:r>
          </w:p>
        </w:tc>
      </w:tr>
      <w:tr>
        <w:tblPrEx>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4591" w:type="dxa"/>
            <w:tcBorders>
              <w:top w:val="single" w:color="000000" w:sz="2" w:space="0"/>
              <w:bottom w:val="single" w:color="000000" w:sz="2" w:space="0"/>
              <w:right w:val="single" w:color="000000" w:sz="2" w:space="0"/>
              <w:tl2br w:val="nil"/>
              <w:tr2bl w:val="nil"/>
            </w:tcBorders>
            <w:noWrap/>
          </w:tcPr>
          <w:p>
            <w:pPr>
              <w:pStyle w:val="449"/>
              <w:keepNext w:val="0"/>
              <w:keepLines w:val="0"/>
              <w:suppressLineNumbers w:val="0"/>
              <w:spacing w:before="94" w:beforeAutospacing="0" w:after="0" w:afterAutospacing="0" w:line="240" w:lineRule="exact"/>
              <w:ind w:left="926" w:right="737"/>
              <w:jc w:val="center"/>
              <w:rPr>
                <w:rFonts w:hint="default"/>
                <w:sz w:val="18"/>
                <w:szCs w:val="18"/>
              </w:rPr>
            </w:pPr>
            <w:r>
              <w:rPr>
                <w:rFonts w:hint="default"/>
                <w:sz w:val="18"/>
                <w:szCs w:val="18"/>
              </w:rPr>
              <w:t>农业</w:t>
            </w:r>
          </w:p>
        </w:tc>
        <w:tc>
          <w:tcPr>
            <w:tcW w:w="4196" w:type="dxa"/>
            <w:tcBorders>
              <w:top w:val="single" w:color="000000" w:sz="2" w:space="0"/>
              <w:left w:val="single" w:color="000000" w:sz="2" w:space="0"/>
              <w:bottom w:val="single" w:color="000000" w:sz="2" w:space="0"/>
              <w:tl2br w:val="nil"/>
              <w:tr2bl w:val="nil"/>
            </w:tcBorders>
            <w:noWrap/>
          </w:tcPr>
          <w:p>
            <w:pPr>
              <w:pStyle w:val="449"/>
              <w:keepNext w:val="0"/>
              <w:keepLines w:val="0"/>
              <w:suppressLineNumbers w:val="0"/>
              <w:spacing w:before="94" w:beforeAutospacing="0" w:after="0" w:afterAutospacing="0" w:line="240" w:lineRule="exact"/>
              <w:ind w:left="183" w:right="0"/>
              <w:jc w:val="center"/>
              <w:rPr>
                <w:rFonts w:hint="default"/>
                <w:sz w:val="18"/>
                <w:szCs w:val="18"/>
              </w:rPr>
            </w:pPr>
            <w:r>
              <w:rPr>
                <w:rFonts w:hint="default"/>
                <w:sz w:val="18"/>
                <w:szCs w:val="18"/>
              </w:rPr>
              <w:t>N</w:t>
            </w:r>
          </w:p>
        </w:tc>
      </w:tr>
      <w:tr>
        <w:tblPrEx>
          <w:tblBorders>
            <w:top w:val="single" w:color="000000" w:sz="8"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4591" w:type="dxa"/>
            <w:tcBorders>
              <w:top w:val="single" w:color="000000" w:sz="2" w:space="0"/>
              <w:right w:val="single" w:color="000000" w:sz="2" w:space="0"/>
              <w:tl2br w:val="nil"/>
              <w:tr2bl w:val="nil"/>
            </w:tcBorders>
            <w:noWrap/>
          </w:tcPr>
          <w:p>
            <w:pPr>
              <w:pStyle w:val="449"/>
              <w:keepNext w:val="0"/>
              <w:keepLines w:val="0"/>
              <w:suppressLineNumbers w:val="0"/>
              <w:spacing w:before="94" w:beforeAutospacing="0" w:after="0" w:afterAutospacing="0" w:line="240" w:lineRule="exact"/>
              <w:ind w:left="926" w:right="737"/>
              <w:jc w:val="center"/>
              <w:rPr>
                <w:rFonts w:hint="default"/>
                <w:sz w:val="18"/>
                <w:szCs w:val="18"/>
              </w:rPr>
            </w:pPr>
            <w:r>
              <w:rPr>
                <w:rFonts w:hint="default"/>
                <w:sz w:val="18"/>
                <w:szCs w:val="18"/>
              </w:rPr>
              <w:t>其他</w:t>
            </w:r>
          </w:p>
        </w:tc>
        <w:tc>
          <w:tcPr>
            <w:tcW w:w="4196" w:type="dxa"/>
            <w:tcBorders>
              <w:top w:val="single" w:color="000000" w:sz="2" w:space="0"/>
              <w:left w:val="single" w:color="000000" w:sz="2" w:space="0"/>
              <w:tl2br w:val="nil"/>
              <w:tr2bl w:val="nil"/>
            </w:tcBorders>
            <w:noWrap/>
          </w:tcPr>
          <w:p>
            <w:pPr>
              <w:pStyle w:val="449"/>
              <w:keepNext w:val="0"/>
              <w:keepLines w:val="0"/>
              <w:suppressLineNumbers w:val="0"/>
              <w:spacing w:before="94" w:beforeAutospacing="0" w:after="0" w:afterAutospacing="0" w:line="240" w:lineRule="exact"/>
              <w:ind w:left="183" w:right="0"/>
              <w:jc w:val="center"/>
              <w:rPr>
                <w:rFonts w:hint="default"/>
                <w:sz w:val="18"/>
                <w:szCs w:val="18"/>
              </w:rPr>
            </w:pPr>
            <w:r>
              <w:rPr>
                <w:rFonts w:hint="default"/>
                <w:sz w:val="18"/>
                <w:szCs w:val="18"/>
              </w:rPr>
              <w:t>Y</w:t>
            </w:r>
          </w:p>
        </w:tc>
      </w:tr>
    </w:tbl>
    <w:p>
      <w:pPr>
        <w:autoSpaceDE w:val="0"/>
        <w:autoSpaceDN w:val="0"/>
        <w:spacing w:line="400" w:lineRule="exact"/>
        <w:ind w:right="970" w:firstLine="1050" w:firstLineChars="500"/>
        <w:jc w:val="left"/>
        <w:rPr>
          <w:rFonts w:ascii="宋体" w:hAnsi="宋体" w:cs="宋体"/>
          <w:szCs w:val="21"/>
          <w:lang w:val="zh-CN" w:bidi="zh-CN"/>
        </w:rPr>
      </w:pPr>
      <w:r>
        <w:rPr>
          <w:rFonts w:hint="eastAsia" w:ascii="宋体" w:hAnsi="宋体" w:cs="宋体"/>
          <w:szCs w:val="21"/>
          <w:lang w:val="zh-CN" w:bidi="zh-CN"/>
        </w:rPr>
        <w:t>二、在表</w:t>
      </w:r>
      <w:r>
        <w:rPr>
          <w:rFonts w:ascii="宋体" w:hAnsi="宋体" w:cs="宋体"/>
          <w:szCs w:val="21"/>
          <w:lang w:val="zh-CN" w:bidi="zh-CN"/>
        </w:rPr>
        <w:t xml:space="preserve"> 3 </w:t>
      </w:r>
      <w:r>
        <w:rPr>
          <w:rFonts w:hint="eastAsia" w:ascii="宋体" w:hAnsi="宋体" w:cs="宋体"/>
          <w:szCs w:val="21"/>
          <w:lang w:val="zh-CN" w:bidi="zh-CN"/>
        </w:rPr>
        <w:t>中增加登记管理部门的机构类别代码标识，调整后表</w:t>
      </w:r>
      <w:r>
        <w:rPr>
          <w:rFonts w:ascii="宋体" w:hAnsi="宋体" w:cs="宋体"/>
          <w:szCs w:val="21"/>
          <w:lang w:val="zh-CN" w:bidi="zh-CN"/>
        </w:rPr>
        <w:t xml:space="preserve"> 3 </w:t>
      </w:r>
      <w:r>
        <w:rPr>
          <w:rFonts w:hint="eastAsia" w:ascii="宋体" w:hAnsi="宋体" w:cs="宋体"/>
          <w:szCs w:val="21"/>
          <w:lang w:val="zh-CN" w:bidi="zh-CN"/>
        </w:rPr>
        <w:t>形式如下：</w:t>
      </w:r>
    </w:p>
    <w:tbl>
      <w:tblPr>
        <w:tblStyle w:val="5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6"/>
        <w:gridCol w:w="3987"/>
        <w:gridCol w:w="2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tcBorders>
              <w:top w:val="single" w:color="000000" w:sz="8"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szCs w:val="18"/>
                <w:lang w:val="en-US"/>
              </w:rPr>
            </w:pPr>
            <w:r>
              <w:rPr>
                <w:rFonts w:hint="eastAsia"/>
                <w:sz w:val="18"/>
                <w:szCs w:val="18"/>
                <w:lang w:val="en-US"/>
              </w:rPr>
              <w:t>登记管理部门</w:t>
            </w:r>
          </w:p>
        </w:tc>
        <w:tc>
          <w:tcPr>
            <w:tcW w:w="3987" w:type="dxa"/>
            <w:tcBorders>
              <w:top w:val="single" w:color="000000" w:sz="8" w:space="0"/>
            </w:tcBorders>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default"/>
                <w:sz w:val="18"/>
                <w:szCs w:val="18"/>
              </w:rPr>
              <w:t>机构类别</w:t>
            </w:r>
          </w:p>
        </w:tc>
        <w:tc>
          <w:tcPr>
            <w:tcW w:w="2386" w:type="dxa"/>
            <w:tcBorders>
              <w:top w:val="single" w:color="000000" w:sz="8" w:space="0"/>
            </w:tcBorders>
            <w:noWrap/>
            <w:vAlign w:val="center"/>
          </w:tcPr>
          <w:p>
            <w:pPr>
              <w:pStyle w:val="449"/>
              <w:keepNext w:val="0"/>
              <w:keepLines w:val="0"/>
              <w:suppressLineNumbers w:val="0"/>
              <w:spacing w:before="0" w:beforeAutospacing="0" w:after="0" w:afterAutospacing="0" w:line="240" w:lineRule="exact"/>
              <w:ind w:left="0" w:right="122" w:rightChars="58"/>
              <w:jc w:val="center"/>
              <w:rPr>
                <w:rFonts w:hint="default"/>
                <w:sz w:val="18"/>
                <w:szCs w:val="18"/>
              </w:rPr>
            </w:pPr>
            <w:r>
              <w:rPr>
                <w:rFonts w:hint="default"/>
                <w:sz w:val="18"/>
                <w:szCs w:val="18"/>
              </w:rPr>
              <w:t>代码标识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restart"/>
            <w:noWrap/>
            <w:vAlign w:val="center"/>
          </w:tcPr>
          <w:p>
            <w:pPr>
              <w:pStyle w:val="449"/>
              <w:keepNext w:val="0"/>
              <w:keepLines w:val="0"/>
              <w:suppressLineNumbers w:val="0"/>
              <w:spacing w:before="95" w:beforeAutospacing="0" w:after="0" w:afterAutospacing="0" w:line="240" w:lineRule="exact"/>
              <w:ind w:left="0" w:right="-13" w:rightChars="-6"/>
              <w:jc w:val="center"/>
              <w:rPr>
                <w:rFonts w:hint="default"/>
                <w:sz w:val="18"/>
                <w:szCs w:val="18"/>
              </w:rPr>
            </w:pPr>
            <w:r>
              <w:rPr>
                <w:rFonts w:hint="eastAsia"/>
                <w:sz w:val="18"/>
                <w:szCs w:val="18"/>
              </w:rPr>
              <w:t>机构编制</w:t>
            </w: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机关</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13" w:rightChars="-6"/>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5" w:right="181"/>
              <w:jc w:val="center"/>
              <w:rPr>
                <w:rFonts w:hint="default"/>
                <w:sz w:val="18"/>
                <w:szCs w:val="18"/>
              </w:rPr>
            </w:pPr>
            <w:r>
              <w:rPr>
                <w:rFonts w:hint="eastAsia"/>
                <w:sz w:val="18"/>
                <w:szCs w:val="18"/>
              </w:rPr>
              <w:t>事业单位</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13" w:rightChars="-6"/>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编办直接管理机构编制的群众团体</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13" w:rightChars="-6"/>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其他</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restart"/>
            <w:noWrap/>
            <w:vAlign w:val="center"/>
          </w:tcPr>
          <w:p>
            <w:pPr>
              <w:pStyle w:val="449"/>
              <w:keepNext w:val="0"/>
              <w:keepLines w:val="0"/>
              <w:suppressLineNumbers w:val="0"/>
              <w:spacing w:before="94" w:beforeAutospacing="0" w:after="0" w:afterAutospacing="0" w:line="240" w:lineRule="exact"/>
              <w:ind w:left="0" w:right="-13" w:rightChars="-6"/>
              <w:jc w:val="center"/>
              <w:rPr>
                <w:rFonts w:hint="default"/>
                <w:sz w:val="18"/>
                <w:szCs w:val="18"/>
              </w:rPr>
            </w:pPr>
            <w:r>
              <w:rPr>
                <w:rFonts w:hint="eastAsia"/>
                <w:sz w:val="18"/>
                <w:szCs w:val="18"/>
              </w:rPr>
              <w:t>外交</w:t>
            </w:r>
          </w:p>
        </w:tc>
        <w:tc>
          <w:tcPr>
            <w:tcW w:w="3987" w:type="dxa"/>
            <w:noWrap/>
            <w:vAlign w:val="center"/>
          </w:tcPr>
          <w:p>
            <w:pPr>
              <w:pStyle w:val="449"/>
              <w:keepNext w:val="0"/>
              <w:keepLines w:val="0"/>
              <w:suppressLineNumbers w:val="0"/>
              <w:spacing w:before="0" w:beforeAutospacing="0" w:after="0" w:afterAutospacing="0" w:line="240" w:lineRule="exact"/>
              <w:ind w:left="366" w:right="181"/>
              <w:jc w:val="center"/>
              <w:rPr>
                <w:rFonts w:hint="default"/>
                <w:sz w:val="18"/>
                <w:szCs w:val="18"/>
              </w:rPr>
            </w:pPr>
            <w:r>
              <w:rPr>
                <w:rFonts w:hint="eastAsia"/>
                <w:sz w:val="18"/>
                <w:szCs w:val="18"/>
              </w:rPr>
              <w:t>外国常驻新闻机构</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13" w:rightChars="-6"/>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其他</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restart"/>
            <w:noWrap/>
            <w:vAlign w:val="center"/>
          </w:tcPr>
          <w:p>
            <w:pPr>
              <w:pStyle w:val="449"/>
              <w:keepNext w:val="0"/>
              <w:keepLines w:val="0"/>
              <w:suppressLineNumbers w:val="0"/>
              <w:spacing w:before="94" w:beforeAutospacing="0" w:after="0" w:afterAutospacing="0" w:line="240" w:lineRule="exact"/>
              <w:ind w:left="0" w:right="-13" w:rightChars="-6"/>
              <w:jc w:val="center"/>
              <w:rPr>
                <w:rFonts w:hint="default"/>
                <w:sz w:val="18"/>
                <w:szCs w:val="18"/>
              </w:rPr>
            </w:pPr>
            <w:r>
              <w:rPr>
                <w:rFonts w:hint="eastAsia"/>
                <w:sz w:val="18"/>
                <w:szCs w:val="18"/>
              </w:rPr>
              <w:t>司法行政</w:t>
            </w: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律师执业机构</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公证处</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基层法律服务所</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司法鉴定机构</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5" w:right="181"/>
              <w:jc w:val="center"/>
              <w:rPr>
                <w:rFonts w:hint="default"/>
                <w:sz w:val="18"/>
                <w:szCs w:val="18"/>
              </w:rPr>
            </w:pPr>
            <w:r>
              <w:rPr>
                <w:rFonts w:hint="eastAsia"/>
                <w:sz w:val="18"/>
                <w:szCs w:val="18"/>
              </w:rPr>
              <w:t>仲裁委员会</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其他</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restart"/>
            <w:noWrap/>
            <w:vAlign w:val="center"/>
          </w:tcPr>
          <w:p>
            <w:pPr>
              <w:pStyle w:val="449"/>
              <w:keepNext w:val="0"/>
              <w:keepLines w:val="0"/>
              <w:suppressLineNumbers w:val="0"/>
              <w:spacing w:before="94" w:beforeAutospacing="0" w:after="0" w:afterAutospacing="0" w:line="240" w:lineRule="exact"/>
              <w:ind w:left="0" w:right="-14"/>
              <w:jc w:val="center"/>
              <w:rPr>
                <w:rFonts w:hint="default"/>
                <w:sz w:val="18"/>
                <w:szCs w:val="18"/>
              </w:rPr>
            </w:pPr>
            <w:r>
              <w:rPr>
                <w:rFonts w:hint="eastAsia"/>
                <w:sz w:val="18"/>
                <w:szCs w:val="18"/>
              </w:rPr>
              <w:t>文化</w:t>
            </w:r>
          </w:p>
        </w:tc>
        <w:tc>
          <w:tcPr>
            <w:tcW w:w="3987" w:type="dxa"/>
            <w:noWrap/>
            <w:vAlign w:val="center"/>
          </w:tcPr>
          <w:p>
            <w:pPr>
              <w:pStyle w:val="449"/>
              <w:keepNext w:val="0"/>
              <w:keepLines w:val="0"/>
              <w:suppressLineNumbers w:val="0"/>
              <w:spacing w:before="0" w:beforeAutospacing="0" w:after="0" w:afterAutospacing="0" w:line="240" w:lineRule="exact"/>
              <w:ind w:left="366" w:right="181"/>
              <w:jc w:val="center"/>
              <w:rPr>
                <w:rFonts w:hint="default"/>
                <w:sz w:val="18"/>
                <w:szCs w:val="18"/>
              </w:rPr>
            </w:pPr>
            <w:r>
              <w:rPr>
                <w:rFonts w:hint="eastAsia"/>
                <w:sz w:val="18"/>
                <w:szCs w:val="18"/>
              </w:rPr>
              <w:t>外国在华文化中心</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14"/>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其他</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restart"/>
            <w:noWrap/>
            <w:vAlign w:val="center"/>
          </w:tcPr>
          <w:p>
            <w:pPr>
              <w:pStyle w:val="449"/>
              <w:keepNext w:val="0"/>
              <w:keepLines w:val="0"/>
              <w:suppressLineNumbers w:val="0"/>
              <w:spacing w:before="94" w:beforeAutospacing="0" w:after="0" w:afterAutospacing="0" w:line="240" w:lineRule="exact"/>
              <w:ind w:left="0" w:right="-14"/>
              <w:jc w:val="center"/>
              <w:rPr>
                <w:rFonts w:hint="default"/>
                <w:sz w:val="18"/>
                <w:szCs w:val="18"/>
              </w:rPr>
            </w:pPr>
            <w:r>
              <w:rPr>
                <w:rFonts w:hint="eastAsia"/>
                <w:sz w:val="18"/>
                <w:szCs w:val="18"/>
              </w:rPr>
              <w:t>民政</w:t>
            </w:r>
          </w:p>
        </w:tc>
        <w:tc>
          <w:tcPr>
            <w:tcW w:w="3987" w:type="dxa"/>
            <w:noWrap/>
            <w:vAlign w:val="center"/>
          </w:tcPr>
          <w:p>
            <w:pPr>
              <w:pStyle w:val="449"/>
              <w:keepNext w:val="0"/>
              <w:keepLines w:val="0"/>
              <w:suppressLineNumbers w:val="0"/>
              <w:spacing w:before="0" w:beforeAutospacing="0" w:after="0" w:afterAutospacing="0" w:line="240" w:lineRule="exact"/>
              <w:ind w:left="365" w:right="181"/>
              <w:jc w:val="center"/>
              <w:rPr>
                <w:rFonts w:hint="default"/>
                <w:sz w:val="18"/>
                <w:szCs w:val="18"/>
              </w:rPr>
            </w:pPr>
            <w:r>
              <w:rPr>
                <w:rFonts w:hint="eastAsia"/>
                <w:sz w:val="18"/>
                <w:szCs w:val="18"/>
              </w:rPr>
              <w:t>社会团体</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14"/>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民办非企业单位</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14"/>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基金会</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14"/>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其他</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restart"/>
            <w:noWrap/>
            <w:vAlign w:val="center"/>
          </w:tcPr>
          <w:p>
            <w:pPr>
              <w:pStyle w:val="449"/>
              <w:keepNext w:val="0"/>
              <w:keepLines w:val="0"/>
              <w:suppressLineNumbers w:val="0"/>
              <w:spacing w:before="94" w:beforeAutospacing="0" w:after="0" w:afterAutospacing="0" w:line="240" w:lineRule="exact"/>
              <w:ind w:left="0" w:right="-14"/>
              <w:jc w:val="center"/>
              <w:rPr>
                <w:rFonts w:hint="default"/>
                <w:sz w:val="18"/>
                <w:szCs w:val="18"/>
              </w:rPr>
            </w:pPr>
            <w:r>
              <w:rPr>
                <w:rFonts w:hint="eastAsia"/>
                <w:sz w:val="18"/>
                <w:szCs w:val="18"/>
              </w:rPr>
              <w:t>旅游</w:t>
            </w:r>
          </w:p>
        </w:tc>
        <w:tc>
          <w:tcPr>
            <w:tcW w:w="3987" w:type="dxa"/>
            <w:noWrap/>
            <w:vAlign w:val="center"/>
          </w:tcPr>
          <w:p>
            <w:pPr>
              <w:pStyle w:val="449"/>
              <w:keepNext w:val="0"/>
              <w:keepLines w:val="0"/>
              <w:suppressLineNumbers w:val="0"/>
              <w:spacing w:before="0" w:beforeAutospacing="0" w:after="0" w:afterAutospacing="0" w:line="240" w:lineRule="exact"/>
              <w:ind w:left="366" w:right="181"/>
              <w:jc w:val="center"/>
              <w:rPr>
                <w:rFonts w:hint="default"/>
                <w:sz w:val="18"/>
                <w:szCs w:val="18"/>
              </w:rPr>
            </w:pPr>
            <w:r>
              <w:rPr>
                <w:rFonts w:hint="eastAsia"/>
                <w:sz w:val="18"/>
                <w:szCs w:val="18"/>
              </w:rPr>
              <w:t>外国旅游部门常驻代表机构</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14"/>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1540" w:right="-15" w:hanging="1366"/>
              <w:jc w:val="center"/>
              <w:rPr>
                <w:rFonts w:hint="default"/>
                <w:sz w:val="18"/>
                <w:szCs w:val="18"/>
              </w:rPr>
            </w:pPr>
            <w:r>
              <w:rPr>
                <w:rFonts w:hint="eastAsia"/>
                <w:spacing w:val="-3"/>
                <w:sz w:val="18"/>
                <w:szCs w:val="18"/>
              </w:rPr>
              <w:t>港澳台地区旅游部门常驻内地（</w:t>
            </w:r>
            <w:r>
              <w:rPr>
                <w:rFonts w:hint="eastAsia"/>
                <w:spacing w:val="-2"/>
                <w:sz w:val="18"/>
                <w:szCs w:val="18"/>
              </w:rPr>
              <w:t>大陆</w:t>
            </w:r>
            <w:r>
              <w:rPr>
                <w:rFonts w:hint="eastAsia"/>
                <w:sz w:val="18"/>
                <w:szCs w:val="18"/>
              </w:rPr>
              <w:t xml:space="preserve">） </w:t>
            </w:r>
            <w:r>
              <w:rPr>
                <w:rFonts w:hint="eastAsia"/>
                <w:spacing w:val="-1"/>
                <w:sz w:val="18"/>
                <w:szCs w:val="18"/>
              </w:rPr>
              <w:t>代表机构</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14"/>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其他</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restart"/>
            <w:noWrap/>
            <w:vAlign w:val="center"/>
          </w:tcPr>
          <w:p>
            <w:pPr>
              <w:pStyle w:val="449"/>
              <w:keepNext w:val="0"/>
              <w:keepLines w:val="0"/>
              <w:suppressLineNumbers w:val="0"/>
              <w:spacing w:before="94" w:beforeAutospacing="0" w:after="0" w:afterAutospacing="0" w:line="240" w:lineRule="exact"/>
              <w:ind w:left="0" w:right="-14"/>
              <w:jc w:val="center"/>
              <w:rPr>
                <w:rFonts w:hint="default"/>
                <w:sz w:val="18"/>
                <w:szCs w:val="18"/>
              </w:rPr>
            </w:pPr>
            <w:r>
              <w:rPr>
                <w:rFonts w:hint="eastAsia"/>
                <w:sz w:val="18"/>
                <w:szCs w:val="18"/>
              </w:rPr>
              <w:t>宗教</w:t>
            </w: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宗教活动场所</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14"/>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5" w:right="181"/>
              <w:jc w:val="center"/>
              <w:rPr>
                <w:rFonts w:hint="default"/>
                <w:sz w:val="18"/>
                <w:szCs w:val="18"/>
              </w:rPr>
            </w:pPr>
            <w:r>
              <w:rPr>
                <w:rFonts w:hint="eastAsia"/>
                <w:sz w:val="18"/>
                <w:szCs w:val="18"/>
              </w:rPr>
              <w:t>宗教院校</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14"/>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其他</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restart"/>
            <w:noWrap/>
            <w:vAlign w:val="center"/>
          </w:tcPr>
          <w:p>
            <w:pPr>
              <w:pStyle w:val="449"/>
              <w:keepNext w:val="0"/>
              <w:keepLines w:val="0"/>
              <w:suppressLineNumbers w:val="0"/>
              <w:spacing w:before="97" w:beforeAutospacing="0" w:after="0" w:afterAutospacing="0" w:line="240" w:lineRule="exact"/>
              <w:ind w:left="0" w:right="-14"/>
              <w:jc w:val="center"/>
              <w:rPr>
                <w:rFonts w:hint="default"/>
                <w:sz w:val="18"/>
                <w:szCs w:val="18"/>
              </w:rPr>
            </w:pPr>
            <w:r>
              <w:rPr>
                <w:rFonts w:hint="eastAsia"/>
                <w:sz w:val="18"/>
                <w:szCs w:val="18"/>
              </w:rPr>
              <w:t>工会</w:t>
            </w:r>
          </w:p>
        </w:tc>
        <w:tc>
          <w:tcPr>
            <w:tcW w:w="3987" w:type="dxa"/>
            <w:noWrap/>
            <w:vAlign w:val="center"/>
          </w:tcPr>
          <w:p>
            <w:pPr>
              <w:pStyle w:val="449"/>
              <w:keepNext w:val="0"/>
              <w:keepLines w:val="0"/>
              <w:suppressLineNumbers w:val="0"/>
              <w:spacing w:before="0" w:beforeAutospacing="0" w:after="0" w:afterAutospacing="0" w:line="240" w:lineRule="exact"/>
              <w:ind w:left="365" w:right="181"/>
              <w:jc w:val="center"/>
              <w:rPr>
                <w:rFonts w:hint="default"/>
                <w:sz w:val="18"/>
                <w:szCs w:val="18"/>
              </w:rPr>
            </w:pPr>
            <w:r>
              <w:rPr>
                <w:rFonts w:hint="eastAsia"/>
                <w:sz w:val="18"/>
                <w:szCs w:val="18"/>
              </w:rPr>
              <w:t>基层工会</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tcBorders>
            <w:noWrap/>
            <w:vAlign w:val="center"/>
          </w:tcPr>
          <w:p>
            <w:pPr>
              <w:keepNext w:val="0"/>
              <w:keepLines w:val="0"/>
              <w:suppressLineNumbers w:val="0"/>
              <w:spacing w:before="0" w:beforeAutospacing="0" w:after="0" w:afterAutospacing="0" w:line="240" w:lineRule="exact"/>
              <w:ind w:left="0" w:right="-14"/>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其他</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restart"/>
            <w:tcBorders>
              <w:bottom w:val="single" w:color="000000" w:sz="2" w:space="0"/>
            </w:tcBorders>
            <w:noWrap/>
            <w:vAlign w:val="center"/>
          </w:tcPr>
          <w:p>
            <w:pPr>
              <w:pStyle w:val="449"/>
              <w:keepNext w:val="0"/>
              <w:keepLines w:val="0"/>
              <w:suppressLineNumbers w:val="0"/>
              <w:spacing w:before="97" w:beforeAutospacing="0" w:after="0" w:afterAutospacing="0" w:line="240" w:lineRule="exact"/>
              <w:ind w:left="0" w:right="-14"/>
              <w:jc w:val="center"/>
              <w:rPr>
                <w:rFonts w:hint="default"/>
                <w:sz w:val="18"/>
                <w:szCs w:val="18"/>
              </w:rPr>
            </w:pPr>
            <w:r>
              <w:rPr>
                <w:rFonts w:hint="eastAsia"/>
                <w:sz w:val="18"/>
                <w:szCs w:val="18"/>
              </w:rPr>
              <w:t>工商</w:t>
            </w:r>
          </w:p>
        </w:tc>
        <w:tc>
          <w:tcPr>
            <w:tcW w:w="3987" w:type="dxa"/>
            <w:tcBorders>
              <w:bottom w:val="single" w:color="000000" w:sz="2" w:space="0"/>
            </w:tcBorders>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企业</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single" w:color="000000" w:sz="2" w:space="0"/>
            </w:tcBorders>
            <w:noWrap/>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sz w:val="18"/>
                <w:szCs w:val="18"/>
              </w:rPr>
            </w:pPr>
          </w:p>
        </w:tc>
        <w:tc>
          <w:tcPr>
            <w:tcW w:w="3987" w:type="dxa"/>
            <w:tcBorders>
              <w:top w:val="single" w:color="000000" w:sz="2" w:space="0"/>
            </w:tcBorders>
            <w:noWrap/>
            <w:vAlign w:val="center"/>
          </w:tcPr>
          <w:p>
            <w:pPr>
              <w:pStyle w:val="449"/>
              <w:keepNext w:val="0"/>
              <w:keepLines w:val="0"/>
              <w:suppressLineNumbers w:val="0"/>
              <w:spacing w:before="0" w:beforeAutospacing="0" w:after="0" w:afterAutospacing="0" w:line="240" w:lineRule="exact"/>
              <w:ind w:left="365" w:right="181"/>
              <w:jc w:val="center"/>
              <w:rPr>
                <w:rFonts w:hint="default"/>
                <w:sz w:val="18"/>
                <w:szCs w:val="18"/>
              </w:rPr>
            </w:pPr>
            <w:r>
              <w:rPr>
                <w:rFonts w:hint="eastAsia"/>
                <w:sz w:val="18"/>
                <w:szCs w:val="18"/>
              </w:rPr>
              <w:t>个体工商户</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nil"/>
              <w:bottom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sz w:val="18"/>
                <w:szCs w:val="18"/>
              </w:rPr>
            </w:pPr>
          </w:p>
        </w:tc>
        <w:tc>
          <w:tcPr>
            <w:tcW w:w="3987" w:type="dxa"/>
            <w:tcBorders>
              <w:bottom w:val="single" w:color="auto" w:sz="4" w:space="0"/>
            </w:tcBorders>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农民专业合作社</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restart"/>
            <w:tcBorders>
              <w:top w:val="single" w:color="auto" w:sz="4" w:space="0"/>
              <w:left w:val="single" w:color="auto" w:sz="4" w:space="0"/>
              <w:bottom w:val="single" w:color="auto" w:sz="4" w:space="0"/>
              <w:right w:val="single" w:color="auto" w:sz="4" w:space="0"/>
            </w:tcBorders>
            <w:noWrap/>
            <w:vAlign w:val="center"/>
          </w:tcPr>
          <w:p>
            <w:pPr>
              <w:pStyle w:val="449"/>
              <w:keepNext w:val="0"/>
              <w:keepLines w:val="0"/>
              <w:suppressLineNumbers w:val="0"/>
              <w:spacing w:before="0" w:beforeAutospacing="0" w:after="0" w:afterAutospacing="0" w:line="240" w:lineRule="exact"/>
              <w:ind w:left="49" w:right="0"/>
              <w:jc w:val="center"/>
              <w:rPr>
                <w:rFonts w:hint="default"/>
                <w:sz w:val="18"/>
                <w:szCs w:val="18"/>
              </w:rPr>
            </w:pPr>
            <w:r>
              <w:rPr>
                <w:rFonts w:hint="eastAsia"/>
                <w:sz w:val="18"/>
                <w:szCs w:val="18"/>
              </w:rPr>
              <w:t>中央军委改革和编制办公室</w:t>
            </w:r>
          </w:p>
        </w:tc>
        <w:tc>
          <w:tcPr>
            <w:tcW w:w="3987" w:type="dxa"/>
            <w:tcBorders>
              <w:top w:val="single" w:color="auto" w:sz="4" w:space="0"/>
              <w:left w:val="single" w:color="auto" w:sz="4" w:space="0"/>
              <w:bottom w:val="single" w:color="auto" w:sz="4" w:space="0"/>
              <w:right w:val="single" w:color="auto" w:sz="4" w:space="0"/>
            </w:tcBorders>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军队事业单位</w:t>
            </w:r>
          </w:p>
        </w:tc>
        <w:tc>
          <w:tcPr>
            <w:tcW w:w="2386" w:type="dxa"/>
            <w:tcBorders>
              <w:left w:val="single" w:color="auto" w:sz="4" w:space="0"/>
            </w:tcBorders>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49" w:right="0"/>
              <w:jc w:val="center"/>
              <w:rPr>
                <w:rFonts w:hint="default" w:ascii="宋体" w:hAnsi="宋体" w:cs="宋体"/>
                <w:sz w:val="18"/>
                <w:szCs w:val="18"/>
              </w:rPr>
            </w:pPr>
          </w:p>
        </w:tc>
        <w:tc>
          <w:tcPr>
            <w:tcW w:w="3987" w:type="dxa"/>
            <w:tcBorders>
              <w:top w:val="single" w:color="auto" w:sz="4" w:space="0"/>
              <w:left w:val="single" w:color="auto" w:sz="4" w:space="0"/>
              <w:bottom w:val="single" w:color="auto" w:sz="4" w:space="0"/>
              <w:right w:val="single" w:color="auto" w:sz="4" w:space="0"/>
            </w:tcBorders>
            <w:noWrap/>
            <w:vAlign w:val="center"/>
          </w:tcPr>
          <w:p>
            <w:pPr>
              <w:pStyle w:val="449"/>
              <w:keepNext w:val="0"/>
              <w:keepLines w:val="0"/>
              <w:suppressLineNumbers w:val="0"/>
              <w:spacing w:before="0" w:beforeAutospacing="0" w:after="0" w:afterAutospacing="0" w:line="240" w:lineRule="exact"/>
              <w:ind w:left="368" w:right="181"/>
              <w:jc w:val="center"/>
              <w:rPr>
                <w:rFonts w:hint="default"/>
                <w:sz w:val="18"/>
                <w:szCs w:val="18"/>
              </w:rPr>
            </w:pPr>
            <w:r>
              <w:rPr>
                <w:rFonts w:hint="eastAsia"/>
                <w:sz w:val="18"/>
                <w:szCs w:val="18"/>
              </w:rPr>
              <w:t>其他</w:t>
            </w:r>
          </w:p>
        </w:tc>
        <w:tc>
          <w:tcPr>
            <w:tcW w:w="2386" w:type="dxa"/>
            <w:tcBorders>
              <w:left w:val="single" w:color="auto" w:sz="4" w:space="0"/>
            </w:tcBorders>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restart"/>
            <w:tcBorders>
              <w:top w:val="single" w:color="auto" w:sz="4" w:space="0"/>
            </w:tcBorders>
            <w:noWrap/>
            <w:vAlign w:val="center"/>
          </w:tcPr>
          <w:p>
            <w:pPr>
              <w:pStyle w:val="449"/>
              <w:keepNext w:val="0"/>
              <w:keepLines w:val="0"/>
              <w:suppressLineNumbers w:val="0"/>
              <w:spacing w:before="94" w:beforeAutospacing="0" w:after="0" w:afterAutospacing="0" w:line="240" w:lineRule="exact"/>
              <w:ind w:left="49" w:right="0"/>
              <w:jc w:val="center"/>
              <w:rPr>
                <w:rFonts w:hint="default"/>
                <w:sz w:val="18"/>
                <w:szCs w:val="18"/>
              </w:rPr>
            </w:pPr>
            <w:r>
              <w:rPr>
                <w:rFonts w:hint="eastAsia"/>
                <w:sz w:val="18"/>
                <w:szCs w:val="18"/>
              </w:rPr>
              <w:t>农业</w:t>
            </w:r>
          </w:p>
        </w:tc>
        <w:tc>
          <w:tcPr>
            <w:tcW w:w="3987" w:type="dxa"/>
            <w:tcBorders>
              <w:top w:val="single" w:color="auto" w:sz="4" w:space="0"/>
            </w:tcBorders>
            <w:noWrap/>
            <w:vAlign w:val="center"/>
          </w:tcPr>
          <w:p>
            <w:pPr>
              <w:pStyle w:val="449"/>
              <w:keepNext w:val="0"/>
              <w:keepLines w:val="0"/>
              <w:suppressLineNumbers w:val="0"/>
              <w:spacing w:before="0" w:beforeAutospacing="0" w:after="0" w:afterAutospacing="0" w:line="240" w:lineRule="exact"/>
              <w:ind w:left="366" w:right="181"/>
              <w:jc w:val="center"/>
              <w:rPr>
                <w:rFonts w:hint="default"/>
                <w:sz w:val="18"/>
                <w:szCs w:val="18"/>
              </w:rPr>
            </w:pPr>
            <w:r>
              <w:rPr>
                <w:rFonts w:hint="eastAsia"/>
                <w:sz w:val="18"/>
                <w:szCs w:val="18"/>
              </w:rPr>
              <w:t>组级集体经济组织</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noWrap/>
            <w:vAlign w:val="center"/>
          </w:tcPr>
          <w:p>
            <w:pPr>
              <w:keepNext w:val="0"/>
              <w:keepLines w:val="0"/>
              <w:suppressLineNumbers w:val="0"/>
              <w:spacing w:before="0" w:beforeAutospacing="0" w:after="0" w:afterAutospacing="0" w:line="240" w:lineRule="exact"/>
              <w:ind w:left="49" w:right="0"/>
              <w:jc w:val="center"/>
              <w:rPr>
                <w:rFonts w:hint="default" w:ascii="宋体" w:hAnsi="宋体" w:cs="宋体"/>
                <w:sz w:val="18"/>
                <w:szCs w:val="18"/>
              </w:rPr>
            </w:pPr>
          </w:p>
        </w:tc>
        <w:tc>
          <w:tcPr>
            <w:tcW w:w="3987" w:type="dxa"/>
            <w:noWrap/>
            <w:vAlign w:val="center"/>
          </w:tcPr>
          <w:p>
            <w:pPr>
              <w:pStyle w:val="449"/>
              <w:keepNext w:val="0"/>
              <w:keepLines w:val="0"/>
              <w:suppressLineNumbers w:val="0"/>
              <w:spacing w:before="0" w:beforeAutospacing="0" w:after="0" w:afterAutospacing="0" w:line="240" w:lineRule="exact"/>
              <w:ind w:left="366" w:right="181"/>
              <w:jc w:val="center"/>
              <w:rPr>
                <w:rFonts w:hint="default"/>
                <w:sz w:val="18"/>
                <w:szCs w:val="18"/>
              </w:rPr>
            </w:pPr>
            <w:r>
              <w:rPr>
                <w:rFonts w:hint="eastAsia"/>
                <w:sz w:val="18"/>
                <w:szCs w:val="18"/>
              </w:rPr>
              <w:t>村级集体经济组织</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noWrap/>
            <w:vAlign w:val="center"/>
          </w:tcPr>
          <w:p>
            <w:pPr>
              <w:keepNext w:val="0"/>
              <w:keepLines w:val="0"/>
              <w:suppressLineNumbers w:val="0"/>
              <w:spacing w:before="0" w:beforeAutospacing="0" w:after="0" w:afterAutospacing="0" w:line="240" w:lineRule="exact"/>
              <w:ind w:left="49" w:right="0"/>
              <w:jc w:val="center"/>
              <w:rPr>
                <w:rFonts w:hint="default" w:ascii="宋体" w:hAnsi="宋体" w:cs="宋体"/>
                <w:sz w:val="18"/>
                <w:szCs w:val="18"/>
              </w:rPr>
            </w:pPr>
          </w:p>
        </w:tc>
        <w:tc>
          <w:tcPr>
            <w:tcW w:w="3987" w:type="dxa"/>
            <w:tcBorders>
              <w:bottom w:val="single" w:color="auto" w:sz="4" w:space="0"/>
            </w:tcBorders>
            <w:noWrap/>
            <w:vAlign w:val="center"/>
          </w:tcPr>
          <w:p>
            <w:pPr>
              <w:pStyle w:val="449"/>
              <w:keepNext w:val="0"/>
              <w:keepLines w:val="0"/>
              <w:suppressLineNumbers w:val="0"/>
              <w:spacing w:before="0" w:beforeAutospacing="0" w:after="0" w:afterAutospacing="0" w:line="240" w:lineRule="exact"/>
              <w:ind w:left="366" w:right="181"/>
              <w:jc w:val="center"/>
              <w:rPr>
                <w:rFonts w:hint="default"/>
                <w:sz w:val="18"/>
                <w:szCs w:val="18"/>
              </w:rPr>
            </w:pPr>
            <w:r>
              <w:rPr>
                <w:rFonts w:hint="eastAsia"/>
                <w:sz w:val="18"/>
                <w:szCs w:val="18"/>
              </w:rPr>
              <w:t>乡镇级集体经济组织</w:t>
            </w:r>
          </w:p>
        </w:tc>
        <w:tc>
          <w:tcPr>
            <w:tcW w:w="2386" w:type="dxa"/>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vMerge w:val="continue"/>
            <w:tcBorders>
              <w:bottom w:val="single" w:color="000000" w:sz="2" w:space="0"/>
            </w:tcBorders>
            <w:noWrap/>
            <w:vAlign w:val="center"/>
          </w:tcPr>
          <w:p>
            <w:pPr>
              <w:keepNext w:val="0"/>
              <w:keepLines w:val="0"/>
              <w:suppressLineNumbers w:val="0"/>
              <w:spacing w:before="0" w:beforeAutospacing="0" w:after="0" w:afterAutospacing="0" w:line="240" w:lineRule="exact"/>
              <w:ind w:left="49" w:right="0"/>
              <w:jc w:val="center"/>
              <w:rPr>
                <w:rFonts w:hint="default" w:ascii="宋体" w:hAnsi="宋体" w:cs="宋体"/>
                <w:sz w:val="18"/>
                <w:szCs w:val="18"/>
              </w:rPr>
            </w:pPr>
          </w:p>
        </w:tc>
        <w:tc>
          <w:tcPr>
            <w:tcW w:w="3987" w:type="dxa"/>
            <w:tcBorders>
              <w:top w:val="single" w:color="auto" w:sz="4"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366" w:right="181"/>
              <w:jc w:val="center"/>
              <w:rPr>
                <w:rFonts w:hint="default"/>
                <w:sz w:val="18"/>
                <w:szCs w:val="18"/>
                <w:lang w:val="en-US"/>
              </w:rPr>
            </w:pPr>
            <w:r>
              <w:rPr>
                <w:rFonts w:hint="eastAsia"/>
                <w:sz w:val="18"/>
                <w:szCs w:val="18"/>
                <w:lang w:val="en-US"/>
              </w:rPr>
              <w:t>其他</w:t>
            </w:r>
          </w:p>
        </w:tc>
        <w:tc>
          <w:tcPr>
            <w:tcW w:w="2386" w:type="dxa"/>
            <w:tcBorders>
              <w:left w:val="single" w:color="000000" w:sz="2"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lang w:val="en-US"/>
              </w:rPr>
            </w:pPr>
            <w:r>
              <w:rPr>
                <w:rFonts w:hint="eastAsia"/>
                <w:sz w:val="18"/>
                <w:szCs w:val="18"/>
                <w:lang w:val="en-US"/>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46" w:type="dxa"/>
            <w:tcBorders>
              <w:top w:val="single" w:color="000000" w:sz="2" w:space="0"/>
              <w:left w:val="single" w:color="000000" w:sz="2" w:space="0"/>
              <w:bottom w:val="single" w:color="000000" w:sz="8" w:space="0"/>
              <w:right w:val="single" w:color="000000" w:sz="2" w:space="0"/>
            </w:tcBorders>
            <w:noWrap/>
            <w:vAlign w:val="center"/>
          </w:tcPr>
          <w:p>
            <w:pPr>
              <w:keepNext w:val="0"/>
              <w:keepLines w:val="0"/>
              <w:suppressLineNumbers w:val="0"/>
              <w:spacing w:before="0" w:beforeAutospacing="0" w:after="0" w:afterAutospacing="0" w:line="240" w:lineRule="exact"/>
              <w:ind w:left="49" w:right="0"/>
              <w:jc w:val="center"/>
              <w:rPr>
                <w:rFonts w:hint="default" w:ascii="宋体" w:hAnsi="宋体" w:cs="宋体"/>
                <w:sz w:val="18"/>
                <w:szCs w:val="18"/>
              </w:rPr>
            </w:pPr>
            <w:r>
              <w:rPr>
                <w:rFonts w:hint="eastAsia" w:ascii="宋体" w:hAnsi="宋体" w:cs="宋体"/>
                <w:kern w:val="0"/>
                <w:sz w:val="18"/>
                <w:szCs w:val="18"/>
                <w:lang w:bidi="zh-CN"/>
              </w:rPr>
              <w:t>其他</w:t>
            </w:r>
          </w:p>
        </w:tc>
        <w:tc>
          <w:tcPr>
            <w:tcW w:w="3987" w:type="dxa"/>
            <w:tcBorders>
              <w:top w:val="single" w:color="000000" w:sz="2" w:space="0"/>
              <w:left w:val="single" w:color="000000" w:sz="2" w:space="0"/>
              <w:bottom w:val="single" w:color="000000" w:sz="8"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366" w:right="181"/>
              <w:jc w:val="center"/>
              <w:rPr>
                <w:rFonts w:hint="default"/>
                <w:sz w:val="18"/>
                <w:szCs w:val="18"/>
              </w:rPr>
            </w:pPr>
          </w:p>
        </w:tc>
        <w:tc>
          <w:tcPr>
            <w:tcW w:w="2386" w:type="dxa"/>
            <w:tcBorders>
              <w:top w:val="single" w:color="000000" w:sz="2" w:space="0"/>
              <w:left w:val="single" w:color="000000" w:sz="2" w:space="0"/>
              <w:bottom w:val="single" w:color="000000" w:sz="8"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6" w:leftChars="-3" w:right="122" w:rightChars="58"/>
              <w:jc w:val="center"/>
              <w:rPr>
                <w:rFonts w:hint="default"/>
                <w:sz w:val="18"/>
                <w:szCs w:val="18"/>
                <w:lang w:val="en-US"/>
              </w:rPr>
            </w:pPr>
            <w:r>
              <w:rPr>
                <w:rFonts w:hint="eastAsia"/>
                <w:sz w:val="18"/>
                <w:szCs w:val="18"/>
                <w:lang w:val="en-US"/>
              </w:rPr>
              <w:t>1</w:t>
            </w:r>
          </w:p>
        </w:tc>
      </w:tr>
    </w:tbl>
    <w:p>
      <w:pPr>
        <w:autoSpaceDE w:val="0"/>
        <w:autoSpaceDN w:val="0"/>
        <w:spacing w:line="400" w:lineRule="exact"/>
        <w:ind w:right="970" w:firstLine="1050" w:firstLineChars="500"/>
        <w:jc w:val="left"/>
        <w:rPr>
          <w:rFonts w:ascii="宋体" w:hAnsi="宋体" w:cs="宋体"/>
          <w:szCs w:val="21"/>
          <w:lang w:val="zh-CN" w:bidi="zh-CN"/>
        </w:rPr>
      </w:pPr>
      <w:r>
        <w:rPr>
          <w:rFonts w:hint="eastAsia" w:ascii="宋体" w:hAnsi="宋体" w:cs="宋体"/>
          <w:szCs w:val="21"/>
          <w:lang w:val="zh-CN" w:bidi="zh-CN"/>
        </w:rPr>
        <w:t>三、修改第</w:t>
      </w:r>
      <w:r>
        <w:rPr>
          <w:rFonts w:ascii="宋体" w:hAnsi="宋体" w:cs="宋体"/>
          <w:szCs w:val="21"/>
          <w:lang w:val="zh-CN" w:bidi="zh-CN"/>
        </w:rPr>
        <w:t xml:space="preserve"> 3 </w:t>
      </w:r>
      <w:r>
        <w:rPr>
          <w:rFonts w:hint="eastAsia" w:ascii="宋体" w:hAnsi="宋体" w:cs="宋体"/>
          <w:szCs w:val="21"/>
          <w:lang w:val="zh-CN" w:bidi="zh-CN"/>
        </w:rPr>
        <w:t>章术语和定义中的“</w:t>
      </w:r>
      <w:r>
        <w:rPr>
          <w:rFonts w:ascii="宋体" w:hAnsi="宋体" w:cs="宋体"/>
          <w:szCs w:val="21"/>
          <w:lang w:val="zh-CN" w:bidi="zh-CN"/>
        </w:rPr>
        <w:t xml:space="preserve">3.5 </w:t>
      </w:r>
      <w:r>
        <w:rPr>
          <w:rFonts w:hint="eastAsia" w:ascii="宋体" w:hAnsi="宋体" w:cs="宋体"/>
          <w:szCs w:val="21"/>
          <w:lang w:val="zh-CN" w:bidi="zh-CN"/>
        </w:rPr>
        <w:t>统一社会信用代码”</w:t>
      </w:r>
      <w:r>
        <w:rPr>
          <w:rFonts w:ascii="宋体" w:hAnsi="宋体" w:cs="宋体"/>
          <w:szCs w:val="21"/>
          <w:lang w:val="zh-CN" w:bidi="zh-CN"/>
        </w:rPr>
        <w:t xml:space="preserve"> </w:t>
      </w:r>
    </w:p>
    <w:p>
      <w:pPr>
        <w:autoSpaceDE w:val="0"/>
        <w:autoSpaceDN w:val="0"/>
        <w:spacing w:line="400" w:lineRule="exact"/>
        <w:ind w:right="970" w:firstLine="1050" w:firstLineChars="500"/>
        <w:jc w:val="left"/>
        <w:rPr>
          <w:rFonts w:ascii="宋体" w:hAnsi="宋体" w:cs="宋体"/>
          <w:szCs w:val="21"/>
          <w:lang w:val="zh-CN" w:bidi="zh-CN"/>
        </w:rPr>
      </w:pPr>
      <w:r>
        <w:rPr>
          <w:rFonts w:hint="eastAsia" w:ascii="宋体" w:hAnsi="宋体" w:cs="宋体"/>
          <w:szCs w:val="21"/>
          <w:lang w:val="zh-CN" w:bidi="zh-CN"/>
        </w:rPr>
        <w:t>增加许用术语：“统一代码</w:t>
      </w:r>
      <w:r>
        <w:rPr>
          <w:rFonts w:ascii="宋体" w:hAnsi="宋体" w:cs="宋体"/>
          <w:szCs w:val="21"/>
          <w:lang w:val="zh-CN" w:bidi="zh-CN"/>
        </w:rPr>
        <w:t>unified identifier</w:t>
      </w:r>
      <w:r>
        <w:rPr>
          <w:rFonts w:hint="eastAsia" w:ascii="宋体" w:hAnsi="宋体" w:cs="宋体"/>
          <w:szCs w:val="21"/>
          <w:lang w:val="zh-CN" w:bidi="zh-CN"/>
        </w:rPr>
        <w:t>”。</w:t>
      </w:r>
    </w:p>
    <w:p>
      <w:pPr>
        <w:widowControl/>
        <w:jc w:val="left"/>
        <w:rPr>
          <w:rFonts w:ascii="宋体" w:hAnsi="宋体" w:cs="宋体"/>
          <w:sz w:val="32"/>
          <w:szCs w:val="32"/>
        </w:rPr>
      </w:pPr>
      <w:r>
        <w:rPr>
          <w:rFonts w:ascii="宋体" w:hAnsi="宋体" w:cs="宋体"/>
          <w:sz w:val="32"/>
          <w:szCs w:val="32"/>
        </w:rPr>
        <w:br w:type="page"/>
      </w:r>
    </w:p>
    <w:p>
      <w:pPr>
        <w:keepNext/>
        <w:jc w:val="center"/>
        <w:outlineLvl w:val="1"/>
        <w:rPr>
          <w:rFonts w:ascii="宋体" w:hAnsi="宋体" w:cs="宋体"/>
          <w:sz w:val="32"/>
          <w:szCs w:val="32"/>
        </w:rPr>
      </w:pPr>
      <w:bookmarkStart w:id="105" w:name="_Toc13567"/>
      <w:bookmarkStart w:id="106" w:name="_Toc92282557"/>
      <w:bookmarkStart w:id="107" w:name="_Toc24799"/>
      <w:bookmarkStart w:id="108" w:name="_Toc9276"/>
      <w:bookmarkStart w:id="109" w:name="_Toc154738340"/>
      <w:r>
        <w:rPr>
          <w:rFonts w:ascii="宋体" w:hAnsi="宋体" w:cs="宋体"/>
          <w:sz w:val="32"/>
          <w:szCs w:val="32"/>
        </w:rPr>
        <mc:AlternateContent>
          <mc:Choice Requires="wps">
            <w:drawing>
              <wp:anchor distT="0" distB="0" distL="114300" distR="114300" simplePos="0" relativeHeight="251672576" behindDoc="1" locked="0" layoutInCell="1" allowOverlap="1">
                <wp:simplePos x="0" y="0"/>
                <wp:positionH relativeFrom="page">
                  <wp:posOffset>1143000</wp:posOffset>
                </wp:positionH>
                <wp:positionV relativeFrom="paragraph">
                  <wp:posOffset>331470</wp:posOffset>
                </wp:positionV>
                <wp:extent cx="5386070" cy="0"/>
                <wp:effectExtent l="0" t="0" r="0" b="0"/>
                <wp:wrapTopAndBottom/>
                <wp:docPr id="54" name="直线 18"/>
                <wp:cNvGraphicFramePr/>
                <a:graphic xmlns:a="http://schemas.openxmlformats.org/drawingml/2006/main">
                  <a:graphicData uri="http://schemas.microsoft.com/office/word/2010/wordprocessingShape">
                    <wps:wsp>
                      <wps:cNvCnPr/>
                      <wps:spPr>
                        <a:xfrm>
                          <a:off x="0" y="0"/>
                          <a:ext cx="5386070" cy="0"/>
                        </a:xfrm>
                        <a:prstGeom prst="line">
                          <a:avLst/>
                        </a:prstGeom>
                        <a:ln w="3048"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90pt;margin-top:26.1pt;height:0pt;width:424.1pt;mso-position-horizontal-relative:page;mso-wrap-distance-bottom:0pt;mso-wrap-distance-top:0pt;z-index:-251643904;mso-width-relative:page;mso-height-relative:page;" filled="f" stroked="t" coordsize="21600,21600" o:gfxdata="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4f9u1gAA&#10;AAoBAAAPAAAAAAAAAAEAIAAAACIAAABkcnMvZG93bnJldi54bWxQSwECFAAUAAAACACHTuJAR3RY&#10;IOcBAADfAwAADgAAAAAAAAABACAAAAAlAQAAZHJzL2Uyb0RvYy54bWxQSwUGAAAAAAYABgBZAQAA&#10;fgUAAAAA&#10;">
                <v:fill on="f" focussize="0,0"/>
                <v:stroke weight="0.24pt" color="#000000" joinstyle="round"/>
                <v:imagedata o:title=""/>
                <o:lock v:ext="edit" aspectratio="f"/>
                <w10:wrap type="topAndBottom"/>
              </v:line>
            </w:pict>
          </mc:Fallback>
        </mc:AlternateContent>
      </w:r>
      <w:bookmarkStart w:id="110" w:name="_TOC_250011"/>
      <w:bookmarkEnd w:id="110"/>
      <w:r>
        <w:rPr>
          <w:rFonts w:hint="eastAsia" w:ascii="宋体" w:hAnsi="宋体" w:cs="宋体"/>
          <w:sz w:val="32"/>
          <w:szCs w:val="32"/>
        </w:rPr>
        <w:t>（二）全国组织机构代码编制规则(GB/T 11714—1997)</w:t>
      </w:r>
      <w:bookmarkEnd w:id="105"/>
      <w:bookmarkEnd w:id="106"/>
      <w:bookmarkEnd w:id="107"/>
      <w:bookmarkEnd w:id="108"/>
      <w:bookmarkEnd w:id="109"/>
    </w:p>
    <w:p>
      <w:pPr>
        <w:autoSpaceDE w:val="0"/>
        <w:autoSpaceDN w:val="0"/>
        <w:spacing w:before="63" w:line="400" w:lineRule="exact"/>
        <w:ind w:left="1282"/>
        <w:rPr>
          <w:rFonts w:ascii="宋体" w:hAnsi="宋体" w:cs="宋体"/>
          <w:b/>
          <w:bCs/>
          <w:szCs w:val="21"/>
          <w:lang w:val="zh-CN" w:bidi="zh-CN"/>
        </w:rPr>
      </w:pPr>
      <w:r>
        <w:rPr>
          <w:rFonts w:hint="eastAsia" w:ascii="宋体" w:hAnsi="宋体" w:cs="宋体"/>
          <w:b/>
          <w:bCs/>
          <w:szCs w:val="21"/>
          <w:lang w:bidi="zh-CN"/>
        </w:rPr>
        <w:t>1.</w:t>
      </w:r>
      <w:r>
        <w:rPr>
          <w:rFonts w:ascii="宋体" w:hAnsi="宋体" w:cs="宋体"/>
          <w:b/>
          <w:bCs/>
          <w:szCs w:val="21"/>
          <w:lang w:val="zh-CN" w:bidi="zh-CN"/>
        </w:rPr>
        <w:t>范围</w:t>
      </w:r>
    </w:p>
    <w:p>
      <w:pPr>
        <w:autoSpaceDE w:val="0"/>
        <w:autoSpaceDN w:val="0"/>
        <w:spacing w:before="110" w:line="400" w:lineRule="exact"/>
        <w:ind w:left="860" w:right="798" w:firstLine="419"/>
        <w:rPr>
          <w:rFonts w:ascii="宋体" w:hAnsi="宋体" w:cs="宋体"/>
          <w:szCs w:val="21"/>
          <w:lang w:val="zh-CN" w:bidi="zh-CN"/>
        </w:rPr>
      </w:pPr>
      <w:r>
        <w:rPr>
          <w:rFonts w:ascii="宋体" w:hAnsi="宋体" w:cs="宋体"/>
          <w:spacing w:val="-1"/>
          <w:szCs w:val="21"/>
          <w:lang w:val="zh-CN" w:bidi="zh-CN"/>
        </w:rPr>
        <w:t>本标准规定了全国组织机构代码的编码方法，使全国各机关团体企事业单位等组织机构</w:t>
      </w:r>
      <w:r>
        <w:rPr>
          <w:rFonts w:ascii="宋体" w:hAnsi="宋体" w:cs="宋体"/>
          <w:spacing w:val="-14"/>
          <w:szCs w:val="21"/>
          <w:lang w:val="zh-CN" w:bidi="zh-CN"/>
        </w:rPr>
        <w:t>均获得一个唯一的、始终不变的法定代码，以适应政府部门的统一管理和业务单位实现计算机</w:t>
      </w:r>
      <w:r>
        <w:rPr>
          <w:rFonts w:ascii="宋体" w:hAnsi="宋体" w:cs="宋体"/>
          <w:spacing w:val="-7"/>
          <w:szCs w:val="21"/>
          <w:lang w:val="zh-CN" w:bidi="zh-CN"/>
        </w:rPr>
        <w:t>自动化管理的需要。</w:t>
      </w:r>
    </w:p>
    <w:p>
      <w:pPr>
        <w:autoSpaceDE w:val="0"/>
        <w:autoSpaceDN w:val="0"/>
        <w:spacing w:before="2" w:line="400" w:lineRule="exact"/>
        <w:ind w:left="1282" w:right="2874" w:hanging="3"/>
        <w:rPr>
          <w:rFonts w:ascii="宋体" w:hAnsi="宋体" w:cs="宋体"/>
          <w:kern w:val="0"/>
          <w:szCs w:val="21"/>
          <w:lang w:val="zh-CN" w:bidi="zh-CN"/>
        </w:rPr>
      </w:pPr>
      <w:r>
        <w:rPr>
          <w:rFonts w:ascii="宋体" w:hAnsi="宋体" w:cs="宋体"/>
          <w:kern w:val="0"/>
          <w:szCs w:val="21"/>
          <w:lang w:val="zh-CN" w:bidi="zh-CN"/>
        </w:rPr>
        <w:t>本标准适用于全国组织机构代码的编制、信息处理和信息交换。</w:t>
      </w:r>
    </w:p>
    <w:p>
      <w:pPr>
        <w:autoSpaceDE w:val="0"/>
        <w:autoSpaceDN w:val="0"/>
        <w:spacing w:before="2" w:line="400" w:lineRule="exact"/>
        <w:ind w:left="1282" w:right="2874" w:hanging="3"/>
        <w:rPr>
          <w:rFonts w:ascii="宋体" w:hAnsi="宋体" w:cs="宋体"/>
          <w:b/>
          <w:kern w:val="0"/>
          <w:szCs w:val="21"/>
          <w:lang w:val="zh-CN" w:bidi="zh-CN"/>
        </w:rPr>
      </w:pPr>
      <w:r>
        <w:rPr>
          <w:rFonts w:hint="eastAsia" w:ascii="宋体" w:hAnsi="宋体" w:cs="宋体"/>
          <w:b/>
          <w:kern w:val="0"/>
          <w:szCs w:val="21"/>
          <w:lang w:bidi="zh-CN"/>
        </w:rPr>
        <w:t>2.</w:t>
      </w:r>
      <w:r>
        <w:rPr>
          <w:rFonts w:ascii="宋体" w:hAnsi="宋体" w:cs="宋体"/>
          <w:b/>
          <w:kern w:val="0"/>
          <w:szCs w:val="21"/>
          <w:lang w:val="zh-CN" w:bidi="zh-CN"/>
        </w:rPr>
        <w:t>代码的结构和表示形式</w:t>
      </w:r>
    </w:p>
    <w:p>
      <w:pPr>
        <w:numPr>
          <w:ilvl w:val="1"/>
          <w:numId w:val="2"/>
        </w:numPr>
        <w:tabs>
          <w:tab w:val="left" w:pos="1703"/>
        </w:tabs>
        <w:autoSpaceDE w:val="0"/>
        <w:autoSpaceDN w:val="0"/>
        <w:spacing w:before="2" w:line="400" w:lineRule="exact"/>
        <w:rPr>
          <w:rFonts w:ascii="宋体" w:hAnsi="宋体" w:cs="宋体"/>
          <w:szCs w:val="21"/>
          <w:lang w:val="zh-CN" w:bidi="zh-CN"/>
        </w:rPr>
      </w:pPr>
      <w:r>
        <w:rPr>
          <w:rFonts w:ascii="宋体" w:hAnsi="宋体" w:cs="宋体"/>
          <w:spacing w:val="-3"/>
          <w:szCs w:val="21"/>
          <w:lang w:val="zh-CN" w:bidi="zh-CN"/>
        </w:rPr>
        <w:t>代码的结构</w:t>
      </w:r>
    </w:p>
    <w:p>
      <w:pPr>
        <w:autoSpaceDE w:val="0"/>
        <w:autoSpaceDN w:val="0"/>
        <w:spacing w:before="110" w:line="400" w:lineRule="exact"/>
        <w:ind w:left="860" w:right="796" w:firstLine="631"/>
        <w:jc w:val="left"/>
        <w:rPr>
          <w:rFonts w:ascii="宋体" w:hAnsi="宋体" w:cs="宋体"/>
          <w:szCs w:val="21"/>
          <w:lang w:val="zh-CN" w:bidi="zh-CN"/>
        </w:rPr>
      </w:pPr>
      <w:r>
        <w:rPr>
          <w:rFonts w:ascii="宋体" w:hAnsi="宋体" w:cs="宋体"/>
          <w:spacing w:val="-7"/>
          <w:szCs w:val="21"/>
          <w:lang w:val="zh-CN" w:bidi="zh-CN"/>
        </w:rPr>
        <w:t>全国组织机构代码由八位数字</w:t>
      </w:r>
      <w:r>
        <w:rPr>
          <w:rFonts w:ascii="宋体" w:hAnsi="宋体" w:cs="宋体"/>
          <w:spacing w:val="-3"/>
          <w:szCs w:val="21"/>
          <w:lang w:val="zh-CN" w:bidi="zh-CN"/>
        </w:rPr>
        <w:t>（或大写拉丁字母</w:t>
      </w:r>
      <w:r>
        <w:rPr>
          <w:rFonts w:ascii="宋体" w:hAnsi="宋体" w:cs="宋体"/>
          <w:spacing w:val="-44"/>
          <w:szCs w:val="21"/>
          <w:lang w:val="zh-CN" w:bidi="zh-CN"/>
        </w:rPr>
        <w:t>）</w:t>
      </w:r>
      <w:r>
        <w:rPr>
          <w:rFonts w:ascii="宋体" w:hAnsi="宋体" w:cs="宋体"/>
          <w:spacing w:val="-8"/>
          <w:szCs w:val="21"/>
          <w:lang w:val="zh-CN" w:bidi="zh-CN"/>
        </w:rPr>
        <w:t>本体代码和一位数字</w:t>
      </w:r>
      <w:r>
        <w:rPr>
          <w:rFonts w:ascii="宋体" w:hAnsi="宋体" w:cs="宋体"/>
          <w:spacing w:val="-3"/>
          <w:szCs w:val="21"/>
          <w:lang w:val="zh-CN" w:bidi="zh-CN"/>
        </w:rPr>
        <w:t>（或大写拉丁字母）校验码组成。</w:t>
      </w:r>
    </w:p>
    <w:p>
      <w:pPr>
        <w:numPr>
          <w:ilvl w:val="2"/>
          <w:numId w:val="2"/>
        </w:numPr>
        <w:tabs>
          <w:tab w:val="left" w:pos="1859"/>
        </w:tabs>
        <w:autoSpaceDE w:val="0"/>
        <w:autoSpaceDN w:val="0"/>
        <w:spacing w:before="2" w:line="400" w:lineRule="exact"/>
        <w:ind w:left="1858"/>
        <w:jc w:val="left"/>
        <w:rPr>
          <w:rFonts w:ascii="宋体" w:hAnsi="宋体" w:cs="宋体"/>
          <w:szCs w:val="21"/>
          <w:lang w:val="zh-CN" w:bidi="zh-CN"/>
        </w:rPr>
      </w:pPr>
      <w:r>
        <w:rPr>
          <w:rFonts w:ascii="宋体" w:hAnsi="宋体" w:cs="宋体"/>
          <w:spacing w:val="-3"/>
          <w:szCs w:val="21"/>
          <w:lang w:val="zh-CN" w:bidi="zh-CN"/>
        </w:rPr>
        <w:t>本体代码采用系列</w:t>
      </w:r>
      <w:r>
        <w:rPr>
          <w:rFonts w:ascii="宋体" w:hAnsi="宋体" w:cs="宋体"/>
          <w:szCs w:val="21"/>
          <w:lang w:val="zh-CN" w:bidi="zh-CN"/>
        </w:rPr>
        <w:t>（</w:t>
      </w:r>
      <w:r>
        <w:rPr>
          <w:rFonts w:ascii="宋体" w:hAnsi="宋体" w:cs="宋体"/>
          <w:spacing w:val="-3"/>
          <w:szCs w:val="21"/>
          <w:lang w:val="zh-CN" w:bidi="zh-CN"/>
        </w:rPr>
        <w:t>即分区段</w:t>
      </w:r>
      <w:r>
        <w:rPr>
          <w:rFonts w:ascii="宋体" w:hAnsi="宋体" w:cs="宋体"/>
          <w:szCs w:val="21"/>
          <w:lang w:val="zh-CN" w:bidi="zh-CN"/>
        </w:rPr>
        <w:t>）</w:t>
      </w:r>
      <w:r>
        <w:rPr>
          <w:rFonts w:ascii="宋体" w:hAnsi="宋体" w:cs="宋体"/>
          <w:spacing w:val="-3"/>
          <w:szCs w:val="21"/>
          <w:lang w:val="zh-CN" w:bidi="zh-CN"/>
        </w:rPr>
        <w:t>顺序编码方法。</w:t>
      </w:r>
    </w:p>
    <w:p>
      <w:pPr>
        <w:numPr>
          <w:ilvl w:val="2"/>
          <w:numId w:val="2"/>
        </w:numPr>
        <w:tabs>
          <w:tab w:val="left" w:pos="1859"/>
        </w:tabs>
        <w:autoSpaceDE w:val="0"/>
        <w:autoSpaceDN w:val="0"/>
        <w:spacing w:before="110" w:line="400" w:lineRule="exact"/>
        <w:ind w:left="1280" w:right="3398" w:firstLine="0"/>
        <w:jc w:val="left"/>
        <w:rPr>
          <w:rFonts w:ascii="宋体" w:hAnsi="宋体" w:cs="宋体"/>
          <w:szCs w:val="21"/>
          <w:lang w:val="zh-CN" w:bidi="zh-CN"/>
        </w:rPr>
      </w:pPr>
      <w:r>
        <w:rPr>
          <w:rFonts w:ascii="宋体" w:hAnsi="宋体" w:cs="宋体"/>
          <w:spacing w:val="-3"/>
          <w:szCs w:val="21"/>
          <w:lang w:val="zh-CN" w:bidi="zh-CN"/>
        </w:rPr>
        <w:t>校验码按下列公式计算：</w:t>
      </w:r>
      <w:r>
        <w:rPr>
          <w:rFonts w:ascii="宋体" w:hAnsi="宋体" w:cs="宋体"/>
          <w:szCs w:val="21"/>
          <w:lang w:val="zh-CN" w:bidi="zh-CN"/>
        </w:rPr>
        <w:t>C9=11－MOD(∑C</w:t>
      </w:r>
      <w:r>
        <w:rPr>
          <w:rFonts w:ascii="Cambria Math" w:hAnsi="Cambria Math" w:eastAsia="Cambria Math"/>
        </w:rPr>
        <w:t>𝑖</w:t>
      </w:r>
      <w:r>
        <w:rPr>
          <w:rFonts w:ascii="宋体" w:hAnsi="宋体" w:cs="宋体"/>
          <w:szCs w:val="21"/>
          <w:lang w:val="zh-CN" w:bidi="zh-CN"/>
        </w:rPr>
        <w:t>×W</w:t>
      </w:r>
      <w:r>
        <w:rPr>
          <w:rFonts w:ascii="Cambria Math" w:hAnsi="Cambria Math" w:eastAsia="Cambria Math"/>
        </w:rPr>
        <w:t>𝑖</w:t>
      </w:r>
      <w:r>
        <w:rPr>
          <w:rFonts w:ascii="宋体" w:hAnsi="宋体" w:cs="宋体"/>
          <w:szCs w:val="21"/>
          <w:lang w:val="zh-CN" w:bidi="zh-CN"/>
        </w:rPr>
        <w:t>,11) MOD</w:t>
      </w:r>
      <w:r>
        <w:rPr>
          <w:rFonts w:ascii="宋体" w:hAnsi="宋体" w:cs="宋体"/>
          <w:spacing w:val="-3"/>
          <w:szCs w:val="21"/>
          <w:lang w:val="zh-CN" w:bidi="zh-CN"/>
        </w:rPr>
        <w:t>—表示求余函数</w:t>
      </w:r>
      <w:r>
        <w:rPr>
          <w:rFonts w:ascii="宋体" w:hAnsi="宋体" w:cs="宋体"/>
          <w:szCs w:val="21"/>
          <w:lang w:val="zh-CN" w:bidi="zh-CN"/>
        </w:rPr>
        <w:t>；</w:t>
      </w:r>
      <w:r>
        <w:rPr>
          <w:rFonts w:ascii="Cambria Math" w:hAnsi="Cambria Math" w:eastAsia="Cambria Math"/>
        </w:rPr>
        <w:t>𝑖</w:t>
      </w:r>
      <w:r>
        <w:rPr>
          <w:rFonts w:ascii="宋体" w:hAnsi="宋体" w:cs="宋体"/>
          <w:spacing w:val="-3"/>
          <w:szCs w:val="21"/>
          <w:lang w:val="zh-CN" w:bidi="zh-CN"/>
        </w:rPr>
        <w:t>—表示代码字符从左至右位置序号；</w:t>
      </w:r>
    </w:p>
    <w:p>
      <w:pPr>
        <w:tabs>
          <w:tab w:val="left" w:pos="1859"/>
        </w:tabs>
        <w:autoSpaceDE w:val="0"/>
        <w:autoSpaceDN w:val="0"/>
        <w:spacing w:before="2" w:line="400" w:lineRule="exact"/>
        <w:ind w:left="1279"/>
        <w:jc w:val="left"/>
        <w:rPr>
          <w:rFonts w:ascii="宋体" w:hAnsi="宋体" w:cs="宋体"/>
          <w:spacing w:val="-3"/>
          <w:szCs w:val="21"/>
          <w:lang w:val="zh-CN" w:bidi="zh-CN"/>
        </w:rPr>
      </w:pPr>
      <w:r>
        <w:rPr>
          <w:rFonts w:ascii="宋体" w:hAnsi="宋体" w:cs="宋体"/>
          <w:spacing w:val="-3"/>
          <w:szCs w:val="21"/>
          <w:lang w:val="zh-CN" w:bidi="zh-CN"/>
        </w:rPr>
        <w:t>C</w:t>
      </w:r>
      <w:r>
        <w:rPr>
          <w:rFonts w:ascii="Cambria Math" w:hAnsi="Cambria Math" w:eastAsia="Cambria Math"/>
        </w:rPr>
        <w:t>𝑖</w:t>
      </w:r>
      <w:r>
        <w:rPr>
          <w:rFonts w:ascii="宋体" w:hAnsi="宋体" w:cs="宋体"/>
          <w:spacing w:val="-3"/>
          <w:szCs w:val="21"/>
          <w:lang w:val="zh-CN" w:bidi="zh-CN"/>
        </w:rPr>
        <w:t>—表示第</w:t>
      </w:r>
      <w:r>
        <w:rPr>
          <w:rFonts w:ascii="Cambria Math" w:hAnsi="Cambria Math" w:eastAsia="Cambria Math"/>
        </w:rPr>
        <w:t>𝑖</w:t>
      </w:r>
      <w:r>
        <w:rPr>
          <w:rFonts w:ascii="宋体" w:hAnsi="宋体" w:cs="宋体"/>
          <w:spacing w:val="-3"/>
          <w:szCs w:val="21"/>
          <w:lang w:val="zh-CN" w:bidi="zh-CN"/>
        </w:rPr>
        <w:t xml:space="preserve">位置上的代码字符的值，采用附录A“代码字符集”所列字符； </w:t>
      </w:r>
    </w:p>
    <w:p>
      <w:pPr>
        <w:tabs>
          <w:tab w:val="left" w:pos="1859"/>
        </w:tabs>
        <w:autoSpaceDE w:val="0"/>
        <w:autoSpaceDN w:val="0"/>
        <w:spacing w:before="2" w:line="400" w:lineRule="exact"/>
        <w:ind w:left="1279"/>
        <w:jc w:val="left"/>
        <w:rPr>
          <w:rFonts w:ascii="宋体" w:hAnsi="宋体" w:cs="宋体"/>
          <w:spacing w:val="-3"/>
          <w:szCs w:val="21"/>
          <w:lang w:val="zh-CN" w:bidi="zh-CN"/>
        </w:rPr>
      </w:pPr>
      <w:r>
        <w:rPr>
          <w:rFonts w:ascii="宋体" w:hAnsi="宋体" w:cs="宋体"/>
          <w:spacing w:val="-3"/>
          <w:szCs w:val="21"/>
          <w:lang w:val="zh-CN" w:bidi="zh-CN"/>
        </w:rPr>
        <w:t>C9—表示校验码；</w:t>
      </w:r>
    </w:p>
    <w:p>
      <w:pPr>
        <w:autoSpaceDE w:val="0"/>
        <w:autoSpaceDN w:val="0"/>
        <w:spacing w:after="19" w:line="400" w:lineRule="exact"/>
        <w:ind w:left="1280"/>
        <w:jc w:val="left"/>
        <w:rPr>
          <w:rFonts w:ascii="宋体" w:hAnsi="宋体" w:cs="宋体"/>
          <w:szCs w:val="21"/>
          <w:lang w:val="zh-CN" w:bidi="zh-CN"/>
        </w:rPr>
      </w:pPr>
      <w:r>
        <w:rPr>
          <w:rFonts w:ascii="宋体" w:hAnsi="宋体" w:cs="宋体"/>
          <w:position w:val="1"/>
          <w:szCs w:val="21"/>
          <w:lang w:val="zh-CN" w:bidi="zh-CN"/>
        </w:rPr>
        <w:t>W</w:t>
      </w:r>
      <w:r>
        <w:rPr>
          <w:rFonts w:ascii="Cambria Math" w:hAnsi="Cambria Math" w:eastAsia="Cambria Math"/>
        </w:rPr>
        <w:t>𝑖</w:t>
      </w:r>
      <w:r>
        <w:rPr>
          <w:rFonts w:ascii="宋体" w:hAnsi="宋体" w:cs="宋体"/>
          <w:position w:val="1"/>
          <w:szCs w:val="21"/>
          <w:lang w:val="zh-CN" w:bidi="zh-CN"/>
        </w:rPr>
        <w:t>—表示第</w:t>
      </w:r>
      <w:r>
        <w:rPr>
          <w:rFonts w:ascii="Cambria Math" w:hAnsi="Cambria Math" w:eastAsia="Cambria Math"/>
        </w:rPr>
        <w:t>𝑖</w:t>
      </w:r>
      <w:r>
        <w:rPr>
          <w:rFonts w:ascii="宋体" w:hAnsi="宋体" w:cs="宋体"/>
          <w:position w:val="1"/>
          <w:szCs w:val="21"/>
          <w:lang w:val="zh-CN" w:bidi="zh-CN"/>
        </w:rPr>
        <w:t>位置上的加权因子，其数值如下表：</w:t>
      </w:r>
    </w:p>
    <w:tbl>
      <w:tblPr>
        <w:tblStyle w:val="55"/>
        <w:tblW w:w="0" w:type="auto"/>
        <w:tblInd w:w="8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948"/>
        <w:gridCol w:w="946"/>
        <w:gridCol w:w="948"/>
        <w:gridCol w:w="948"/>
        <w:gridCol w:w="945"/>
        <w:gridCol w:w="947"/>
        <w:gridCol w:w="945"/>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46" w:type="dxa"/>
            <w:vAlign w:val="center"/>
          </w:tcPr>
          <w:p>
            <w:pPr>
              <w:keepNext w:val="0"/>
              <w:keepLines w:val="0"/>
              <w:suppressLineNumbers w:val="0"/>
              <w:autoSpaceDE w:val="0"/>
              <w:autoSpaceDN w:val="0"/>
              <w:spacing w:before="94" w:beforeAutospacing="0" w:after="0" w:afterAutospacing="0" w:line="240" w:lineRule="exact"/>
              <w:ind w:left="0" w:right="105"/>
              <w:jc w:val="center"/>
              <w:rPr>
                <w:rFonts w:hint="default" w:ascii="宋体" w:hAnsi="宋体" w:cs="宋体"/>
                <w:sz w:val="18"/>
                <w:szCs w:val="18"/>
                <w:lang w:val="zh-CN" w:bidi="zh-CN"/>
              </w:rPr>
            </w:pPr>
            <w:r>
              <w:rPr>
                <w:rFonts w:hint="default" w:ascii="Cambria Math" w:hAnsi="Cambria Math" w:eastAsia="Cambria Math"/>
                <w:szCs w:val="20"/>
              </w:rPr>
              <w:t>𝑖</w:t>
            </w:r>
          </w:p>
        </w:tc>
        <w:tc>
          <w:tcPr>
            <w:tcW w:w="948" w:type="dxa"/>
            <w:vAlign w:val="center"/>
          </w:tcPr>
          <w:p>
            <w:pPr>
              <w:keepNext w:val="0"/>
              <w:keepLines w:val="0"/>
              <w:suppressLineNumbers w:val="0"/>
              <w:autoSpaceDE w:val="0"/>
              <w:autoSpaceDN w:val="0"/>
              <w:spacing w:before="94"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1</w:t>
            </w:r>
          </w:p>
        </w:tc>
        <w:tc>
          <w:tcPr>
            <w:tcW w:w="946" w:type="dxa"/>
            <w:vAlign w:val="center"/>
          </w:tcPr>
          <w:p>
            <w:pPr>
              <w:keepNext w:val="0"/>
              <w:keepLines w:val="0"/>
              <w:suppressLineNumbers w:val="0"/>
              <w:autoSpaceDE w:val="0"/>
              <w:autoSpaceDN w:val="0"/>
              <w:spacing w:before="94"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2</w:t>
            </w:r>
          </w:p>
        </w:tc>
        <w:tc>
          <w:tcPr>
            <w:tcW w:w="948" w:type="dxa"/>
            <w:vAlign w:val="center"/>
          </w:tcPr>
          <w:p>
            <w:pPr>
              <w:keepNext w:val="0"/>
              <w:keepLines w:val="0"/>
              <w:suppressLineNumbers w:val="0"/>
              <w:autoSpaceDE w:val="0"/>
              <w:autoSpaceDN w:val="0"/>
              <w:spacing w:before="94"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3</w:t>
            </w:r>
          </w:p>
        </w:tc>
        <w:tc>
          <w:tcPr>
            <w:tcW w:w="948" w:type="dxa"/>
            <w:vAlign w:val="center"/>
          </w:tcPr>
          <w:p>
            <w:pPr>
              <w:keepNext w:val="0"/>
              <w:keepLines w:val="0"/>
              <w:suppressLineNumbers w:val="0"/>
              <w:autoSpaceDE w:val="0"/>
              <w:autoSpaceDN w:val="0"/>
              <w:spacing w:before="94"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4</w:t>
            </w:r>
          </w:p>
        </w:tc>
        <w:tc>
          <w:tcPr>
            <w:tcW w:w="945" w:type="dxa"/>
            <w:vAlign w:val="center"/>
          </w:tcPr>
          <w:p>
            <w:pPr>
              <w:keepNext w:val="0"/>
              <w:keepLines w:val="0"/>
              <w:suppressLineNumbers w:val="0"/>
              <w:autoSpaceDE w:val="0"/>
              <w:autoSpaceDN w:val="0"/>
              <w:spacing w:before="94"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5</w:t>
            </w:r>
          </w:p>
        </w:tc>
        <w:tc>
          <w:tcPr>
            <w:tcW w:w="947" w:type="dxa"/>
            <w:vAlign w:val="center"/>
          </w:tcPr>
          <w:p>
            <w:pPr>
              <w:keepNext w:val="0"/>
              <w:keepLines w:val="0"/>
              <w:suppressLineNumbers w:val="0"/>
              <w:autoSpaceDE w:val="0"/>
              <w:autoSpaceDN w:val="0"/>
              <w:spacing w:before="94"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6</w:t>
            </w:r>
          </w:p>
        </w:tc>
        <w:tc>
          <w:tcPr>
            <w:tcW w:w="945" w:type="dxa"/>
            <w:vAlign w:val="center"/>
          </w:tcPr>
          <w:p>
            <w:pPr>
              <w:keepNext w:val="0"/>
              <w:keepLines w:val="0"/>
              <w:suppressLineNumbers w:val="0"/>
              <w:autoSpaceDE w:val="0"/>
              <w:autoSpaceDN w:val="0"/>
              <w:spacing w:before="94"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7</w:t>
            </w:r>
          </w:p>
        </w:tc>
        <w:tc>
          <w:tcPr>
            <w:tcW w:w="947" w:type="dxa"/>
            <w:vAlign w:val="center"/>
          </w:tcPr>
          <w:p>
            <w:pPr>
              <w:keepNext w:val="0"/>
              <w:keepLines w:val="0"/>
              <w:suppressLineNumbers w:val="0"/>
              <w:autoSpaceDE w:val="0"/>
              <w:autoSpaceDN w:val="0"/>
              <w:spacing w:before="94"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46" w:type="dxa"/>
            <w:vAlign w:val="center"/>
          </w:tcPr>
          <w:p>
            <w:pPr>
              <w:keepNext w:val="0"/>
              <w:keepLines w:val="0"/>
              <w:suppressLineNumbers w:val="0"/>
              <w:autoSpaceDE w:val="0"/>
              <w:autoSpaceDN w:val="0"/>
              <w:spacing w:before="94"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position w:val="1"/>
                <w:sz w:val="18"/>
                <w:szCs w:val="18"/>
                <w:lang w:val="zh-CN" w:bidi="zh-CN"/>
              </w:rPr>
              <w:t>W</w:t>
            </w:r>
            <w:r>
              <w:rPr>
                <w:rFonts w:hint="default" w:ascii="Cambria Math" w:hAnsi="Cambria Math" w:eastAsia="Cambria Math"/>
                <w:szCs w:val="20"/>
              </w:rPr>
              <w:t>𝑖</w:t>
            </w:r>
          </w:p>
        </w:tc>
        <w:tc>
          <w:tcPr>
            <w:tcW w:w="948" w:type="dxa"/>
            <w:vAlign w:val="center"/>
          </w:tcPr>
          <w:p>
            <w:pPr>
              <w:keepNext w:val="0"/>
              <w:keepLines w:val="0"/>
              <w:suppressLineNumbers w:val="0"/>
              <w:autoSpaceDE w:val="0"/>
              <w:autoSpaceDN w:val="0"/>
              <w:spacing w:before="95"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3</w:t>
            </w:r>
          </w:p>
        </w:tc>
        <w:tc>
          <w:tcPr>
            <w:tcW w:w="946" w:type="dxa"/>
            <w:vAlign w:val="center"/>
          </w:tcPr>
          <w:p>
            <w:pPr>
              <w:keepNext w:val="0"/>
              <w:keepLines w:val="0"/>
              <w:suppressLineNumbers w:val="0"/>
              <w:autoSpaceDE w:val="0"/>
              <w:autoSpaceDN w:val="0"/>
              <w:spacing w:before="95"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7</w:t>
            </w:r>
          </w:p>
        </w:tc>
        <w:tc>
          <w:tcPr>
            <w:tcW w:w="948" w:type="dxa"/>
            <w:vAlign w:val="center"/>
          </w:tcPr>
          <w:p>
            <w:pPr>
              <w:keepNext w:val="0"/>
              <w:keepLines w:val="0"/>
              <w:suppressLineNumbers w:val="0"/>
              <w:autoSpaceDE w:val="0"/>
              <w:autoSpaceDN w:val="0"/>
              <w:spacing w:before="95"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9</w:t>
            </w:r>
          </w:p>
        </w:tc>
        <w:tc>
          <w:tcPr>
            <w:tcW w:w="948" w:type="dxa"/>
            <w:vAlign w:val="center"/>
          </w:tcPr>
          <w:p>
            <w:pPr>
              <w:keepNext w:val="0"/>
              <w:keepLines w:val="0"/>
              <w:suppressLineNumbers w:val="0"/>
              <w:autoSpaceDE w:val="0"/>
              <w:autoSpaceDN w:val="0"/>
              <w:spacing w:before="95"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10</w:t>
            </w:r>
          </w:p>
        </w:tc>
        <w:tc>
          <w:tcPr>
            <w:tcW w:w="945" w:type="dxa"/>
            <w:vAlign w:val="center"/>
          </w:tcPr>
          <w:p>
            <w:pPr>
              <w:keepNext w:val="0"/>
              <w:keepLines w:val="0"/>
              <w:suppressLineNumbers w:val="0"/>
              <w:autoSpaceDE w:val="0"/>
              <w:autoSpaceDN w:val="0"/>
              <w:spacing w:before="95"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5</w:t>
            </w:r>
          </w:p>
        </w:tc>
        <w:tc>
          <w:tcPr>
            <w:tcW w:w="947" w:type="dxa"/>
            <w:vAlign w:val="center"/>
          </w:tcPr>
          <w:p>
            <w:pPr>
              <w:keepNext w:val="0"/>
              <w:keepLines w:val="0"/>
              <w:suppressLineNumbers w:val="0"/>
              <w:autoSpaceDE w:val="0"/>
              <w:autoSpaceDN w:val="0"/>
              <w:spacing w:before="95"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8</w:t>
            </w:r>
          </w:p>
        </w:tc>
        <w:tc>
          <w:tcPr>
            <w:tcW w:w="945" w:type="dxa"/>
            <w:vAlign w:val="center"/>
          </w:tcPr>
          <w:p>
            <w:pPr>
              <w:keepNext w:val="0"/>
              <w:keepLines w:val="0"/>
              <w:suppressLineNumbers w:val="0"/>
              <w:autoSpaceDE w:val="0"/>
              <w:autoSpaceDN w:val="0"/>
              <w:spacing w:before="95"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4</w:t>
            </w:r>
          </w:p>
        </w:tc>
        <w:tc>
          <w:tcPr>
            <w:tcW w:w="947" w:type="dxa"/>
            <w:vAlign w:val="center"/>
          </w:tcPr>
          <w:p>
            <w:pPr>
              <w:keepNext w:val="0"/>
              <w:keepLines w:val="0"/>
              <w:suppressLineNumbers w:val="0"/>
              <w:autoSpaceDE w:val="0"/>
              <w:autoSpaceDN w:val="0"/>
              <w:spacing w:before="95" w:beforeAutospacing="0" w:after="0" w:afterAutospacing="0" w:line="240" w:lineRule="exact"/>
              <w:ind w:left="0" w:right="105"/>
              <w:jc w:val="center"/>
              <w:rPr>
                <w:rFonts w:hint="default" w:ascii="宋体" w:hAnsi="宋体" w:cs="宋体"/>
                <w:sz w:val="18"/>
                <w:szCs w:val="18"/>
                <w:lang w:val="zh-CN" w:bidi="zh-CN"/>
              </w:rPr>
            </w:pPr>
            <w:r>
              <w:rPr>
                <w:rFonts w:hint="default" w:ascii="宋体" w:hAnsi="宋体" w:cs="宋体"/>
                <w:sz w:val="18"/>
                <w:szCs w:val="18"/>
                <w:lang w:val="zh-CN" w:bidi="zh-CN"/>
              </w:rPr>
              <w:t>2</w:t>
            </w:r>
          </w:p>
        </w:tc>
      </w:tr>
    </w:tbl>
    <w:p>
      <w:pPr>
        <w:autoSpaceDE w:val="0"/>
        <w:autoSpaceDN w:val="0"/>
        <w:spacing w:before="94" w:line="400" w:lineRule="exact"/>
        <w:ind w:left="1280"/>
        <w:jc w:val="left"/>
        <w:rPr>
          <w:rFonts w:ascii="宋体" w:hAnsi="宋体" w:cs="宋体"/>
          <w:szCs w:val="21"/>
          <w:lang w:val="zh-CN" w:bidi="zh-CN"/>
        </w:rPr>
      </w:pPr>
      <w:r>
        <w:rPr>
          <w:rFonts w:ascii="宋体" w:hAnsi="宋体" w:cs="宋体"/>
          <w:position w:val="1"/>
          <w:szCs w:val="21"/>
          <w:lang w:val="zh-CN" w:bidi="zh-CN"/>
        </w:rPr>
        <w:t xml:space="preserve">当 MOD 函数值为 1（即 </w:t>
      </w:r>
      <w:r>
        <w:rPr>
          <w:rFonts w:hint="eastAsia" w:ascii="宋体" w:hAnsi="宋体"/>
          <w:szCs w:val="21"/>
        </w:rPr>
        <w:t>C</w:t>
      </w:r>
      <w:r>
        <w:rPr>
          <w:rFonts w:ascii="宋体" w:hAnsi="宋体"/>
          <w:szCs w:val="21"/>
          <w:vertAlign w:val="subscript"/>
        </w:rPr>
        <w:t>9</w:t>
      </w:r>
      <w:r>
        <w:rPr>
          <w:rFonts w:ascii="宋体" w:hAnsi="宋体" w:cs="宋体"/>
          <w:position w:val="1"/>
          <w:szCs w:val="21"/>
          <w:lang w:val="zh-CN" w:bidi="zh-CN"/>
        </w:rPr>
        <w:t>=10）时，校验码应用大写拉丁字母 X 表示；当 MOD 函数值为 0</w:t>
      </w:r>
    </w:p>
    <w:p>
      <w:pPr>
        <w:autoSpaceDE w:val="0"/>
        <w:autoSpaceDN w:val="0"/>
        <w:spacing w:before="110" w:line="400" w:lineRule="exact"/>
        <w:ind w:left="860"/>
        <w:jc w:val="left"/>
        <w:rPr>
          <w:rFonts w:ascii="宋体" w:hAnsi="宋体" w:cs="宋体"/>
          <w:szCs w:val="21"/>
          <w:lang w:val="zh-CN" w:bidi="zh-CN"/>
        </w:rPr>
      </w:pPr>
      <w:r>
        <w:rPr>
          <w:rFonts w:ascii="宋体" w:hAnsi="宋体" w:cs="宋体"/>
          <w:position w:val="1"/>
          <w:szCs w:val="21"/>
          <w:lang w:val="zh-CN" w:bidi="zh-CN"/>
        </w:rPr>
        <w:t xml:space="preserve">（即 </w:t>
      </w:r>
      <w:r>
        <w:rPr>
          <w:rFonts w:hint="eastAsia" w:ascii="宋体" w:hAnsi="宋体"/>
          <w:szCs w:val="21"/>
        </w:rPr>
        <w:t>C</w:t>
      </w:r>
      <w:r>
        <w:rPr>
          <w:rFonts w:ascii="宋体" w:hAnsi="宋体"/>
          <w:szCs w:val="21"/>
          <w:vertAlign w:val="subscript"/>
        </w:rPr>
        <w:t>9</w:t>
      </w:r>
      <w:r>
        <w:rPr>
          <w:rFonts w:ascii="宋体" w:hAnsi="宋体" w:cs="宋体"/>
          <w:position w:val="1"/>
          <w:szCs w:val="21"/>
          <w:lang w:val="zh-CN" w:bidi="zh-CN"/>
        </w:rPr>
        <w:t>=11）时，校验码仍用 0 表示。</w:t>
      </w:r>
    </w:p>
    <w:p>
      <w:pPr>
        <w:numPr>
          <w:ilvl w:val="1"/>
          <w:numId w:val="2"/>
        </w:numPr>
        <w:tabs>
          <w:tab w:val="left" w:pos="1650"/>
        </w:tabs>
        <w:autoSpaceDE w:val="0"/>
        <w:autoSpaceDN w:val="0"/>
        <w:spacing w:before="113" w:line="400" w:lineRule="exact"/>
        <w:ind w:left="1650" w:hanging="370"/>
        <w:jc w:val="left"/>
        <w:rPr>
          <w:rFonts w:ascii="宋体" w:hAnsi="宋体" w:cs="宋体"/>
          <w:szCs w:val="21"/>
          <w:lang w:val="zh-CN" w:bidi="zh-CN"/>
        </w:rPr>
      </w:pPr>
      <w:r>
        <w:rPr>
          <w:rFonts w:ascii="宋体" w:hAnsi="宋体" w:cs="宋体"/>
          <w:spacing w:val="-3"/>
          <w:szCs w:val="21"/>
          <w:lang w:val="zh-CN" w:bidi="zh-CN"/>
        </w:rPr>
        <w:t>代码的表示形式</w:t>
      </w:r>
    </w:p>
    <w:p>
      <w:pPr>
        <w:autoSpaceDE w:val="0"/>
        <w:autoSpaceDN w:val="0"/>
        <w:spacing w:before="110" w:line="400" w:lineRule="exact"/>
        <w:ind w:left="860" w:right="798" w:firstLine="434"/>
        <w:jc w:val="left"/>
        <w:rPr>
          <w:rFonts w:ascii="宋体" w:hAnsi="宋体" w:cs="宋体"/>
          <w:szCs w:val="21"/>
          <w:lang w:val="zh-CN" w:bidi="zh-CN"/>
        </w:rPr>
      </w:pPr>
      <w:r>
        <w:rPr>
          <w:rFonts w:ascii="宋体" w:hAnsi="宋体" w:cs="宋体"/>
          <w:spacing w:val="-1"/>
          <w:szCs w:val="21"/>
          <w:lang w:val="zh-CN" w:bidi="zh-CN"/>
        </w:rPr>
        <w:t>为便于人工识别，应使用一个连字符“—”分隔本体代码与校验码。机读时，连字符省略。表示形式为：</w:t>
      </w:r>
    </w:p>
    <w:p>
      <w:pPr>
        <w:autoSpaceDE w:val="0"/>
        <w:autoSpaceDN w:val="0"/>
        <w:spacing w:before="2" w:line="400" w:lineRule="exact"/>
        <w:ind w:left="1280"/>
        <w:jc w:val="left"/>
        <w:rPr>
          <w:rFonts w:ascii="宋体" w:hAnsi="宋体" w:cs="宋体"/>
          <w:szCs w:val="21"/>
          <w:lang w:val="zh-CN" w:bidi="zh-CN"/>
        </w:rPr>
      </w:pPr>
      <w:r>
        <w:rPr>
          <w:rFonts w:ascii="宋体" w:hAnsi="宋体" w:cs="宋体"/>
          <w:szCs w:val="21"/>
          <w:u w:val="single"/>
          <w:lang w:val="zh-CN" w:bidi="zh-CN"/>
        </w:rPr>
        <w:t>××××××××</w:t>
      </w:r>
      <w:r>
        <w:rPr>
          <w:rFonts w:ascii="宋体" w:hAnsi="宋体" w:cs="宋体"/>
          <w:szCs w:val="21"/>
          <w:lang w:val="zh-CN" w:bidi="zh-CN"/>
        </w:rPr>
        <w:t xml:space="preserve"> — </w:t>
      </w:r>
      <w:r>
        <w:rPr>
          <w:rFonts w:ascii="宋体" w:hAnsi="宋体" w:cs="宋体"/>
          <w:szCs w:val="21"/>
          <w:u w:val="single"/>
          <w:lang w:val="zh-CN" w:bidi="zh-CN"/>
        </w:rPr>
        <w:t>×</w:t>
      </w:r>
    </w:p>
    <w:p>
      <w:pPr>
        <w:tabs>
          <w:tab w:val="left" w:pos="3060"/>
          <w:tab w:val="left" w:pos="3390"/>
        </w:tabs>
        <w:autoSpaceDE w:val="0"/>
        <w:autoSpaceDN w:val="0"/>
        <w:spacing w:before="110" w:line="400" w:lineRule="exact"/>
        <w:ind w:left="1386"/>
        <w:jc w:val="left"/>
        <w:rPr>
          <w:rFonts w:ascii="宋体" w:hAnsi="宋体" w:cs="宋体"/>
          <w:szCs w:val="21"/>
          <w:lang w:val="zh-CN" w:bidi="zh-CN"/>
        </w:rPr>
      </w:pPr>
      <w:r>
        <w:rPr>
          <w:rFonts w:ascii="宋体" w:hAnsi="宋体" w:cs="宋体"/>
          <w:szCs w:val="21"/>
          <w:lang w:val="zh-CN" w:bidi="zh-CN"/>
        </w:rPr>
        <w:t>|</w:t>
      </w:r>
      <w:r>
        <w:rPr>
          <w:rFonts w:ascii="宋体" w:hAnsi="宋体" w:cs="宋体"/>
          <w:szCs w:val="21"/>
          <w:lang w:val="zh-CN" w:bidi="zh-CN"/>
        </w:rPr>
        <w:tab/>
      </w:r>
      <w:r>
        <w:rPr>
          <w:rFonts w:ascii="宋体" w:hAnsi="宋体" w:cs="宋体"/>
          <w:szCs w:val="21"/>
          <w:lang w:val="zh-CN" w:bidi="zh-CN"/>
        </w:rPr>
        <w:t>|</w:t>
      </w:r>
      <w:r>
        <w:rPr>
          <w:rFonts w:ascii="宋体" w:hAnsi="宋体" w:cs="宋体"/>
          <w:szCs w:val="21"/>
          <w:lang w:val="zh-CN" w:bidi="zh-CN"/>
        </w:rPr>
        <w:tab/>
      </w:r>
      <w:r>
        <w:rPr>
          <w:rFonts w:ascii="宋体" w:hAnsi="宋体" w:cs="宋体"/>
          <w:spacing w:val="-17"/>
          <w:szCs w:val="21"/>
          <w:lang w:val="zh-CN" w:bidi="zh-CN"/>
        </w:rPr>
        <w:t>|</w:t>
      </w:r>
      <w:r>
        <w:rPr>
          <w:rFonts w:ascii="宋体" w:hAnsi="宋体" w:cs="宋体"/>
          <w:spacing w:val="-17"/>
          <w:szCs w:val="21"/>
          <w:u w:val="single"/>
          <w:lang w:val="zh-CN" w:bidi="zh-CN"/>
        </w:rPr>
        <w:tab/>
      </w:r>
      <w:r>
        <w:rPr>
          <w:rFonts w:ascii="宋体" w:hAnsi="宋体" w:cs="宋体"/>
          <w:spacing w:val="-17"/>
          <w:szCs w:val="21"/>
          <w:u w:val="single"/>
          <w:lang w:val="zh-CN" w:bidi="zh-CN"/>
        </w:rPr>
        <w:t xml:space="preserve">    </w:t>
      </w:r>
      <w:r>
        <w:rPr>
          <w:rFonts w:ascii="宋体" w:hAnsi="宋体" w:cs="宋体"/>
          <w:spacing w:val="-3"/>
          <w:szCs w:val="21"/>
          <w:lang w:val="zh-CN" w:bidi="zh-CN"/>
        </w:rPr>
        <w:t>校验码</w:t>
      </w:r>
    </w:p>
    <w:p>
      <w:pPr>
        <w:tabs>
          <w:tab w:val="left" w:pos="4016"/>
        </w:tabs>
        <w:autoSpaceDE w:val="0"/>
        <w:autoSpaceDN w:val="0"/>
        <w:spacing w:before="111" w:line="400" w:lineRule="exact"/>
        <w:ind w:firstLine="1365" w:firstLineChars="650"/>
        <w:jc w:val="left"/>
        <w:rPr>
          <w:rFonts w:ascii="宋体" w:hAnsi="宋体" w:cs="宋体"/>
          <w:szCs w:val="21"/>
          <w:lang w:val="zh-CN" w:bidi="zh-CN"/>
        </w:rPr>
      </w:pPr>
      <w:r>
        <w:rPr>
          <w:rFonts w:ascii="宋体" w:hAnsi="宋体" w:cs="宋体"/>
          <w:szCs w:val="21"/>
          <w:lang w:val="zh-CN" w:bidi="zh-CN"/>
        </w:rPr>
        <w:t xml:space="preserve">|               </w:t>
      </w:r>
      <w:r>
        <w:rPr>
          <w:rFonts w:ascii="宋体" w:hAnsi="宋体" w:cs="宋体"/>
          <w:spacing w:val="-17"/>
          <w:szCs w:val="21"/>
          <w:lang w:val="zh-CN" w:bidi="zh-CN"/>
        </w:rPr>
        <w:t>|</w:t>
      </w:r>
      <w:r>
        <w:rPr>
          <w:rFonts w:ascii="宋体" w:hAnsi="宋体" w:cs="宋体"/>
          <w:spacing w:val="-17"/>
          <w:szCs w:val="21"/>
          <w:u w:val="single"/>
          <w:lang w:val="zh-CN" w:bidi="zh-CN"/>
        </w:rPr>
        <w:tab/>
      </w:r>
      <w:r>
        <w:rPr>
          <w:rFonts w:ascii="宋体" w:hAnsi="宋体" w:cs="宋体"/>
          <w:spacing w:val="-17"/>
          <w:szCs w:val="21"/>
          <w:u w:val="single"/>
          <w:lang w:val="zh-CN" w:bidi="zh-CN"/>
        </w:rPr>
        <w:t xml:space="preserve"> </w:t>
      </w:r>
      <w:r>
        <w:rPr>
          <w:rFonts w:ascii="宋体" w:hAnsi="宋体" w:cs="宋体"/>
          <w:spacing w:val="-1"/>
          <w:szCs w:val="21"/>
          <w:lang w:val="zh-CN" w:bidi="zh-CN"/>
        </w:rPr>
        <w:t>连字符</w:t>
      </w:r>
      <w:r>
        <w:rPr>
          <w:rFonts w:ascii="宋体" w:hAnsi="宋体" w:cs="宋体"/>
          <w:szCs w:val="21"/>
          <w:lang w:val="zh-CN" w:bidi="zh-CN"/>
        </w:rPr>
        <w:t>（</w:t>
      </w:r>
      <w:r>
        <w:rPr>
          <w:rFonts w:ascii="宋体" w:hAnsi="宋体" w:cs="宋体"/>
          <w:spacing w:val="-3"/>
          <w:szCs w:val="21"/>
          <w:lang w:val="zh-CN" w:bidi="zh-CN"/>
        </w:rPr>
        <w:t>机读时省略</w:t>
      </w:r>
      <w:r>
        <w:rPr>
          <w:rFonts w:ascii="宋体" w:hAnsi="宋体" w:cs="宋体"/>
          <w:szCs w:val="21"/>
          <w:lang w:val="zh-CN" w:bidi="zh-CN"/>
        </w:rPr>
        <w:t>）</w:t>
      </w:r>
    </w:p>
    <w:p>
      <w:pPr>
        <w:tabs>
          <w:tab w:val="left" w:pos="4046"/>
        </w:tabs>
        <w:autoSpaceDE w:val="0"/>
        <w:autoSpaceDN w:val="0"/>
        <w:spacing w:before="113" w:line="400" w:lineRule="exact"/>
        <w:ind w:left="840" w:leftChars="400" w:right="4621" w:firstLine="528" w:firstLineChars="300"/>
        <w:jc w:val="left"/>
        <w:rPr>
          <w:rFonts w:ascii="宋体" w:hAnsi="宋体" w:cs="宋体"/>
          <w:spacing w:val="-5"/>
          <w:kern w:val="0"/>
          <w:szCs w:val="21"/>
          <w:lang w:val="zh-CN" w:bidi="zh-CN"/>
        </w:rPr>
      </w:pPr>
      <w:r>
        <w:rPr>
          <w:rFonts w:ascii="宋体" w:hAnsi="宋体" w:cs="宋体"/>
          <w:spacing w:val="-17"/>
          <w:kern w:val="0"/>
          <w:szCs w:val="21"/>
          <w:lang w:val="zh-CN" w:bidi="zh-CN"/>
        </w:rPr>
        <w:t>|</w:t>
      </w:r>
      <w:r>
        <w:rPr>
          <w:rFonts w:ascii="宋体" w:hAnsi="宋体" w:cs="宋体"/>
          <w:spacing w:val="-17"/>
          <w:kern w:val="0"/>
          <w:szCs w:val="21"/>
          <w:u w:val="single"/>
          <w:lang w:val="zh-CN" w:bidi="zh-CN"/>
        </w:rPr>
        <w:tab/>
      </w:r>
      <w:r>
        <w:rPr>
          <w:rFonts w:ascii="宋体" w:hAnsi="宋体" w:cs="宋体"/>
          <w:spacing w:val="-5"/>
          <w:kern w:val="0"/>
          <w:szCs w:val="21"/>
          <w:lang w:val="zh-CN" w:bidi="zh-CN"/>
        </w:rPr>
        <w:t>本体代码</w:t>
      </w:r>
    </w:p>
    <w:p>
      <w:pPr>
        <w:tabs>
          <w:tab w:val="left" w:pos="3512"/>
        </w:tabs>
        <w:autoSpaceDE w:val="0"/>
        <w:autoSpaceDN w:val="0"/>
        <w:spacing w:before="113" w:line="400" w:lineRule="exact"/>
        <w:ind w:left="840" w:leftChars="400" w:right="4621" w:firstLine="632" w:firstLineChars="300"/>
        <w:jc w:val="left"/>
        <w:rPr>
          <w:rFonts w:ascii="宋体" w:hAnsi="宋体" w:cs="宋体"/>
          <w:b/>
          <w:kern w:val="0"/>
          <w:szCs w:val="21"/>
          <w:lang w:val="zh-CN" w:bidi="zh-CN"/>
        </w:rPr>
      </w:pPr>
      <w:r>
        <w:rPr>
          <w:rFonts w:ascii="宋体" w:hAnsi="宋体" w:cs="宋体"/>
          <w:b/>
          <w:kern w:val="0"/>
          <w:szCs w:val="21"/>
          <w:lang w:val="zh-CN" w:bidi="zh-CN"/>
        </w:rPr>
        <w:t>3.</w:t>
      </w:r>
      <w:r>
        <w:rPr>
          <w:rFonts w:ascii="宋体" w:hAnsi="宋体" w:cs="宋体"/>
          <w:b/>
          <w:spacing w:val="-12"/>
          <w:kern w:val="0"/>
          <w:szCs w:val="21"/>
          <w:lang w:val="zh-CN" w:bidi="zh-CN"/>
        </w:rPr>
        <w:t>自定义区</w:t>
      </w:r>
    </w:p>
    <w:p>
      <w:pPr>
        <w:autoSpaceDE w:val="0"/>
        <w:autoSpaceDN w:val="0"/>
        <w:spacing w:before="110" w:line="400" w:lineRule="exact"/>
        <w:ind w:left="860" w:right="798" w:firstLine="419"/>
        <w:rPr>
          <w:rFonts w:ascii="宋体" w:hAnsi="宋体" w:cs="宋体"/>
          <w:spacing w:val="-1"/>
          <w:szCs w:val="21"/>
          <w:lang w:val="zh-CN" w:bidi="zh-CN"/>
        </w:rPr>
      </w:pPr>
      <w:r>
        <w:rPr>
          <w:rFonts w:ascii="宋体" w:hAnsi="宋体" w:cs="宋体"/>
          <w:spacing w:val="-1"/>
          <w:szCs w:val="21"/>
          <w:lang w:val="zh-CN" w:bidi="zh-CN"/>
        </w:rPr>
        <w:t>为满足各系统管理上的特殊需要，本标准规定本体代码 PDY00001—PDY99999 为自定义区，供各系统编制内部组织机构代码使用。自定义区内编制的组织机构代码不作为各系统间信息交换依据。</w:t>
      </w:r>
    </w:p>
    <w:p>
      <w:pPr>
        <w:autoSpaceDE w:val="0"/>
        <w:autoSpaceDN w:val="0"/>
        <w:spacing w:before="110" w:line="400" w:lineRule="exact"/>
        <w:ind w:left="860" w:right="798" w:firstLine="419"/>
        <w:rPr>
          <w:rFonts w:ascii="宋体" w:hAnsi="宋体" w:cs="宋体"/>
          <w:spacing w:val="-1"/>
          <w:szCs w:val="21"/>
          <w:lang w:val="zh-CN" w:bidi="zh-CN"/>
        </w:rPr>
        <w:sectPr>
          <w:pgSz w:w="11910" w:h="16840"/>
          <w:pgMar w:top="1360" w:right="820" w:bottom="1420" w:left="940" w:header="0" w:footer="1152" w:gutter="0"/>
          <w:cols w:space="720" w:num="1"/>
        </w:sectPr>
      </w:pPr>
    </w:p>
    <w:p>
      <w:pPr>
        <w:keepNext/>
        <w:spacing w:before="30"/>
        <w:ind w:left="170"/>
        <w:jc w:val="center"/>
        <w:outlineLvl w:val="1"/>
        <w:rPr>
          <w:rFonts w:ascii="宋体" w:hAnsi="宋体" w:cs="宋体"/>
          <w:sz w:val="32"/>
          <w:szCs w:val="32"/>
        </w:rPr>
      </w:pPr>
      <w:bookmarkStart w:id="111" w:name="_Toc154738341"/>
      <w:bookmarkStart w:id="112" w:name="_Toc17770"/>
      <w:bookmarkStart w:id="113" w:name="_Toc92282558"/>
      <w:bookmarkStart w:id="114" w:name="_Toc31670"/>
      <w:bookmarkStart w:id="115" w:name="_Toc32426"/>
      <w:r>
        <w:rPr>
          <w:rFonts w:ascii="宋体" w:hAnsi="宋体" w:cs="宋体"/>
          <w:sz w:val="32"/>
          <w:szCs w:val="32"/>
        </w:rPr>
        <mc:AlternateContent>
          <mc:Choice Requires="wps">
            <w:drawing>
              <wp:anchor distT="0" distB="0" distL="114300" distR="114300" simplePos="0" relativeHeight="251662336" behindDoc="1" locked="0" layoutInCell="1" allowOverlap="1">
                <wp:simplePos x="0" y="0"/>
                <wp:positionH relativeFrom="page">
                  <wp:posOffset>1143000</wp:posOffset>
                </wp:positionH>
                <wp:positionV relativeFrom="paragraph">
                  <wp:posOffset>331470</wp:posOffset>
                </wp:positionV>
                <wp:extent cx="5386070" cy="0"/>
                <wp:effectExtent l="0" t="0" r="0" b="0"/>
                <wp:wrapTopAndBottom/>
                <wp:docPr id="55" name="直线 19"/>
                <wp:cNvGraphicFramePr/>
                <a:graphic xmlns:a="http://schemas.openxmlformats.org/drawingml/2006/main">
                  <a:graphicData uri="http://schemas.microsoft.com/office/word/2010/wordprocessingShape">
                    <wps:wsp>
                      <wps:cNvCnPr/>
                      <wps:spPr>
                        <a:xfrm>
                          <a:off x="0" y="0"/>
                          <a:ext cx="5386070" cy="0"/>
                        </a:xfrm>
                        <a:prstGeom prst="line">
                          <a:avLst/>
                        </a:prstGeom>
                        <a:ln w="3048"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90pt;margin-top:26.1pt;height:0pt;width:424.1pt;mso-position-horizontal-relative:page;mso-wrap-distance-bottom:0pt;mso-wrap-distance-top:0pt;z-index:-251654144;mso-width-relative:page;mso-height-relative:page;" filled="f" stroked="t" coordsize="21600,21600" o:gfxdata="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4f9u1gAA&#10;AAoBAAAPAAAAAAAAAAEAIAAAACIAAABkcnMvZG93bnJldi54bWxQSwECFAAUAAAACACHTuJAvG56&#10;nucBAADfAwAADgAAAAAAAAABACAAAAAlAQAAZHJzL2Uyb0RvYy54bWxQSwUGAAAAAAYABgBZAQAA&#10;fgUAAAAA&#10;">
                <v:fill on="f" focussize="0,0"/>
                <v:stroke weight="0.24pt" color="#000000" joinstyle="round"/>
                <v:imagedata o:title=""/>
                <o:lock v:ext="edit" aspectratio="f"/>
                <w10:wrap type="topAndBottom"/>
              </v:line>
            </w:pict>
          </mc:Fallback>
        </mc:AlternateContent>
      </w:r>
      <w:bookmarkStart w:id="116" w:name="_TOC_250010"/>
      <w:bookmarkEnd w:id="116"/>
      <w:r>
        <w:rPr>
          <w:rFonts w:hint="eastAsia" w:ascii="宋体" w:hAnsi="宋体" w:cs="宋体"/>
          <w:sz w:val="32"/>
          <w:szCs w:val="32"/>
        </w:rPr>
        <w:t>（三）卫生机构（组织）分类与代码（WS218—2002）</w:t>
      </w:r>
      <w:bookmarkEnd w:id="111"/>
      <w:bookmarkEnd w:id="112"/>
      <w:bookmarkEnd w:id="113"/>
      <w:bookmarkEnd w:id="114"/>
      <w:bookmarkEnd w:id="115"/>
    </w:p>
    <w:p>
      <w:pPr>
        <w:numPr>
          <w:ilvl w:val="0"/>
          <w:numId w:val="3"/>
        </w:numPr>
        <w:tabs>
          <w:tab w:val="left" w:pos="1442"/>
        </w:tabs>
        <w:autoSpaceDE w:val="0"/>
        <w:autoSpaceDN w:val="0"/>
        <w:spacing w:before="63" w:line="400" w:lineRule="exact"/>
        <w:ind w:hanging="160"/>
        <w:rPr>
          <w:rFonts w:ascii="宋体" w:hAnsi="宋体" w:cs="宋体"/>
          <w:b/>
          <w:bCs/>
          <w:szCs w:val="21"/>
          <w:lang w:val="zh-CN" w:bidi="zh-CN"/>
        </w:rPr>
      </w:pPr>
      <w:r>
        <w:rPr>
          <w:rFonts w:hint="eastAsia" w:ascii="宋体" w:hAnsi="宋体" w:cs="宋体"/>
          <w:b/>
          <w:bCs/>
          <w:szCs w:val="21"/>
          <w:lang w:val="zh-CN" w:bidi="zh-CN"/>
        </w:rPr>
        <w:t>范围</w:t>
      </w:r>
    </w:p>
    <w:p>
      <w:pPr>
        <w:numPr>
          <w:ilvl w:val="1"/>
          <w:numId w:val="3"/>
        </w:numPr>
        <w:tabs>
          <w:tab w:val="left" w:pos="1703"/>
        </w:tabs>
        <w:autoSpaceDE w:val="0"/>
        <w:autoSpaceDN w:val="0"/>
        <w:spacing w:before="110" w:line="400" w:lineRule="exact"/>
        <w:rPr>
          <w:rFonts w:ascii="宋体" w:hAnsi="宋体" w:cs="宋体"/>
          <w:szCs w:val="22"/>
          <w:lang w:val="zh-CN" w:bidi="zh-CN"/>
        </w:rPr>
      </w:pPr>
      <w:r>
        <w:rPr>
          <w:rFonts w:hint="eastAsia" w:ascii="宋体" w:hAnsi="宋体" w:cs="宋体"/>
          <w:spacing w:val="-3"/>
          <w:szCs w:val="22"/>
          <w:lang w:val="zh-CN" w:bidi="zh-CN"/>
        </w:rPr>
        <w:t>本标准规定了卫生机构(组织)的分类原则、分类、代码结构及编码方法等。</w:t>
      </w:r>
    </w:p>
    <w:p>
      <w:pPr>
        <w:numPr>
          <w:ilvl w:val="1"/>
          <w:numId w:val="3"/>
        </w:numPr>
        <w:tabs>
          <w:tab w:val="left" w:pos="1703"/>
        </w:tabs>
        <w:autoSpaceDE w:val="0"/>
        <w:autoSpaceDN w:val="0"/>
        <w:spacing w:before="110" w:line="400" w:lineRule="exact"/>
        <w:ind w:left="860" w:right="875" w:firstLine="419"/>
        <w:rPr>
          <w:rFonts w:ascii="宋体" w:hAnsi="宋体" w:cs="宋体"/>
          <w:szCs w:val="22"/>
          <w:lang w:val="zh-CN" w:bidi="zh-CN"/>
        </w:rPr>
      </w:pPr>
      <w:r>
        <w:rPr>
          <w:rFonts w:hint="eastAsia" w:ascii="宋体" w:hAnsi="宋体" w:cs="宋体"/>
          <w:spacing w:val="-3"/>
          <w:szCs w:val="22"/>
          <w:lang w:val="zh-CN" w:bidi="zh-CN"/>
        </w:rPr>
        <w:t>本标准适用于卫生行业管理、卫生机构分类、卫生统计与信息咨询、医疗机构执业许可登记等。</w:t>
      </w:r>
    </w:p>
    <w:p>
      <w:pPr>
        <w:numPr>
          <w:ilvl w:val="0"/>
          <w:numId w:val="3"/>
        </w:numPr>
        <w:tabs>
          <w:tab w:val="left" w:pos="1442"/>
        </w:tabs>
        <w:autoSpaceDE w:val="0"/>
        <w:autoSpaceDN w:val="0"/>
        <w:spacing w:line="400" w:lineRule="exact"/>
        <w:ind w:hanging="160"/>
        <w:rPr>
          <w:rFonts w:ascii="宋体" w:hAnsi="宋体" w:cs="宋体"/>
          <w:b/>
          <w:bCs/>
          <w:szCs w:val="21"/>
          <w:lang w:val="zh-CN" w:bidi="zh-CN"/>
        </w:rPr>
      </w:pPr>
      <w:r>
        <w:rPr>
          <w:rFonts w:hint="eastAsia" w:ascii="宋体" w:hAnsi="宋体" w:cs="宋体"/>
          <w:b/>
          <w:bCs/>
          <w:szCs w:val="21"/>
          <w:lang w:val="zh-CN" w:bidi="zh-CN"/>
        </w:rPr>
        <w:t>规范性引用文件</w:t>
      </w:r>
    </w:p>
    <w:p>
      <w:pPr>
        <w:autoSpaceDE w:val="0"/>
        <w:autoSpaceDN w:val="0"/>
        <w:spacing w:before="110" w:line="400" w:lineRule="exact"/>
        <w:ind w:left="860" w:right="875" w:firstLine="419"/>
        <w:rPr>
          <w:rFonts w:ascii="宋体" w:hAnsi="宋体" w:cs="宋体"/>
          <w:szCs w:val="21"/>
          <w:lang w:val="zh-CN" w:bidi="zh-CN"/>
        </w:rPr>
      </w:pPr>
      <w:r>
        <w:rPr>
          <w:rFonts w:hint="eastAsia" w:ascii="宋体" w:hAnsi="宋体" w:cs="宋体"/>
          <w:szCs w:val="21"/>
          <w:lang w:val="zh-CN" w:bidi="zh-CN"/>
        </w:rPr>
        <w:t>下列标准所包含的条文，通过在本标准中引用而构成本标准的条文。所有标准都会被修订，使用本标准的各方应探讨使用下列标准最新版本的可能性。</w:t>
      </w:r>
    </w:p>
    <w:p>
      <w:pPr>
        <w:tabs>
          <w:tab w:val="left" w:pos="2645"/>
          <w:tab w:val="left" w:pos="5483"/>
          <w:tab w:val="left" w:pos="6635"/>
        </w:tabs>
        <w:autoSpaceDE w:val="0"/>
        <w:autoSpaceDN w:val="0"/>
        <w:spacing w:line="400" w:lineRule="exact"/>
        <w:ind w:left="1386"/>
        <w:rPr>
          <w:rFonts w:ascii="宋体" w:hAnsi="宋体" w:cs="宋体"/>
          <w:szCs w:val="21"/>
          <w:lang w:val="zh-CN" w:bidi="zh-CN"/>
        </w:rPr>
      </w:pPr>
      <w:r>
        <w:rPr>
          <w:rFonts w:hint="eastAsia" w:ascii="宋体" w:hAnsi="宋体" w:cs="宋体"/>
          <w:szCs w:val="21"/>
          <w:lang w:val="zh-CN" w:bidi="zh-CN"/>
        </w:rPr>
        <w:t>GB/T11714</w:t>
      </w:r>
      <w:r>
        <w:rPr>
          <w:rFonts w:hint="eastAsia" w:ascii="宋体" w:hAnsi="宋体" w:cs="宋体"/>
          <w:szCs w:val="21"/>
          <w:lang w:val="zh-CN" w:bidi="zh-CN"/>
        </w:rPr>
        <w:tab/>
      </w:r>
      <w:r>
        <w:rPr>
          <w:rFonts w:hint="eastAsia" w:ascii="宋体" w:hAnsi="宋体" w:cs="宋体"/>
          <w:szCs w:val="21"/>
          <w:lang w:val="zh-CN" w:bidi="zh-CN"/>
        </w:rPr>
        <w:t>全</w:t>
      </w:r>
      <w:r>
        <w:rPr>
          <w:rFonts w:hint="eastAsia" w:ascii="宋体" w:hAnsi="宋体" w:cs="宋体"/>
          <w:spacing w:val="-3"/>
          <w:szCs w:val="21"/>
          <w:lang w:val="zh-CN" w:bidi="zh-CN"/>
        </w:rPr>
        <w:t>国</w:t>
      </w:r>
      <w:r>
        <w:rPr>
          <w:rFonts w:hint="eastAsia" w:ascii="宋体" w:hAnsi="宋体" w:cs="宋体"/>
          <w:szCs w:val="21"/>
          <w:lang w:val="zh-CN" w:bidi="zh-CN"/>
        </w:rPr>
        <w:t>组</w:t>
      </w:r>
      <w:r>
        <w:rPr>
          <w:rFonts w:hint="eastAsia" w:ascii="宋体" w:hAnsi="宋体" w:cs="宋体"/>
          <w:spacing w:val="-3"/>
          <w:szCs w:val="21"/>
          <w:lang w:val="zh-CN" w:bidi="zh-CN"/>
        </w:rPr>
        <w:t>织机</w:t>
      </w:r>
      <w:r>
        <w:rPr>
          <w:rFonts w:hint="eastAsia" w:ascii="宋体" w:hAnsi="宋体" w:cs="宋体"/>
          <w:szCs w:val="21"/>
          <w:lang w:val="zh-CN" w:bidi="zh-CN"/>
        </w:rPr>
        <w:t>构代</w:t>
      </w:r>
      <w:r>
        <w:rPr>
          <w:rFonts w:hint="eastAsia" w:ascii="宋体" w:hAnsi="宋体" w:cs="宋体"/>
          <w:spacing w:val="-3"/>
          <w:szCs w:val="21"/>
          <w:lang w:val="zh-CN" w:bidi="zh-CN"/>
        </w:rPr>
        <w:t>码</w:t>
      </w:r>
      <w:r>
        <w:rPr>
          <w:rFonts w:hint="eastAsia" w:ascii="宋体" w:hAnsi="宋体" w:cs="宋体"/>
          <w:szCs w:val="21"/>
          <w:lang w:val="zh-CN" w:bidi="zh-CN"/>
        </w:rPr>
        <w:t>编</w:t>
      </w:r>
      <w:r>
        <w:rPr>
          <w:rFonts w:hint="eastAsia" w:ascii="宋体" w:hAnsi="宋体" w:cs="宋体"/>
          <w:spacing w:val="-3"/>
          <w:szCs w:val="21"/>
          <w:lang w:val="zh-CN" w:bidi="zh-CN"/>
        </w:rPr>
        <w:t>制</w:t>
      </w:r>
      <w:r>
        <w:rPr>
          <w:rFonts w:hint="eastAsia" w:ascii="宋体" w:hAnsi="宋体" w:cs="宋体"/>
          <w:szCs w:val="21"/>
          <w:lang w:val="zh-CN" w:bidi="zh-CN"/>
        </w:rPr>
        <w:t>规则</w:t>
      </w:r>
      <w:r>
        <w:rPr>
          <w:rFonts w:hint="eastAsia" w:ascii="宋体" w:hAnsi="宋体" w:cs="宋体"/>
          <w:szCs w:val="21"/>
          <w:lang w:val="zh-CN" w:bidi="zh-CN"/>
        </w:rPr>
        <w:tab/>
      </w:r>
      <w:r>
        <w:rPr>
          <w:rFonts w:hint="eastAsia" w:ascii="宋体" w:hAnsi="宋体" w:cs="宋体"/>
          <w:szCs w:val="21"/>
          <w:lang w:val="zh-CN" w:bidi="zh-CN"/>
        </w:rPr>
        <w:t>GB/T2260</w:t>
      </w:r>
      <w:r>
        <w:rPr>
          <w:rFonts w:hint="eastAsia" w:ascii="宋体" w:hAnsi="宋体" w:cs="宋体"/>
          <w:szCs w:val="21"/>
          <w:lang w:val="zh-CN" w:bidi="zh-CN"/>
        </w:rPr>
        <w:tab/>
      </w:r>
      <w:r>
        <w:rPr>
          <w:rFonts w:hint="eastAsia" w:ascii="宋体" w:hAnsi="宋体" w:cs="宋体"/>
          <w:szCs w:val="21"/>
          <w:lang w:val="zh-CN" w:bidi="zh-CN"/>
        </w:rPr>
        <w:t>中</w:t>
      </w:r>
      <w:r>
        <w:rPr>
          <w:rFonts w:hint="eastAsia" w:ascii="宋体" w:hAnsi="宋体" w:cs="宋体"/>
          <w:spacing w:val="-3"/>
          <w:szCs w:val="21"/>
          <w:lang w:val="zh-CN" w:bidi="zh-CN"/>
        </w:rPr>
        <w:t>华</w:t>
      </w:r>
      <w:r>
        <w:rPr>
          <w:rFonts w:hint="eastAsia" w:ascii="宋体" w:hAnsi="宋体" w:cs="宋体"/>
          <w:szCs w:val="21"/>
          <w:lang w:val="zh-CN" w:bidi="zh-CN"/>
        </w:rPr>
        <w:t>人</w:t>
      </w:r>
      <w:r>
        <w:rPr>
          <w:rFonts w:hint="eastAsia" w:ascii="宋体" w:hAnsi="宋体" w:cs="宋体"/>
          <w:spacing w:val="-3"/>
          <w:szCs w:val="21"/>
          <w:lang w:val="zh-CN" w:bidi="zh-CN"/>
        </w:rPr>
        <w:t>民</w:t>
      </w:r>
      <w:r>
        <w:rPr>
          <w:rFonts w:hint="eastAsia" w:ascii="宋体" w:hAnsi="宋体" w:cs="宋体"/>
          <w:szCs w:val="21"/>
          <w:lang w:val="zh-CN" w:bidi="zh-CN"/>
        </w:rPr>
        <w:t>共</w:t>
      </w:r>
      <w:r>
        <w:rPr>
          <w:rFonts w:hint="eastAsia" w:ascii="宋体" w:hAnsi="宋体" w:cs="宋体"/>
          <w:spacing w:val="-3"/>
          <w:szCs w:val="21"/>
          <w:lang w:val="zh-CN" w:bidi="zh-CN"/>
        </w:rPr>
        <w:t>和</w:t>
      </w:r>
      <w:r>
        <w:rPr>
          <w:rFonts w:hint="eastAsia" w:ascii="宋体" w:hAnsi="宋体" w:cs="宋体"/>
          <w:szCs w:val="21"/>
          <w:lang w:val="zh-CN" w:bidi="zh-CN"/>
        </w:rPr>
        <w:t>国</w:t>
      </w:r>
      <w:r>
        <w:rPr>
          <w:rFonts w:hint="eastAsia" w:ascii="宋体" w:hAnsi="宋体" w:cs="宋体"/>
          <w:spacing w:val="-3"/>
          <w:szCs w:val="21"/>
          <w:lang w:val="zh-CN" w:bidi="zh-CN"/>
        </w:rPr>
        <w:t>行政</w:t>
      </w:r>
      <w:r>
        <w:rPr>
          <w:rFonts w:hint="eastAsia" w:ascii="宋体" w:hAnsi="宋体" w:cs="宋体"/>
          <w:szCs w:val="21"/>
          <w:lang w:val="zh-CN" w:bidi="zh-CN"/>
        </w:rPr>
        <w:t>区划</w:t>
      </w:r>
      <w:r>
        <w:rPr>
          <w:rFonts w:hint="eastAsia" w:ascii="宋体" w:hAnsi="宋体" w:cs="宋体"/>
          <w:spacing w:val="-3"/>
          <w:szCs w:val="21"/>
          <w:lang w:val="zh-CN" w:bidi="zh-CN"/>
        </w:rPr>
        <w:t>代</w:t>
      </w:r>
      <w:r>
        <w:rPr>
          <w:rFonts w:hint="eastAsia" w:ascii="宋体" w:hAnsi="宋体" w:cs="宋体"/>
          <w:szCs w:val="21"/>
          <w:lang w:val="zh-CN" w:bidi="zh-CN"/>
        </w:rPr>
        <w:t>码</w:t>
      </w:r>
    </w:p>
    <w:p>
      <w:pPr>
        <w:tabs>
          <w:tab w:val="left" w:pos="2645"/>
          <w:tab w:val="left" w:pos="5483"/>
          <w:tab w:val="left" w:pos="6635"/>
        </w:tabs>
        <w:autoSpaceDE w:val="0"/>
        <w:autoSpaceDN w:val="0"/>
        <w:spacing w:before="111" w:line="400" w:lineRule="exact"/>
        <w:ind w:left="1386"/>
        <w:rPr>
          <w:rFonts w:ascii="宋体" w:hAnsi="宋体" w:cs="宋体"/>
          <w:szCs w:val="21"/>
          <w:lang w:val="zh-CN" w:bidi="zh-CN"/>
        </w:rPr>
      </w:pPr>
      <w:r>
        <w:rPr>
          <w:rFonts w:hint="eastAsia" w:ascii="宋体" w:hAnsi="宋体" w:cs="宋体"/>
          <w:szCs w:val="21"/>
          <w:lang w:val="zh-CN" w:bidi="zh-CN"/>
        </w:rPr>
        <w:t>GB/T12402</w:t>
      </w:r>
      <w:r>
        <w:rPr>
          <w:rFonts w:hint="eastAsia" w:ascii="宋体" w:hAnsi="宋体" w:cs="宋体"/>
          <w:szCs w:val="21"/>
          <w:lang w:val="zh-CN" w:bidi="zh-CN"/>
        </w:rPr>
        <w:tab/>
      </w:r>
      <w:r>
        <w:rPr>
          <w:rFonts w:hint="eastAsia" w:ascii="宋体" w:hAnsi="宋体" w:cs="宋体"/>
          <w:szCs w:val="21"/>
          <w:lang w:val="zh-CN" w:bidi="zh-CN"/>
        </w:rPr>
        <w:t>经</w:t>
      </w:r>
      <w:r>
        <w:rPr>
          <w:rFonts w:hint="eastAsia" w:ascii="宋体" w:hAnsi="宋体" w:cs="宋体"/>
          <w:spacing w:val="-3"/>
          <w:szCs w:val="21"/>
          <w:lang w:val="zh-CN" w:bidi="zh-CN"/>
        </w:rPr>
        <w:t>济</w:t>
      </w:r>
      <w:r>
        <w:rPr>
          <w:rFonts w:hint="eastAsia" w:ascii="宋体" w:hAnsi="宋体" w:cs="宋体"/>
          <w:szCs w:val="21"/>
          <w:lang w:val="zh-CN" w:bidi="zh-CN"/>
        </w:rPr>
        <w:t>类</w:t>
      </w:r>
      <w:r>
        <w:rPr>
          <w:rFonts w:hint="eastAsia" w:ascii="宋体" w:hAnsi="宋体" w:cs="宋体"/>
          <w:spacing w:val="-3"/>
          <w:szCs w:val="21"/>
          <w:lang w:val="zh-CN" w:bidi="zh-CN"/>
        </w:rPr>
        <w:t>型分</w:t>
      </w:r>
      <w:r>
        <w:rPr>
          <w:rFonts w:hint="eastAsia" w:ascii="宋体" w:hAnsi="宋体" w:cs="宋体"/>
          <w:szCs w:val="21"/>
          <w:lang w:val="zh-CN" w:bidi="zh-CN"/>
        </w:rPr>
        <w:t>类与</w:t>
      </w:r>
      <w:r>
        <w:rPr>
          <w:rFonts w:hint="eastAsia" w:ascii="宋体" w:hAnsi="宋体" w:cs="宋体"/>
          <w:spacing w:val="-3"/>
          <w:szCs w:val="21"/>
          <w:lang w:val="zh-CN" w:bidi="zh-CN"/>
        </w:rPr>
        <w:t>代</w:t>
      </w:r>
      <w:r>
        <w:rPr>
          <w:rFonts w:hint="eastAsia" w:ascii="宋体" w:hAnsi="宋体" w:cs="宋体"/>
          <w:szCs w:val="21"/>
          <w:lang w:val="zh-CN" w:bidi="zh-CN"/>
        </w:rPr>
        <w:t>码</w:t>
      </w:r>
      <w:r>
        <w:rPr>
          <w:rFonts w:hint="eastAsia" w:ascii="宋体" w:hAnsi="宋体" w:cs="宋体"/>
          <w:szCs w:val="21"/>
          <w:lang w:val="zh-CN" w:bidi="zh-CN"/>
        </w:rPr>
        <w:tab/>
      </w:r>
      <w:r>
        <w:rPr>
          <w:rFonts w:hint="eastAsia" w:ascii="宋体" w:hAnsi="宋体" w:cs="宋体"/>
          <w:szCs w:val="21"/>
          <w:lang w:val="zh-CN" w:bidi="zh-CN"/>
        </w:rPr>
        <w:t>GB/T4754</w:t>
      </w:r>
      <w:r>
        <w:rPr>
          <w:rFonts w:hint="eastAsia" w:ascii="宋体" w:hAnsi="宋体" w:cs="宋体"/>
          <w:szCs w:val="21"/>
          <w:lang w:val="zh-CN" w:bidi="zh-CN"/>
        </w:rPr>
        <w:tab/>
      </w:r>
      <w:r>
        <w:rPr>
          <w:rFonts w:hint="eastAsia" w:ascii="宋体" w:hAnsi="宋体" w:cs="宋体"/>
          <w:szCs w:val="21"/>
          <w:lang w:val="zh-CN" w:bidi="zh-CN"/>
        </w:rPr>
        <w:t>国</w:t>
      </w:r>
      <w:r>
        <w:rPr>
          <w:rFonts w:hint="eastAsia" w:ascii="宋体" w:hAnsi="宋体" w:cs="宋体"/>
          <w:spacing w:val="-3"/>
          <w:szCs w:val="21"/>
          <w:lang w:val="zh-CN" w:bidi="zh-CN"/>
        </w:rPr>
        <w:t>民</w:t>
      </w:r>
      <w:r>
        <w:rPr>
          <w:rFonts w:hint="eastAsia" w:ascii="宋体" w:hAnsi="宋体" w:cs="宋体"/>
          <w:szCs w:val="21"/>
          <w:lang w:val="zh-CN" w:bidi="zh-CN"/>
        </w:rPr>
        <w:t>经</w:t>
      </w:r>
      <w:r>
        <w:rPr>
          <w:rFonts w:hint="eastAsia" w:ascii="宋体" w:hAnsi="宋体" w:cs="宋体"/>
          <w:spacing w:val="-3"/>
          <w:szCs w:val="21"/>
          <w:lang w:val="zh-CN" w:bidi="zh-CN"/>
        </w:rPr>
        <w:t>济</w:t>
      </w:r>
      <w:r>
        <w:rPr>
          <w:rFonts w:hint="eastAsia" w:ascii="宋体" w:hAnsi="宋体" w:cs="宋体"/>
          <w:szCs w:val="21"/>
          <w:lang w:val="zh-CN" w:bidi="zh-CN"/>
        </w:rPr>
        <w:t>行</w:t>
      </w:r>
      <w:r>
        <w:rPr>
          <w:rFonts w:hint="eastAsia" w:ascii="宋体" w:hAnsi="宋体" w:cs="宋体"/>
          <w:spacing w:val="-3"/>
          <w:szCs w:val="21"/>
          <w:lang w:val="zh-CN" w:bidi="zh-CN"/>
        </w:rPr>
        <w:t>业</w:t>
      </w:r>
      <w:r>
        <w:rPr>
          <w:rFonts w:hint="eastAsia" w:ascii="宋体" w:hAnsi="宋体" w:cs="宋体"/>
          <w:szCs w:val="21"/>
          <w:lang w:val="zh-CN" w:bidi="zh-CN"/>
        </w:rPr>
        <w:t>分类</w:t>
      </w:r>
    </w:p>
    <w:p>
      <w:pPr>
        <w:numPr>
          <w:ilvl w:val="0"/>
          <w:numId w:val="3"/>
        </w:numPr>
        <w:tabs>
          <w:tab w:val="left" w:pos="1442"/>
        </w:tabs>
        <w:autoSpaceDE w:val="0"/>
        <w:autoSpaceDN w:val="0"/>
        <w:spacing w:before="112" w:line="400" w:lineRule="exact"/>
        <w:ind w:hanging="160"/>
        <w:rPr>
          <w:rFonts w:ascii="宋体" w:hAnsi="宋体" w:cs="宋体"/>
          <w:b/>
          <w:bCs/>
          <w:szCs w:val="21"/>
          <w:lang w:val="zh-CN" w:bidi="zh-CN"/>
        </w:rPr>
      </w:pPr>
      <w:r>
        <w:rPr>
          <w:rFonts w:hint="eastAsia" w:ascii="宋体" w:hAnsi="宋体" w:cs="宋体"/>
          <w:b/>
          <w:bCs/>
          <w:szCs w:val="21"/>
          <w:lang w:val="zh-CN" w:bidi="zh-CN"/>
        </w:rPr>
        <w:t>卫生机构</w:t>
      </w:r>
      <w:r>
        <w:rPr>
          <w:rFonts w:hint="eastAsia" w:ascii="宋体" w:hAnsi="宋体" w:cs="宋体"/>
          <w:b/>
          <w:bCs/>
          <w:spacing w:val="-4"/>
          <w:szCs w:val="21"/>
          <w:lang w:val="zh-CN" w:bidi="zh-CN"/>
        </w:rPr>
        <w:t>(</w:t>
      </w:r>
      <w:r>
        <w:rPr>
          <w:rFonts w:hint="eastAsia" w:ascii="宋体" w:hAnsi="宋体" w:cs="宋体"/>
          <w:b/>
          <w:bCs/>
          <w:szCs w:val="21"/>
          <w:lang w:val="zh-CN" w:bidi="zh-CN"/>
        </w:rPr>
        <w:t>组织</w:t>
      </w:r>
      <w:r>
        <w:rPr>
          <w:rFonts w:hint="eastAsia" w:ascii="宋体" w:hAnsi="宋体" w:cs="宋体"/>
          <w:b/>
          <w:bCs/>
          <w:spacing w:val="-4"/>
          <w:szCs w:val="21"/>
          <w:lang w:val="zh-CN" w:bidi="zh-CN"/>
        </w:rPr>
        <w:t>)</w:t>
      </w:r>
      <w:r>
        <w:rPr>
          <w:rFonts w:hint="eastAsia" w:ascii="宋体" w:hAnsi="宋体" w:cs="宋体"/>
          <w:b/>
          <w:bCs/>
          <w:szCs w:val="21"/>
          <w:lang w:val="zh-CN" w:bidi="zh-CN"/>
        </w:rPr>
        <w:t>定义</w:t>
      </w:r>
    </w:p>
    <w:p>
      <w:pPr>
        <w:autoSpaceDE w:val="0"/>
        <w:autoSpaceDN w:val="0"/>
        <w:spacing w:before="110" w:line="400" w:lineRule="exact"/>
        <w:ind w:left="860" w:right="875" w:firstLine="419"/>
        <w:rPr>
          <w:rFonts w:ascii="宋体" w:hAnsi="宋体" w:cs="宋体"/>
          <w:szCs w:val="21"/>
          <w:lang w:val="zh-CN" w:bidi="zh-CN"/>
        </w:rPr>
      </w:pPr>
      <w:r>
        <w:rPr>
          <w:rFonts w:hint="eastAsia" w:ascii="宋体" w:hAnsi="宋体" w:cs="宋体"/>
          <w:spacing w:val="-7"/>
          <w:szCs w:val="21"/>
          <w:lang w:val="zh-CN" w:bidi="zh-CN"/>
        </w:rPr>
        <w:t>卫生机构(组织)是指从卫生行政部门取得《医疗机构执业许可证》，或从民政、工商行</w:t>
      </w:r>
      <w:r>
        <w:rPr>
          <w:rFonts w:hint="eastAsia" w:ascii="宋体" w:hAnsi="宋体" w:cs="宋体"/>
          <w:spacing w:val="-5"/>
          <w:szCs w:val="21"/>
          <w:lang w:val="zh-CN" w:bidi="zh-CN"/>
        </w:rPr>
        <w:t>政、机构编制管理部门取得法人单位登记证书，为社会提供医疗保健、疾病控制、卫生监督</w:t>
      </w:r>
      <w:r>
        <w:rPr>
          <w:rFonts w:hint="eastAsia" w:ascii="宋体" w:hAnsi="宋体" w:cs="宋体"/>
          <w:spacing w:val="-4"/>
          <w:szCs w:val="21"/>
          <w:lang w:val="zh-CN" w:bidi="zh-CN"/>
        </w:rPr>
        <w:t>等服务或从事医学科研、医学教育等卫生单位和卫生社会团体。不包括卫生行政机构、香港</w:t>
      </w:r>
      <w:r>
        <w:rPr>
          <w:rFonts w:hint="eastAsia" w:ascii="宋体" w:hAnsi="宋体" w:cs="宋体"/>
          <w:spacing w:val="-3"/>
          <w:szCs w:val="21"/>
          <w:lang w:val="zh-CN" w:bidi="zh-CN"/>
        </w:rPr>
        <w:t>和澳门特别行政区以及台湾所属卫生机构(组织)。</w:t>
      </w:r>
    </w:p>
    <w:p>
      <w:pPr>
        <w:numPr>
          <w:ilvl w:val="0"/>
          <w:numId w:val="3"/>
        </w:numPr>
        <w:tabs>
          <w:tab w:val="left" w:pos="1442"/>
        </w:tabs>
        <w:autoSpaceDE w:val="0"/>
        <w:autoSpaceDN w:val="0"/>
        <w:spacing w:before="2" w:line="400" w:lineRule="exact"/>
        <w:ind w:hanging="160"/>
        <w:rPr>
          <w:rFonts w:ascii="宋体" w:hAnsi="宋体" w:cs="宋体"/>
          <w:b/>
          <w:bCs/>
          <w:szCs w:val="21"/>
          <w:lang w:val="zh-CN" w:bidi="zh-CN"/>
        </w:rPr>
      </w:pPr>
      <w:r>
        <w:rPr>
          <w:rFonts w:hint="eastAsia" w:ascii="宋体" w:hAnsi="宋体" w:cs="宋体"/>
          <w:b/>
          <w:bCs/>
          <w:szCs w:val="21"/>
          <w:lang w:val="zh-CN" w:bidi="zh-CN"/>
        </w:rPr>
        <w:t>分类原则</w:t>
      </w:r>
    </w:p>
    <w:p>
      <w:pPr>
        <w:numPr>
          <w:ilvl w:val="1"/>
          <w:numId w:val="3"/>
        </w:numPr>
        <w:tabs>
          <w:tab w:val="left" w:pos="1703"/>
        </w:tabs>
        <w:autoSpaceDE w:val="0"/>
        <w:autoSpaceDN w:val="0"/>
        <w:spacing w:before="113" w:line="400" w:lineRule="exact"/>
        <w:rPr>
          <w:rFonts w:ascii="宋体" w:hAnsi="宋体" w:cs="宋体"/>
          <w:szCs w:val="22"/>
          <w:lang w:val="zh-CN" w:bidi="zh-CN"/>
        </w:rPr>
      </w:pPr>
      <w:r>
        <w:rPr>
          <w:rFonts w:hint="eastAsia" w:ascii="宋体" w:hAnsi="宋体" w:cs="宋体"/>
          <w:spacing w:val="-10"/>
          <w:szCs w:val="22"/>
          <w:lang w:val="zh-CN" w:bidi="zh-CN"/>
        </w:rPr>
        <w:t xml:space="preserve">分类原则参照 </w:t>
      </w:r>
      <w:r>
        <w:rPr>
          <w:rFonts w:hint="eastAsia" w:ascii="宋体" w:hAnsi="宋体" w:cs="宋体"/>
          <w:szCs w:val="22"/>
          <w:lang w:val="zh-CN" w:bidi="zh-CN"/>
        </w:rPr>
        <w:t>GB/T4754</w:t>
      </w:r>
      <w:r>
        <w:rPr>
          <w:rFonts w:hint="eastAsia" w:ascii="宋体" w:hAnsi="宋体" w:cs="宋体"/>
          <w:spacing w:val="-9"/>
          <w:szCs w:val="22"/>
          <w:lang w:val="zh-CN" w:bidi="zh-CN"/>
        </w:rPr>
        <w:t xml:space="preserve"> 和其他有关国家标准。</w:t>
      </w:r>
    </w:p>
    <w:p>
      <w:pPr>
        <w:numPr>
          <w:ilvl w:val="1"/>
          <w:numId w:val="3"/>
        </w:numPr>
        <w:tabs>
          <w:tab w:val="left" w:pos="1703"/>
        </w:tabs>
        <w:autoSpaceDE w:val="0"/>
        <w:autoSpaceDN w:val="0"/>
        <w:spacing w:before="110" w:line="400" w:lineRule="exact"/>
        <w:rPr>
          <w:rFonts w:ascii="宋体" w:hAnsi="宋体" w:cs="宋体"/>
          <w:szCs w:val="22"/>
          <w:lang w:val="zh-CN" w:bidi="zh-CN"/>
        </w:rPr>
      </w:pPr>
      <w:r>
        <w:rPr>
          <w:rFonts w:hint="eastAsia" w:ascii="宋体" w:hAnsi="宋体" w:cs="宋体"/>
          <w:spacing w:val="-3"/>
          <w:szCs w:val="22"/>
          <w:lang w:val="zh-CN" w:bidi="zh-CN"/>
        </w:rPr>
        <w:t>按照国内通行的经济和社会活动同质性原则划分机构类别。</w:t>
      </w:r>
    </w:p>
    <w:p>
      <w:pPr>
        <w:numPr>
          <w:ilvl w:val="1"/>
          <w:numId w:val="3"/>
        </w:numPr>
        <w:tabs>
          <w:tab w:val="left" w:pos="1703"/>
        </w:tabs>
        <w:autoSpaceDE w:val="0"/>
        <w:autoSpaceDN w:val="0"/>
        <w:spacing w:before="110" w:line="400" w:lineRule="exact"/>
        <w:rPr>
          <w:rFonts w:ascii="宋体" w:hAnsi="宋体" w:cs="宋体"/>
          <w:szCs w:val="22"/>
          <w:lang w:val="zh-CN" w:bidi="zh-CN"/>
        </w:rPr>
      </w:pPr>
      <w:r>
        <w:rPr>
          <w:rFonts w:hint="eastAsia" w:ascii="宋体" w:hAnsi="宋体" w:cs="宋体"/>
          <w:spacing w:val="-3"/>
          <w:szCs w:val="22"/>
          <w:lang w:val="zh-CN" w:bidi="zh-CN"/>
        </w:rPr>
        <w:t>与我国现阶段卫生机构发展状况相适应。</w:t>
      </w:r>
    </w:p>
    <w:p>
      <w:pPr>
        <w:numPr>
          <w:ilvl w:val="1"/>
          <w:numId w:val="3"/>
        </w:numPr>
        <w:tabs>
          <w:tab w:val="left" w:pos="1703"/>
        </w:tabs>
        <w:autoSpaceDE w:val="0"/>
        <w:autoSpaceDN w:val="0"/>
        <w:spacing w:before="113" w:line="400" w:lineRule="exact"/>
        <w:ind w:left="860" w:right="774" w:firstLine="419"/>
        <w:rPr>
          <w:rFonts w:ascii="宋体" w:hAnsi="宋体" w:cs="宋体"/>
          <w:szCs w:val="22"/>
          <w:lang w:val="zh-CN" w:bidi="zh-CN"/>
        </w:rPr>
      </w:pPr>
      <w:r>
        <w:rPr>
          <w:rFonts w:hint="eastAsia" w:ascii="宋体" w:hAnsi="宋体" w:cs="宋体"/>
          <w:spacing w:val="-8"/>
          <w:szCs w:val="22"/>
          <w:lang w:val="zh-CN" w:bidi="zh-CN"/>
        </w:rPr>
        <w:t xml:space="preserve">医疗机构分类参照 </w:t>
      </w:r>
      <w:r>
        <w:rPr>
          <w:rFonts w:hint="eastAsia" w:ascii="宋体" w:hAnsi="宋体" w:cs="宋体"/>
          <w:szCs w:val="22"/>
          <w:lang w:val="zh-CN" w:bidi="zh-CN"/>
        </w:rPr>
        <w:t>1994</w:t>
      </w:r>
      <w:r>
        <w:rPr>
          <w:rFonts w:hint="eastAsia" w:ascii="宋体" w:hAnsi="宋体" w:cs="宋体"/>
          <w:spacing w:val="-15"/>
          <w:szCs w:val="22"/>
          <w:lang w:val="zh-CN" w:bidi="zh-CN"/>
        </w:rPr>
        <w:t xml:space="preserve"> 年国务院第 </w:t>
      </w:r>
      <w:r>
        <w:rPr>
          <w:rFonts w:hint="eastAsia" w:ascii="宋体" w:hAnsi="宋体" w:cs="宋体"/>
          <w:szCs w:val="22"/>
          <w:lang w:val="zh-CN" w:bidi="zh-CN"/>
        </w:rPr>
        <w:t>149</w:t>
      </w:r>
      <w:r>
        <w:rPr>
          <w:rFonts w:hint="eastAsia" w:ascii="宋体" w:hAnsi="宋体" w:cs="宋体"/>
          <w:spacing w:val="-8"/>
          <w:szCs w:val="22"/>
          <w:lang w:val="zh-CN" w:bidi="zh-CN"/>
        </w:rPr>
        <w:t xml:space="preserve"> 号令《医疗机构管理条例》配套文件—《医</w:t>
      </w:r>
      <w:r>
        <w:rPr>
          <w:rFonts w:hint="eastAsia" w:ascii="宋体" w:hAnsi="宋体" w:cs="宋体"/>
          <w:spacing w:val="-16"/>
          <w:szCs w:val="22"/>
          <w:lang w:val="zh-CN" w:bidi="zh-CN"/>
        </w:rPr>
        <w:t>疗机构基本标准》。</w:t>
      </w:r>
    </w:p>
    <w:p>
      <w:pPr>
        <w:numPr>
          <w:ilvl w:val="0"/>
          <w:numId w:val="3"/>
        </w:numPr>
        <w:tabs>
          <w:tab w:val="left" w:pos="1442"/>
        </w:tabs>
        <w:autoSpaceDE w:val="0"/>
        <w:autoSpaceDN w:val="0"/>
        <w:spacing w:line="400" w:lineRule="exact"/>
        <w:ind w:left="860" w:right="920" w:firstLine="422"/>
        <w:rPr>
          <w:rFonts w:ascii="宋体" w:hAnsi="宋体" w:cs="宋体"/>
          <w:szCs w:val="22"/>
          <w:lang w:val="zh-CN" w:bidi="zh-CN"/>
        </w:rPr>
      </w:pPr>
      <w:r>
        <w:rPr>
          <w:rFonts w:hint="eastAsia" w:ascii="宋体" w:hAnsi="宋体" w:cs="宋体"/>
          <w:b/>
          <w:szCs w:val="22"/>
          <w:lang w:val="zh-CN" w:bidi="zh-CN"/>
        </w:rPr>
        <w:t>卫生机构分类：</w:t>
      </w:r>
      <w:r>
        <w:rPr>
          <w:rFonts w:hint="eastAsia" w:ascii="宋体" w:hAnsi="宋体" w:cs="宋体"/>
          <w:spacing w:val="-3"/>
          <w:szCs w:val="22"/>
          <w:lang w:val="zh-CN" w:bidi="zh-CN"/>
        </w:rPr>
        <w:t>卫生机构按行政区划、机构登记注册类型、卫生机构(组织)类别和机构分类管理四类属性分类。</w:t>
      </w:r>
    </w:p>
    <w:p>
      <w:pPr>
        <w:numPr>
          <w:ilvl w:val="1"/>
          <w:numId w:val="3"/>
        </w:numPr>
        <w:tabs>
          <w:tab w:val="left" w:pos="1703"/>
        </w:tabs>
        <w:autoSpaceDE w:val="0"/>
        <w:autoSpaceDN w:val="0"/>
        <w:spacing w:line="400" w:lineRule="exact"/>
        <w:rPr>
          <w:rFonts w:ascii="宋体" w:hAnsi="宋体" w:cs="宋体"/>
          <w:szCs w:val="22"/>
          <w:lang w:val="zh-CN" w:bidi="zh-CN"/>
        </w:rPr>
      </w:pPr>
      <w:r>
        <w:rPr>
          <w:rFonts w:hint="eastAsia" w:ascii="宋体" w:hAnsi="宋体" w:cs="宋体"/>
          <w:spacing w:val="-3"/>
          <w:szCs w:val="22"/>
          <w:lang w:val="zh-CN" w:bidi="zh-CN"/>
        </w:rPr>
        <w:t>行政区划和机构登记注册类型完全引用国家标准和通用统计分类。</w:t>
      </w:r>
    </w:p>
    <w:p>
      <w:pPr>
        <w:numPr>
          <w:ilvl w:val="1"/>
          <w:numId w:val="3"/>
        </w:numPr>
        <w:tabs>
          <w:tab w:val="left" w:pos="1703"/>
        </w:tabs>
        <w:autoSpaceDE w:val="0"/>
        <w:autoSpaceDN w:val="0"/>
        <w:spacing w:before="113" w:line="400" w:lineRule="exact"/>
        <w:ind w:left="860" w:right="774" w:firstLine="419"/>
        <w:rPr>
          <w:rFonts w:ascii="宋体" w:hAnsi="宋体" w:cs="宋体"/>
          <w:spacing w:val="-8"/>
          <w:szCs w:val="22"/>
          <w:lang w:val="zh-CN" w:bidi="zh-CN"/>
        </w:rPr>
      </w:pPr>
      <w:r>
        <w:rPr>
          <w:rFonts w:hint="eastAsia" w:ascii="宋体" w:hAnsi="宋体" w:cs="宋体"/>
          <w:spacing w:val="-8"/>
          <w:szCs w:val="22"/>
          <w:lang w:val="zh-CN" w:bidi="zh-CN"/>
        </w:rPr>
        <w:t>卫生机构</w:t>
      </w:r>
      <w:r>
        <w:rPr>
          <w:rFonts w:ascii="宋体" w:hAnsi="宋体" w:cs="宋体"/>
          <w:spacing w:val="-8"/>
          <w:szCs w:val="22"/>
          <w:lang w:val="zh-CN" w:bidi="zh-CN"/>
        </w:rPr>
        <w:t>(组织)类别</w:t>
      </w:r>
      <w:r>
        <w:rPr>
          <w:rFonts w:hint="eastAsia" w:ascii="宋体" w:hAnsi="宋体" w:cs="宋体"/>
          <w:spacing w:val="-8"/>
          <w:szCs w:val="22"/>
          <w:lang w:val="zh-CN" w:bidi="zh-CN"/>
        </w:rPr>
        <w:t>系卫生机构分类的主体。卫生机构</w:t>
      </w:r>
      <w:r>
        <w:rPr>
          <w:rFonts w:ascii="宋体" w:hAnsi="宋体" w:cs="宋体"/>
          <w:spacing w:val="-8"/>
          <w:szCs w:val="22"/>
          <w:lang w:val="zh-CN" w:bidi="zh-CN"/>
        </w:rPr>
        <w:t>(组织)按类别分为医院、社区卫生服务中心(站)、卫生院、门诊部(诊所、医务室、村卫生室)、急救中心(站)、采供血机构、妇幼保健院(所、站)、专科疾病防治院(所、站)、疾病预防控制中心(防疫站)、卫生监督所、卫生监督检验(监测、检测)所(站)、医学科学研究机构、医学教育机构、健康教育</w:t>
      </w:r>
      <w:r>
        <w:rPr>
          <w:rFonts w:hint="eastAsia" w:ascii="宋体" w:hAnsi="宋体" w:cs="宋体"/>
          <w:spacing w:val="-8"/>
          <w:szCs w:val="22"/>
          <w:lang w:val="zh-CN" w:bidi="zh-CN"/>
        </w:rPr>
        <w:t>所</w:t>
      </w:r>
      <w:r>
        <w:rPr>
          <w:rFonts w:ascii="宋体" w:hAnsi="宋体" w:cs="宋体"/>
          <w:spacing w:val="-8"/>
          <w:szCs w:val="22"/>
          <w:lang w:val="zh-CN" w:bidi="zh-CN"/>
        </w:rPr>
        <w:t>(站)、其他卫生机构和卫生社会团体 16 大类，大类下面根据需要再划分为中类和小类。</w:t>
      </w:r>
    </w:p>
    <w:p>
      <w:pPr>
        <w:numPr>
          <w:ilvl w:val="1"/>
          <w:numId w:val="3"/>
        </w:numPr>
        <w:tabs>
          <w:tab w:val="left" w:pos="1703"/>
        </w:tabs>
        <w:autoSpaceDE w:val="0"/>
        <w:autoSpaceDN w:val="0"/>
        <w:spacing w:before="4" w:line="400" w:lineRule="exact"/>
        <w:ind w:left="1282" w:right="1086" w:hanging="3"/>
        <w:rPr>
          <w:rFonts w:ascii="宋体" w:hAnsi="宋体" w:cs="宋体"/>
          <w:b/>
          <w:szCs w:val="22"/>
          <w:lang w:val="zh-CN" w:bidi="zh-CN"/>
        </w:rPr>
      </w:pPr>
      <w:r>
        <w:rPr>
          <w:rFonts w:hint="eastAsia" w:ascii="宋体" w:hAnsi="宋体" w:cs="宋体"/>
          <w:spacing w:val="-3"/>
          <w:szCs w:val="22"/>
          <w:lang w:val="zh-CN" w:bidi="zh-CN"/>
        </w:rPr>
        <w:t>机构分类管理划分为非营利性医疗机构、营利性医疗机构和其他卫生机构三类。</w:t>
      </w:r>
    </w:p>
    <w:p>
      <w:pPr>
        <w:tabs>
          <w:tab w:val="left" w:pos="1703"/>
        </w:tabs>
        <w:autoSpaceDE w:val="0"/>
        <w:autoSpaceDN w:val="0"/>
        <w:spacing w:before="4" w:line="400" w:lineRule="exact"/>
        <w:ind w:left="1279" w:right="1086"/>
        <w:rPr>
          <w:rFonts w:ascii="宋体" w:hAnsi="宋体" w:cs="宋体"/>
          <w:b/>
          <w:szCs w:val="22"/>
          <w:lang w:val="zh-CN" w:bidi="zh-CN"/>
        </w:rPr>
      </w:pPr>
      <w:r>
        <w:rPr>
          <w:rFonts w:hint="eastAsia" w:ascii="宋体" w:hAnsi="宋体" w:cs="宋体"/>
          <w:b/>
          <w:spacing w:val="-3"/>
          <w:szCs w:val="22"/>
          <w:lang w:val="zh-CN" w:bidi="zh-CN"/>
        </w:rPr>
        <w:t>6</w:t>
      </w:r>
      <w:r>
        <w:rPr>
          <w:rFonts w:hint="eastAsia" w:ascii="宋体" w:hAnsi="宋体" w:cs="宋体"/>
          <w:b/>
          <w:spacing w:val="-9"/>
          <w:szCs w:val="22"/>
          <w:lang w:val="zh-CN" w:bidi="zh-CN"/>
        </w:rPr>
        <w:t xml:space="preserve"> 卫生机构代码</w:t>
      </w:r>
    </w:p>
    <w:p>
      <w:pPr>
        <w:numPr>
          <w:ilvl w:val="1"/>
          <w:numId w:val="4"/>
        </w:numPr>
        <w:tabs>
          <w:tab w:val="left" w:pos="1703"/>
        </w:tabs>
        <w:autoSpaceDE w:val="0"/>
        <w:autoSpaceDN w:val="0"/>
        <w:spacing w:before="2" w:line="400" w:lineRule="exact"/>
        <w:ind w:left="860" w:right="774" w:firstLine="419"/>
        <w:rPr>
          <w:rFonts w:ascii="宋体" w:hAnsi="宋体" w:cs="宋体"/>
          <w:szCs w:val="22"/>
          <w:lang w:val="zh-CN" w:bidi="zh-CN"/>
        </w:rPr>
      </w:pPr>
      <w:r>
        <w:rPr>
          <w:rFonts w:hint="eastAsia" w:ascii="宋体" w:hAnsi="宋体" w:cs="宋体"/>
          <w:spacing w:val="-6"/>
          <w:szCs w:val="22"/>
          <w:lang w:val="zh-CN" w:bidi="zh-CN"/>
        </w:rPr>
        <w:t xml:space="preserve">代码结构：卫生机构(组织)代码由 </w:t>
      </w:r>
      <w:r>
        <w:rPr>
          <w:rFonts w:hint="eastAsia" w:ascii="宋体" w:hAnsi="宋体" w:cs="宋体"/>
          <w:szCs w:val="22"/>
          <w:lang w:val="zh-CN" w:bidi="zh-CN"/>
        </w:rPr>
        <w:t>22</w:t>
      </w:r>
      <w:r>
        <w:rPr>
          <w:rFonts w:hint="eastAsia" w:ascii="宋体" w:hAnsi="宋体" w:cs="宋体"/>
          <w:spacing w:val="-12"/>
          <w:szCs w:val="22"/>
          <w:lang w:val="zh-CN" w:bidi="zh-CN"/>
        </w:rPr>
        <w:t xml:space="preserve"> 位数字(或英文字母)组成,包括 </w:t>
      </w:r>
      <w:r>
        <w:rPr>
          <w:rFonts w:hint="eastAsia" w:ascii="宋体" w:hAnsi="宋体" w:cs="宋体"/>
          <w:szCs w:val="22"/>
          <w:lang w:val="zh-CN" w:bidi="zh-CN"/>
        </w:rPr>
        <w:t>9</w:t>
      </w:r>
      <w:r>
        <w:rPr>
          <w:rFonts w:hint="eastAsia" w:ascii="宋体" w:hAnsi="宋体" w:cs="宋体"/>
          <w:spacing w:val="-10"/>
          <w:szCs w:val="22"/>
          <w:lang w:val="zh-CN" w:bidi="zh-CN"/>
        </w:rPr>
        <w:t xml:space="preserve"> 位组织机构</w:t>
      </w:r>
      <w:r>
        <w:rPr>
          <w:rFonts w:hint="eastAsia" w:ascii="宋体" w:hAnsi="宋体" w:cs="宋体"/>
          <w:spacing w:val="-16"/>
          <w:szCs w:val="22"/>
          <w:lang w:val="zh-CN" w:bidi="zh-CN"/>
        </w:rPr>
        <w:t xml:space="preserve">代码和 </w:t>
      </w:r>
      <w:r>
        <w:rPr>
          <w:rFonts w:hint="eastAsia" w:ascii="宋体" w:hAnsi="宋体" w:cs="宋体"/>
          <w:szCs w:val="22"/>
          <w:lang w:val="zh-CN" w:bidi="zh-CN"/>
        </w:rPr>
        <w:t>13</w:t>
      </w:r>
      <w:r>
        <w:rPr>
          <w:rFonts w:hint="eastAsia" w:ascii="宋体" w:hAnsi="宋体" w:cs="宋体"/>
          <w:spacing w:val="-8"/>
          <w:szCs w:val="22"/>
          <w:lang w:val="zh-CN" w:bidi="zh-CN"/>
        </w:rPr>
        <w:t xml:space="preserve"> 位机构属性代码。机构属性代码由行政区划代码</w:t>
      </w:r>
      <w:r>
        <w:rPr>
          <w:rFonts w:hint="eastAsia" w:ascii="宋体" w:hAnsi="宋体" w:cs="宋体"/>
          <w:szCs w:val="22"/>
          <w:lang w:val="zh-CN" w:bidi="zh-CN"/>
        </w:rPr>
        <w:t>(6</w:t>
      </w:r>
      <w:r>
        <w:rPr>
          <w:rFonts w:hint="eastAsia" w:ascii="宋体" w:hAnsi="宋体" w:cs="宋体"/>
          <w:spacing w:val="-8"/>
          <w:szCs w:val="22"/>
          <w:lang w:val="zh-CN" w:bidi="zh-CN"/>
        </w:rPr>
        <w:t xml:space="preserve"> 位)、经济类型代码(</w:t>
      </w:r>
      <w:r>
        <w:rPr>
          <w:rFonts w:hint="eastAsia" w:ascii="宋体" w:hAnsi="宋体" w:cs="宋体"/>
          <w:szCs w:val="22"/>
          <w:lang w:val="zh-CN" w:bidi="zh-CN"/>
        </w:rPr>
        <w:t>2</w:t>
      </w:r>
      <w:r>
        <w:rPr>
          <w:rFonts w:hint="eastAsia" w:ascii="宋体" w:hAnsi="宋体" w:cs="宋体"/>
          <w:spacing w:val="-11"/>
          <w:szCs w:val="22"/>
          <w:lang w:val="zh-CN" w:bidi="zh-CN"/>
        </w:rPr>
        <w:t xml:space="preserve"> 位)、卫</w:t>
      </w:r>
      <w:r>
        <w:rPr>
          <w:rFonts w:hint="eastAsia" w:ascii="宋体" w:hAnsi="宋体" w:cs="宋体"/>
          <w:spacing w:val="-6"/>
          <w:szCs w:val="22"/>
          <w:lang w:val="zh-CN" w:bidi="zh-CN"/>
        </w:rPr>
        <w:t>生机构(组织)类别代码(</w:t>
      </w:r>
      <w:r>
        <w:rPr>
          <w:rFonts w:hint="eastAsia" w:ascii="宋体" w:hAnsi="宋体" w:cs="宋体"/>
          <w:szCs w:val="22"/>
          <w:lang w:val="zh-CN" w:bidi="zh-CN"/>
        </w:rPr>
        <w:t>4</w:t>
      </w:r>
      <w:r>
        <w:rPr>
          <w:rFonts w:hint="eastAsia" w:ascii="宋体" w:hAnsi="宋体" w:cs="宋体"/>
          <w:spacing w:val="-7"/>
          <w:szCs w:val="22"/>
          <w:lang w:val="zh-CN" w:bidi="zh-CN"/>
        </w:rPr>
        <w:t xml:space="preserve"> 位)和机构分类管理代码(</w:t>
      </w:r>
      <w:r>
        <w:rPr>
          <w:rFonts w:hint="eastAsia" w:ascii="宋体" w:hAnsi="宋体" w:cs="宋体"/>
          <w:szCs w:val="22"/>
          <w:lang w:val="zh-CN" w:bidi="zh-CN"/>
        </w:rPr>
        <w:t>1</w:t>
      </w:r>
      <w:r>
        <w:rPr>
          <w:rFonts w:hint="eastAsia" w:ascii="宋体" w:hAnsi="宋体" w:cs="宋体"/>
          <w:spacing w:val="-7"/>
          <w:szCs w:val="22"/>
          <w:lang w:val="zh-CN" w:bidi="zh-CN"/>
        </w:rPr>
        <w:t xml:space="preserve"> 位)四部分组成。卫生机构代码表示形式如下：</w:t>
      </w:r>
    </w:p>
    <w:p>
      <w:pPr>
        <w:tabs>
          <w:tab w:val="left" w:pos="4432"/>
        </w:tabs>
        <w:autoSpaceDE w:val="0"/>
        <w:autoSpaceDN w:val="0"/>
        <w:spacing w:before="2" w:line="400" w:lineRule="exact"/>
        <w:ind w:left="2437"/>
        <w:rPr>
          <w:rFonts w:ascii="宋体" w:hAnsi="宋体" w:cs="宋体"/>
          <w:szCs w:val="21"/>
          <w:lang w:val="zh-CN" w:bidi="zh-CN"/>
        </w:rPr>
      </w:pPr>
      <w:r>
        <w:rPr>
          <w:rFonts w:hint="eastAsia" w:ascii="宋体" w:hAnsi="宋体" w:cs="宋体"/>
          <w:spacing w:val="-3"/>
          <w:szCs w:val="21"/>
          <w:lang w:val="zh-CN" w:bidi="zh-CN"/>
        </w:rPr>
        <w:t>组</w:t>
      </w:r>
      <w:r>
        <w:rPr>
          <w:rFonts w:hint="eastAsia" w:ascii="宋体" w:hAnsi="宋体" w:cs="宋体"/>
          <w:szCs w:val="21"/>
          <w:lang w:val="zh-CN" w:bidi="zh-CN"/>
        </w:rPr>
        <w:t>织</w:t>
      </w:r>
      <w:r>
        <w:rPr>
          <w:rFonts w:hint="eastAsia" w:ascii="宋体" w:hAnsi="宋体" w:cs="宋体"/>
          <w:spacing w:val="-3"/>
          <w:szCs w:val="21"/>
          <w:lang w:val="zh-CN" w:bidi="zh-CN"/>
        </w:rPr>
        <w:t>机</w:t>
      </w:r>
      <w:r>
        <w:rPr>
          <w:rFonts w:hint="eastAsia" w:ascii="宋体" w:hAnsi="宋体" w:cs="宋体"/>
          <w:szCs w:val="21"/>
          <w:lang w:val="zh-CN" w:bidi="zh-CN"/>
        </w:rPr>
        <w:t>构</w:t>
      </w:r>
      <w:r>
        <w:rPr>
          <w:rFonts w:hint="eastAsia" w:ascii="宋体" w:hAnsi="宋体" w:cs="宋体"/>
          <w:spacing w:val="-3"/>
          <w:szCs w:val="21"/>
          <w:lang w:val="zh-CN" w:bidi="zh-CN"/>
        </w:rPr>
        <w:t>代</w:t>
      </w:r>
      <w:r>
        <w:rPr>
          <w:rFonts w:hint="eastAsia" w:ascii="宋体" w:hAnsi="宋体" w:cs="宋体"/>
          <w:szCs w:val="21"/>
          <w:lang w:val="zh-CN" w:bidi="zh-CN"/>
        </w:rPr>
        <w:t>码</w:t>
      </w:r>
      <w:r>
        <w:rPr>
          <w:rFonts w:hint="eastAsia" w:ascii="宋体" w:hAnsi="宋体" w:cs="宋体"/>
          <w:szCs w:val="21"/>
          <w:lang w:val="zh-CN" w:bidi="zh-CN"/>
        </w:rPr>
        <w:tab/>
      </w:r>
      <w:r>
        <w:rPr>
          <w:rFonts w:hint="eastAsia" w:ascii="宋体" w:hAnsi="宋体" w:cs="宋体"/>
          <w:szCs w:val="21"/>
          <w:lang w:val="zh-CN" w:bidi="zh-CN"/>
        </w:rPr>
        <w:t>机构属性代码</w:t>
      </w:r>
    </w:p>
    <w:p>
      <w:pPr>
        <w:tabs>
          <w:tab w:val="left" w:pos="4436"/>
        </w:tabs>
        <w:autoSpaceDE w:val="0"/>
        <w:autoSpaceDN w:val="0"/>
        <w:spacing w:before="55" w:line="400" w:lineRule="exact"/>
        <w:ind w:left="2228" w:firstLine="211" w:firstLineChars="100"/>
        <w:rPr>
          <w:rFonts w:ascii="宋体" w:hAnsi="宋体" w:cs="宋体"/>
          <w:b/>
          <w:bCs/>
          <w:szCs w:val="21"/>
          <w:lang w:bidi="zh-CN"/>
        </w:rPr>
      </w:pPr>
      <w:r>
        <w:rPr>
          <w:rFonts w:hint="eastAsia" w:ascii="宋体" w:hAnsi="宋体" w:cs="宋体"/>
          <w:b/>
          <w:bCs/>
          <w:szCs w:val="21"/>
          <w:u w:val="single"/>
          <w:lang w:bidi="zh-CN"/>
        </w:rPr>
        <w:t>XXXXXXXX</w:t>
      </w:r>
      <w:r>
        <w:rPr>
          <w:rFonts w:hint="eastAsia" w:ascii="宋体" w:hAnsi="宋体" w:cs="宋体"/>
          <w:b/>
          <w:bCs/>
          <w:szCs w:val="21"/>
          <w:lang w:bidi="zh-CN"/>
        </w:rPr>
        <w:t xml:space="preserve">— </w:t>
      </w:r>
      <w:r>
        <w:rPr>
          <w:rFonts w:hint="eastAsia" w:ascii="宋体" w:hAnsi="宋体" w:cs="宋体"/>
          <w:b/>
          <w:bCs/>
          <w:szCs w:val="21"/>
          <w:u w:val="single"/>
          <w:lang w:bidi="zh-CN"/>
        </w:rPr>
        <w:t>X</w:t>
      </w:r>
      <w:r>
        <w:rPr>
          <w:rFonts w:hint="eastAsia" w:ascii="宋体" w:hAnsi="宋体" w:cs="宋体"/>
          <w:b/>
          <w:bCs/>
          <w:szCs w:val="21"/>
          <w:lang w:bidi="zh-CN"/>
        </w:rPr>
        <w:tab/>
      </w:r>
      <w:r>
        <w:rPr>
          <w:rFonts w:hint="eastAsia" w:ascii="宋体" w:hAnsi="宋体" w:cs="宋体"/>
          <w:b/>
          <w:bCs/>
          <w:szCs w:val="21"/>
          <w:u w:val="single"/>
          <w:lang w:bidi="zh-CN"/>
        </w:rPr>
        <w:t>XXXXXX</w:t>
      </w:r>
      <w:r>
        <w:rPr>
          <w:rFonts w:ascii="宋体" w:hAnsi="宋体" w:cs="宋体"/>
          <w:b/>
          <w:bCs/>
          <w:szCs w:val="21"/>
          <w:lang w:bidi="zh-CN"/>
        </w:rPr>
        <w:t xml:space="preserve"> </w:t>
      </w:r>
      <w:r>
        <w:rPr>
          <w:rFonts w:hint="eastAsia" w:ascii="宋体" w:hAnsi="宋体" w:cs="宋体"/>
          <w:b/>
          <w:bCs/>
          <w:szCs w:val="21"/>
          <w:u w:val="single"/>
          <w:lang w:bidi="zh-CN"/>
        </w:rPr>
        <w:t>XX</w:t>
      </w:r>
      <w:r>
        <w:rPr>
          <w:rFonts w:ascii="宋体" w:hAnsi="宋体" w:cs="宋体"/>
          <w:b/>
          <w:bCs/>
          <w:szCs w:val="21"/>
          <w:lang w:bidi="zh-CN"/>
        </w:rPr>
        <w:t xml:space="preserve"> </w:t>
      </w:r>
      <w:r>
        <w:rPr>
          <w:rFonts w:hint="eastAsia" w:ascii="宋体" w:hAnsi="宋体" w:cs="宋体"/>
          <w:b/>
          <w:bCs/>
          <w:szCs w:val="21"/>
          <w:u w:val="single"/>
          <w:lang w:bidi="zh-CN"/>
        </w:rPr>
        <w:t>XXXX</w:t>
      </w:r>
      <w:r>
        <w:rPr>
          <w:rFonts w:ascii="宋体" w:hAnsi="宋体" w:cs="宋体"/>
          <w:b/>
          <w:bCs/>
          <w:szCs w:val="21"/>
          <w:lang w:bidi="zh-CN"/>
        </w:rPr>
        <w:t xml:space="preserve"> </w:t>
      </w:r>
      <w:r>
        <w:rPr>
          <w:rFonts w:hint="eastAsia" w:ascii="宋体" w:hAnsi="宋体" w:cs="宋体"/>
          <w:b/>
          <w:bCs/>
          <w:szCs w:val="21"/>
          <w:u w:val="single"/>
          <w:lang w:bidi="zh-CN"/>
        </w:rPr>
        <w:t>X</w:t>
      </w:r>
    </w:p>
    <w:p>
      <w:pPr>
        <w:tabs>
          <w:tab w:val="left" w:pos="2765"/>
          <w:tab w:val="left" w:pos="3275"/>
          <w:tab w:val="left" w:pos="3592"/>
          <w:tab w:val="left" w:pos="4645"/>
          <w:tab w:val="left" w:pos="5275"/>
          <w:tab w:val="left" w:pos="5685"/>
          <w:tab w:val="left" w:pos="6015"/>
          <w:tab w:val="left" w:pos="6635"/>
        </w:tabs>
        <w:autoSpaceDE w:val="0"/>
        <w:autoSpaceDN w:val="0"/>
        <w:spacing w:before="93" w:line="400" w:lineRule="exact"/>
        <w:ind w:left="1071"/>
        <w:rPr>
          <w:rFonts w:ascii="宋体" w:hAnsi="宋体" w:cs="宋体"/>
          <w:szCs w:val="21"/>
          <w:lang w:val="zh-CN" w:bidi="zh-CN"/>
        </w:rPr>
      </w:pPr>
      <w:r>
        <w:rPr>
          <w:rFonts w:hint="eastAsia" w:ascii="宋体" w:hAnsi="宋体" w:cs="宋体"/>
          <w:szCs w:val="21"/>
          <w:lang w:val="zh-CN" w:bidi="zh-CN"/>
        </w:rPr>
        <w:t>本</w:t>
      </w:r>
      <w:r>
        <w:rPr>
          <w:rFonts w:hint="eastAsia" w:ascii="宋体" w:hAnsi="宋体" w:cs="宋体"/>
          <w:spacing w:val="-3"/>
          <w:szCs w:val="21"/>
          <w:lang w:val="zh-CN" w:bidi="zh-CN"/>
        </w:rPr>
        <w:t>体</w:t>
      </w:r>
      <w:r>
        <w:rPr>
          <w:rFonts w:hint="eastAsia" w:ascii="宋体" w:hAnsi="宋体" w:cs="宋体"/>
          <w:szCs w:val="21"/>
          <w:lang w:val="zh-CN" w:bidi="zh-CN"/>
        </w:rPr>
        <w:t>代</w:t>
      </w:r>
      <w:r>
        <w:rPr>
          <w:rFonts w:hint="eastAsia" w:ascii="宋体" w:hAnsi="宋体" w:cs="宋体"/>
          <w:spacing w:val="-3"/>
          <w:szCs w:val="21"/>
          <w:lang w:val="zh-CN" w:bidi="zh-CN"/>
        </w:rPr>
        <w:t>码</w:t>
      </w:r>
      <w:r>
        <w:rPr>
          <w:rFonts w:hint="eastAsia" w:ascii="宋体" w:hAnsi="宋体" w:cs="宋体"/>
          <w:spacing w:val="-3"/>
          <w:szCs w:val="21"/>
          <w:u w:val="single"/>
          <w:lang w:val="zh-CN" w:bidi="zh-CN"/>
        </w:rPr>
        <w:tab/>
      </w:r>
      <w:r>
        <w:rPr>
          <w:rFonts w:hint="eastAsia" w:ascii="宋体" w:hAnsi="宋体" w:cs="宋体"/>
          <w:szCs w:val="21"/>
          <w:lang w:val="zh-CN" w:bidi="zh-CN"/>
        </w:rPr>
        <w:t>|</w:t>
      </w:r>
      <w:r>
        <w:rPr>
          <w:rFonts w:hint="eastAsia" w:ascii="宋体" w:hAnsi="宋体" w:cs="宋体"/>
          <w:szCs w:val="21"/>
          <w:lang w:val="zh-CN" w:bidi="zh-CN"/>
        </w:rPr>
        <w:tab/>
      </w:r>
      <w:r>
        <w:rPr>
          <w:rFonts w:hint="eastAsia" w:ascii="宋体" w:hAnsi="宋体" w:cs="宋体"/>
          <w:szCs w:val="21"/>
          <w:lang w:val="zh-CN" w:bidi="zh-CN"/>
        </w:rPr>
        <w:t>|</w:t>
      </w:r>
      <w:r>
        <w:rPr>
          <w:rFonts w:hint="eastAsia" w:ascii="宋体" w:hAnsi="宋体" w:cs="宋体"/>
          <w:szCs w:val="21"/>
          <w:lang w:val="zh-CN" w:bidi="zh-CN"/>
        </w:rPr>
        <w:tab/>
      </w:r>
      <w:r>
        <w:rPr>
          <w:rFonts w:hint="eastAsia" w:ascii="宋体" w:hAnsi="宋体" w:cs="宋体"/>
          <w:szCs w:val="21"/>
          <w:lang w:val="zh-CN" w:bidi="zh-CN"/>
        </w:rPr>
        <w:t>|</w:t>
      </w:r>
      <w:r>
        <w:rPr>
          <w:rFonts w:hint="eastAsia" w:ascii="宋体" w:hAnsi="宋体" w:cs="宋体"/>
          <w:szCs w:val="21"/>
          <w:lang w:val="zh-CN" w:bidi="zh-CN"/>
        </w:rPr>
        <w:tab/>
      </w:r>
      <w:r>
        <w:rPr>
          <w:rFonts w:hint="eastAsia" w:ascii="宋体" w:hAnsi="宋体" w:cs="宋体"/>
          <w:szCs w:val="21"/>
          <w:lang w:val="zh-CN" w:bidi="zh-CN"/>
        </w:rPr>
        <w:t>|</w:t>
      </w:r>
      <w:r>
        <w:rPr>
          <w:rFonts w:hint="eastAsia" w:ascii="宋体" w:hAnsi="宋体" w:cs="宋体"/>
          <w:szCs w:val="21"/>
          <w:lang w:val="zh-CN" w:bidi="zh-CN"/>
        </w:rPr>
        <w:tab/>
      </w:r>
      <w:r>
        <w:rPr>
          <w:rFonts w:hint="eastAsia" w:ascii="宋体" w:hAnsi="宋体" w:cs="宋体"/>
          <w:szCs w:val="21"/>
          <w:lang w:val="zh-CN" w:bidi="zh-CN"/>
        </w:rPr>
        <w:t>|</w:t>
      </w:r>
      <w:r>
        <w:rPr>
          <w:rFonts w:hint="eastAsia" w:ascii="宋体" w:hAnsi="宋体" w:cs="宋体"/>
          <w:szCs w:val="21"/>
          <w:lang w:val="zh-CN" w:bidi="zh-CN"/>
        </w:rPr>
        <w:tab/>
      </w:r>
      <w:r>
        <w:rPr>
          <w:rFonts w:hint="eastAsia" w:ascii="宋体" w:hAnsi="宋体" w:cs="宋体"/>
          <w:szCs w:val="21"/>
          <w:lang w:val="zh-CN" w:bidi="zh-CN"/>
        </w:rPr>
        <w:t>|</w:t>
      </w:r>
      <w:r>
        <w:rPr>
          <w:rFonts w:hint="eastAsia" w:ascii="宋体" w:hAnsi="宋体" w:cs="宋体"/>
          <w:szCs w:val="21"/>
          <w:lang w:val="zh-CN" w:bidi="zh-CN"/>
        </w:rPr>
        <w:tab/>
      </w:r>
      <w:r>
        <w:rPr>
          <w:rFonts w:hint="eastAsia" w:ascii="宋体" w:hAnsi="宋体" w:cs="宋体"/>
          <w:spacing w:val="-3"/>
          <w:szCs w:val="21"/>
          <w:lang w:val="zh-CN" w:bidi="zh-CN"/>
        </w:rPr>
        <w:t>|</w:t>
      </w:r>
      <w:r>
        <w:rPr>
          <w:rFonts w:hint="eastAsia" w:ascii="宋体" w:hAnsi="宋体" w:cs="宋体"/>
          <w:spacing w:val="-3"/>
          <w:szCs w:val="21"/>
          <w:u w:val="single"/>
          <w:lang w:val="zh-CN" w:bidi="zh-CN"/>
        </w:rPr>
        <w:tab/>
      </w:r>
      <w:r>
        <w:rPr>
          <w:rFonts w:hint="eastAsia" w:ascii="宋体" w:hAnsi="宋体" w:cs="宋体"/>
          <w:szCs w:val="21"/>
          <w:lang w:val="zh-CN" w:bidi="zh-CN"/>
        </w:rPr>
        <w:t>机</w:t>
      </w:r>
      <w:r>
        <w:rPr>
          <w:rFonts w:hint="eastAsia" w:ascii="宋体" w:hAnsi="宋体" w:cs="宋体"/>
          <w:spacing w:val="-3"/>
          <w:szCs w:val="21"/>
          <w:lang w:val="zh-CN" w:bidi="zh-CN"/>
        </w:rPr>
        <w:t>构</w:t>
      </w:r>
      <w:r>
        <w:rPr>
          <w:rFonts w:hint="eastAsia" w:ascii="宋体" w:hAnsi="宋体" w:cs="宋体"/>
          <w:szCs w:val="21"/>
          <w:lang w:val="zh-CN" w:bidi="zh-CN"/>
        </w:rPr>
        <w:t>分</w:t>
      </w:r>
      <w:r>
        <w:rPr>
          <w:rFonts w:hint="eastAsia" w:ascii="宋体" w:hAnsi="宋体" w:cs="宋体"/>
          <w:spacing w:val="-3"/>
          <w:szCs w:val="21"/>
          <w:lang w:val="zh-CN" w:bidi="zh-CN"/>
        </w:rPr>
        <w:t>类</w:t>
      </w:r>
      <w:r>
        <w:rPr>
          <w:rFonts w:hint="eastAsia" w:ascii="宋体" w:hAnsi="宋体" w:cs="宋体"/>
          <w:szCs w:val="21"/>
          <w:lang w:val="zh-CN" w:bidi="zh-CN"/>
        </w:rPr>
        <w:t>管</w:t>
      </w:r>
      <w:r>
        <w:rPr>
          <w:rFonts w:hint="eastAsia" w:ascii="宋体" w:hAnsi="宋体" w:cs="宋体"/>
          <w:spacing w:val="-3"/>
          <w:szCs w:val="21"/>
          <w:lang w:val="zh-CN" w:bidi="zh-CN"/>
        </w:rPr>
        <w:t>理代</w:t>
      </w:r>
      <w:r>
        <w:rPr>
          <w:rFonts w:hint="eastAsia" w:ascii="宋体" w:hAnsi="宋体" w:cs="宋体"/>
          <w:szCs w:val="21"/>
          <w:lang w:val="zh-CN" w:bidi="zh-CN"/>
        </w:rPr>
        <w:t>码</w:t>
      </w:r>
    </w:p>
    <w:p>
      <w:pPr>
        <w:tabs>
          <w:tab w:val="left" w:pos="3275"/>
          <w:tab w:val="left" w:pos="3592"/>
          <w:tab w:val="left" w:pos="4645"/>
          <w:tab w:val="left" w:pos="5275"/>
          <w:tab w:val="left" w:pos="5580"/>
          <w:tab w:val="left" w:pos="6532"/>
        </w:tabs>
        <w:autoSpaceDE w:val="0"/>
        <w:autoSpaceDN w:val="0"/>
        <w:spacing w:before="110" w:line="400" w:lineRule="exact"/>
        <w:ind w:left="1177" w:right="1299" w:hanging="106"/>
        <w:rPr>
          <w:rFonts w:ascii="宋体" w:hAnsi="宋体" w:cs="宋体"/>
          <w:szCs w:val="21"/>
          <w:lang w:val="zh-CN" w:bidi="zh-CN"/>
        </w:rPr>
      </w:pPr>
      <w:r>
        <w:rPr>
          <w:rFonts w:hint="eastAsia" w:ascii="宋体" w:hAnsi="宋体" w:cs="宋体"/>
          <w:szCs w:val="21"/>
          <w:lang w:val="zh-CN" w:bidi="zh-CN"/>
        </w:rPr>
        <w:t>连</w:t>
      </w:r>
      <w:r>
        <w:rPr>
          <w:rFonts w:hint="eastAsia" w:ascii="宋体" w:hAnsi="宋体" w:cs="宋体"/>
          <w:spacing w:val="-3"/>
          <w:szCs w:val="21"/>
          <w:lang w:val="zh-CN" w:bidi="zh-CN"/>
        </w:rPr>
        <w:t>字</w:t>
      </w:r>
      <w:r>
        <w:rPr>
          <w:rFonts w:hint="eastAsia" w:ascii="宋体" w:hAnsi="宋体" w:cs="宋体"/>
          <w:szCs w:val="21"/>
          <w:lang w:val="zh-CN" w:bidi="zh-CN"/>
        </w:rPr>
        <w:t>符</w:t>
      </w:r>
      <w:r>
        <w:rPr>
          <w:rFonts w:hint="eastAsia" w:ascii="宋体" w:hAnsi="宋体" w:cs="宋体"/>
          <w:szCs w:val="21"/>
          <w:u w:val="single"/>
          <w:lang w:val="zh-CN" w:bidi="zh-CN"/>
        </w:rPr>
        <w:tab/>
      </w:r>
      <w:r>
        <w:rPr>
          <w:rFonts w:hint="eastAsia" w:ascii="宋体" w:hAnsi="宋体" w:cs="宋体"/>
          <w:szCs w:val="21"/>
          <w:lang w:val="zh-CN" w:bidi="zh-CN"/>
        </w:rPr>
        <w:t>|</w:t>
      </w:r>
      <w:r>
        <w:rPr>
          <w:rFonts w:hint="eastAsia" w:ascii="宋体" w:hAnsi="宋体" w:cs="宋体"/>
          <w:szCs w:val="21"/>
          <w:lang w:val="zh-CN" w:bidi="zh-CN"/>
        </w:rPr>
        <w:tab/>
      </w:r>
      <w:r>
        <w:rPr>
          <w:rFonts w:hint="eastAsia" w:ascii="宋体" w:hAnsi="宋体" w:cs="宋体"/>
          <w:szCs w:val="21"/>
          <w:lang w:val="zh-CN" w:bidi="zh-CN"/>
        </w:rPr>
        <w:t>|</w:t>
      </w:r>
      <w:r>
        <w:rPr>
          <w:rFonts w:hint="eastAsia" w:ascii="宋体" w:hAnsi="宋体" w:cs="宋体"/>
          <w:szCs w:val="21"/>
          <w:lang w:val="zh-CN" w:bidi="zh-CN"/>
        </w:rPr>
        <w:tab/>
      </w:r>
      <w:r>
        <w:rPr>
          <w:rFonts w:hint="eastAsia" w:ascii="宋体" w:hAnsi="宋体" w:cs="宋体"/>
          <w:szCs w:val="21"/>
          <w:lang w:val="zh-CN" w:bidi="zh-CN"/>
        </w:rPr>
        <w:t>|</w:t>
      </w:r>
      <w:r>
        <w:rPr>
          <w:rFonts w:hint="eastAsia" w:ascii="宋体" w:hAnsi="宋体" w:cs="宋体"/>
          <w:szCs w:val="21"/>
          <w:lang w:val="zh-CN" w:bidi="zh-CN"/>
        </w:rPr>
        <w:tab/>
      </w:r>
      <w:r>
        <w:rPr>
          <w:rFonts w:hint="eastAsia" w:ascii="宋体" w:hAnsi="宋体" w:cs="宋体"/>
          <w:szCs w:val="21"/>
          <w:lang w:val="zh-CN" w:bidi="zh-CN"/>
        </w:rPr>
        <w:t>|</w:t>
      </w:r>
      <w:r>
        <w:rPr>
          <w:rFonts w:hint="eastAsia" w:ascii="宋体" w:hAnsi="宋体" w:cs="宋体"/>
          <w:szCs w:val="21"/>
          <w:lang w:val="zh-CN" w:bidi="zh-CN"/>
        </w:rPr>
        <w:tab/>
      </w:r>
      <w:r>
        <w:rPr>
          <w:rFonts w:hint="eastAsia" w:ascii="宋体" w:hAnsi="宋体" w:cs="宋体"/>
          <w:szCs w:val="21"/>
          <w:lang w:val="zh-CN" w:bidi="zh-CN"/>
        </w:rPr>
        <w:t>|</w:t>
      </w:r>
      <w:r>
        <w:rPr>
          <w:rFonts w:hint="eastAsia" w:ascii="宋体" w:hAnsi="宋体" w:cs="宋体"/>
          <w:szCs w:val="21"/>
          <w:u w:val="single"/>
          <w:lang w:val="zh-CN" w:bidi="zh-CN"/>
        </w:rPr>
        <w:tab/>
      </w:r>
      <w:r>
        <w:rPr>
          <w:rFonts w:hint="eastAsia" w:ascii="宋体" w:hAnsi="宋体" w:cs="宋体"/>
          <w:spacing w:val="-3"/>
          <w:szCs w:val="21"/>
          <w:lang w:val="zh-CN" w:bidi="zh-CN"/>
        </w:rPr>
        <w:t>卫</w:t>
      </w:r>
      <w:r>
        <w:rPr>
          <w:rFonts w:hint="eastAsia" w:ascii="宋体" w:hAnsi="宋体" w:cs="宋体"/>
          <w:szCs w:val="21"/>
          <w:lang w:val="zh-CN" w:bidi="zh-CN"/>
        </w:rPr>
        <w:t>生</w:t>
      </w:r>
      <w:r>
        <w:rPr>
          <w:rFonts w:hint="eastAsia" w:ascii="宋体" w:hAnsi="宋体" w:cs="宋体"/>
          <w:spacing w:val="-3"/>
          <w:szCs w:val="21"/>
          <w:lang w:val="zh-CN" w:bidi="zh-CN"/>
        </w:rPr>
        <w:t>机</w:t>
      </w:r>
      <w:r>
        <w:rPr>
          <w:rFonts w:hint="eastAsia" w:ascii="宋体" w:hAnsi="宋体" w:cs="宋体"/>
          <w:szCs w:val="21"/>
          <w:lang w:val="zh-CN" w:bidi="zh-CN"/>
        </w:rPr>
        <w:t>构</w:t>
      </w:r>
      <w:r>
        <w:rPr>
          <w:rFonts w:hint="eastAsia" w:ascii="宋体" w:hAnsi="宋体" w:cs="宋体"/>
          <w:spacing w:val="-3"/>
          <w:szCs w:val="21"/>
          <w:lang w:val="zh-CN" w:bidi="zh-CN"/>
        </w:rPr>
        <w:t>(</w:t>
      </w:r>
      <w:r>
        <w:rPr>
          <w:rFonts w:hint="eastAsia" w:ascii="宋体" w:hAnsi="宋体" w:cs="宋体"/>
          <w:szCs w:val="21"/>
          <w:lang w:val="zh-CN" w:bidi="zh-CN"/>
        </w:rPr>
        <w:t>组织)类别</w:t>
      </w:r>
      <w:r>
        <w:rPr>
          <w:rFonts w:hint="eastAsia" w:ascii="宋体" w:hAnsi="宋体" w:cs="宋体"/>
          <w:spacing w:val="-3"/>
          <w:szCs w:val="21"/>
          <w:lang w:val="zh-CN" w:bidi="zh-CN"/>
        </w:rPr>
        <w:t>代</w:t>
      </w:r>
      <w:r>
        <w:rPr>
          <w:rFonts w:hint="eastAsia" w:ascii="宋体" w:hAnsi="宋体" w:cs="宋体"/>
          <w:spacing w:val="-13"/>
          <w:szCs w:val="21"/>
          <w:lang w:val="zh-CN" w:bidi="zh-CN"/>
        </w:rPr>
        <w:t>码</w:t>
      </w:r>
      <w:r>
        <w:rPr>
          <w:rFonts w:hint="eastAsia" w:ascii="宋体" w:hAnsi="宋体" w:cs="宋体"/>
          <w:spacing w:val="-3"/>
          <w:szCs w:val="21"/>
          <w:lang w:val="zh-CN" w:bidi="zh-CN"/>
        </w:rPr>
        <w:t>校</w:t>
      </w:r>
      <w:r>
        <w:rPr>
          <w:rFonts w:hint="eastAsia" w:ascii="宋体" w:hAnsi="宋体" w:cs="宋体"/>
          <w:szCs w:val="21"/>
          <w:lang w:val="zh-CN" w:bidi="zh-CN"/>
        </w:rPr>
        <w:t>验码</w:t>
      </w:r>
      <w:r>
        <w:rPr>
          <w:rFonts w:hint="eastAsia" w:ascii="宋体" w:hAnsi="宋体" w:cs="宋体"/>
          <w:szCs w:val="21"/>
          <w:u w:val="single"/>
          <w:lang w:val="zh-CN" w:bidi="zh-CN"/>
        </w:rPr>
        <w:tab/>
      </w:r>
      <w:r>
        <w:rPr>
          <w:rFonts w:hint="eastAsia" w:ascii="宋体" w:hAnsi="宋体" w:cs="宋体"/>
          <w:szCs w:val="21"/>
          <w:u w:val="single"/>
          <w:lang w:val="zh-CN" w:bidi="zh-CN"/>
        </w:rPr>
        <w:tab/>
      </w:r>
      <w:r>
        <w:rPr>
          <w:rFonts w:hint="eastAsia" w:ascii="宋体" w:hAnsi="宋体" w:cs="宋体"/>
          <w:szCs w:val="21"/>
          <w:lang w:val="zh-CN" w:bidi="zh-CN"/>
        </w:rPr>
        <w:t>|</w:t>
      </w:r>
      <w:r>
        <w:rPr>
          <w:rFonts w:hint="eastAsia" w:ascii="宋体" w:hAnsi="宋体" w:cs="宋体"/>
          <w:szCs w:val="21"/>
          <w:lang w:val="zh-CN" w:bidi="zh-CN"/>
        </w:rPr>
        <w:tab/>
      </w:r>
      <w:r>
        <w:rPr>
          <w:rFonts w:hint="eastAsia" w:ascii="宋体" w:hAnsi="宋体" w:cs="宋体"/>
          <w:szCs w:val="21"/>
          <w:lang w:val="zh-CN" w:bidi="zh-CN"/>
        </w:rPr>
        <w:t>|</w:t>
      </w:r>
      <w:r>
        <w:rPr>
          <w:rFonts w:hint="eastAsia" w:ascii="宋体" w:hAnsi="宋体" w:cs="宋体"/>
          <w:szCs w:val="21"/>
          <w:lang w:val="zh-CN" w:bidi="zh-CN"/>
        </w:rPr>
        <w:tab/>
      </w:r>
      <w:r>
        <w:rPr>
          <w:rFonts w:hint="eastAsia" w:ascii="宋体" w:hAnsi="宋体" w:cs="宋体"/>
          <w:szCs w:val="21"/>
          <w:lang w:val="zh-CN" w:bidi="zh-CN"/>
        </w:rPr>
        <w:t>|</w:t>
      </w:r>
      <w:r>
        <w:rPr>
          <w:rFonts w:hint="eastAsia" w:ascii="宋体" w:hAnsi="宋体" w:cs="宋体"/>
          <w:szCs w:val="21"/>
          <w:u w:val="single"/>
          <w:lang w:val="zh-CN" w:bidi="zh-CN"/>
        </w:rPr>
        <w:tab/>
      </w:r>
      <w:r>
        <w:rPr>
          <w:rFonts w:hint="eastAsia" w:ascii="宋体" w:hAnsi="宋体" w:cs="宋体"/>
          <w:szCs w:val="21"/>
          <w:u w:val="single"/>
          <w:lang w:val="zh-CN" w:bidi="zh-CN"/>
        </w:rPr>
        <w:tab/>
      </w:r>
      <w:r>
        <w:rPr>
          <w:rFonts w:hint="eastAsia" w:ascii="宋体" w:hAnsi="宋体" w:cs="宋体"/>
          <w:spacing w:val="-3"/>
          <w:szCs w:val="21"/>
          <w:lang w:val="zh-CN" w:bidi="zh-CN"/>
        </w:rPr>
        <w:t>经</w:t>
      </w:r>
      <w:r>
        <w:rPr>
          <w:rFonts w:hint="eastAsia" w:ascii="宋体" w:hAnsi="宋体" w:cs="宋体"/>
          <w:szCs w:val="21"/>
          <w:lang w:val="zh-CN" w:bidi="zh-CN"/>
        </w:rPr>
        <w:t>济</w:t>
      </w:r>
      <w:r>
        <w:rPr>
          <w:rFonts w:hint="eastAsia" w:ascii="宋体" w:hAnsi="宋体" w:cs="宋体"/>
          <w:spacing w:val="-3"/>
          <w:szCs w:val="21"/>
          <w:lang w:val="zh-CN" w:bidi="zh-CN"/>
        </w:rPr>
        <w:t>类</w:t>
      </w:r>
      <w:r>
        <w:rPr>
          <w:rFonts w:hint="eastAsia" w:ascii="宋体" w:hAnsi="宋体" w:cs="宋体"/>
          <w:szCs w:val="21"/>
          <w:lang w:val="zh-CN" w:bidi="zh-CN"/>
        </w:rPr>
        <w:t>型</w:t>
      </w:r>
      <w:r>
        <w:rPr>
          <w:rFonts w:hint="eastAsia" w:ascii="宋体" w:hAnsi="宋体" w:cs="宋体"/>
          <w:spacing w:val="-3"/>
          <w:szCs w:val="21"/>
          <w:lang w:val="zh-CN" w:bidi="zh-CN"/>
        </w:rPr>
        <w:t>代</w:t>
      </w:r>
      <w:r>
        <w:rPr>
          <w:rFonts w:hint="eastAsia" w:ascii="宋体" w:hAnsi="宋体" w:cs="宋体"/>
          <w:szCs w:val="21"/>
          <w:lang w:val="zh-CN" w:bidi="zh-CN"/>
        </w:rPr>
        <w:t>码</w:t>
      </w:r>
    </w:p>
    <w:p>
      <w:pPr>
        <w:tabs>
          <w:tab w:val="left" w:pos="6426"/>
        </w:tabs>
        <w:autoSpaceDE w:val="0"/>
        <w:autoSpaceDN w:val="0"/>
        <w:spacing w:before="2" w:line="400" w:lineRule="exact"/>
        <w:ind w:left="4432" w:firstLine="210" w:firstLineChars="100"/>
        <w:rPr>
          <w:rFonts w:ascii="宋体" w:hAnsi="宋体" w:cs="宋体"/>
          <w:szCs w:val="21"/>
          <w:lang w:val="zh-CN" w:bidi="zh-CN"/>
        </w:rPr>
      </w:pPr>
      <w:r>
        <w:rPr>
          <w:rFonts w:hint="eastAsia" w:ascii="宋体" w:hAnsi="宋体" w:cs="宋体"/>
          <w:szCs w:val="21"/>
          <w:lang w:val="zh-CN" w:bidi="zh-CN"/>
        </w:rPr>
        <w:t>|</w:t>
      </w:r>
      <w:r>
        <w:rPr>
          <w:rFonts w:hint="eastAsia" w:ascii="宋体" w:hAnsi="宋体" w:cs="宋体"/>
          <w:szCs w:val="21"/>
          <w:u w:val="single"/>
          <w:lang w:val="zh-CN" w:bidi="zh-CN"/>
        </w:rPr>
        <w:tab/>
      </w:r>
      <w:r>
        <w:rPr>
          <w:rFonts w:hint="eastAsia" w:ascii="宋体" w:hAnsi="宋体" w:cs="宋体"/>
          <w:spacing w:val="-3"/>
          <w:szCs w:val="21"/>
          <w:lang w:val="zh-CN" w:bidi="zh-CN"/>
        </w:rPr>
        <w:t>行政区划代码</w:t>
      </w:r>
    </w:p>
    <w:p>
      <w:pPr>
        <w:numPr>
          <w:ilvl w:val="1"/>
          <w:numId w:val="4"/>
        </w:numPr>
        <w:tabs>
          <w:tab w:val="left" w:pos="1703"/>
        </w:tabs>
        <w:autoSpaceDE w:val="0"/>
        <w:autoSpaceDN w:val="0"/>
        <w:spacing w:before="111" w:line="400" w:lineRule="exact"/>
        <w:ind w:left="1702"/>
        <w:rPr>
          <w:rFonts w:ascii="宋体" w:hAnsi="宋体" w:cs="宋体"/>
          <w:szCs w:val="22"/>
          <w:lang w:val="zh-CN" w:bidi="zh-CN"/>
        </w:rPr>
      </w:pPr>
      <w:r>
        <w:rPr>
          <w:rFonts w:hint="eastAsia" w:ascii="宋体" w:hAnsi="宋体" w:cs="宋体"/>
          <w:spacing w:val="-3"/>
          <w:szCs w:val="22"/>
          <w:lang w:val="zh-CN" w:bidi="zh-CN"/>
        </w:rPr>
        <w:t>编码方法</w:t>
      </w:r>
    </w:p>
    <w:p>
      <w:pPr>
        <w:tabs>
          <w:tab w:val="left" w:pos="1703"/>
        </w:tabs>
        <w:autoSpaceDE w:val="0"/>
        <w:autoSpaceDN w:val="0"/>
        <w:spacing w:before="110" w:line="400" w:lineRule="exact"/>
        <w:ind w:left="851" w:right="875" w:firstLine="426" w:firstLineChars="209"/>
        <w:rPr>
          <w:rFonts w:ascii="宋体" w:hAnsi="宋体" w:cs="宋体"/>
          <w:spacing w:val="-3"/>
          <w:szCs w:val="22"/>
          <w:lang w:val="zh-CN" w:bidi="zh-CN"/>
        </w:rPr>
      </w:pPr>
      <w:r>
        <w:rPr>
          <w:rFonts w:ascii="宋体" w:hAnsi="宋体" w:cs="宋体"/>
          <w:spacing w:val="-3"/>
          <w:szCs w:val="22"/>
          <w:lang w:val="zh-CN" w:bidi="zh-CN"/>
        </w:rPr>
        <w:t>6.2.1</w:t>
      </w:r>
      <w:r>
        <w:rPr>
          <w:rFonts w:hint="eastAsia" w:ascii="宋体" w:hAnsi="宋体" w:cs="宋体"/>
          <w:spacing w:val="-3"/>
          <w:szCs w:val="22"/>
          <w:lang w:val="zh-CN" w:bidi="zh-CN"/>
        </w:rPr>
        <w:t>组织机构代码由 8 位本体代码、连字符和 1 位校验码组成，引用 GB/T 11714。组织机构代码为每一单</w:t>
      </w:r>
      <w:r>
        <w:rPr>
          <w:rFonts w:hint="eastAsia" w:ascii="宋体" w:hAnsi="宋体" w:cs="宋体"/>
          <w:szCs w:val="21"/>
          <w:lang w:val="zh-CN" w:bidi="zh-CN"/>
        </w:rPr>
        <w:t>位</w:t>
      </w:r>
      <w:r>
        <w:rPr>
          <w:rFonts w:hint="eastAsia" w:ascii="宋体" w:hAnsi="宋体" w:cs="宋体"/>
          <w:spacing w:val="-3"/>
          <w:szCs w:val="22"/>
          <w:lang w:val="zh-CN" w:bidi="zh-CN"/>
        </w:rPr>
        <w:t>始终不变的、唯一法定代码，除代表某一机构外，无任何其他含义。有关部门也将组织机构代码称为法人代码。</w:t>
      </w:r>
    </w:p>
    <w:p>
      <w:pPr>
        <w:numPr>
          <w:ilvl w:val="3"/>
          <w:numId w:val="4"/>
        </w:numPr>
        <w:tabs>
          <w:tab w:val="left" w:pos="2123"/>
        </w:tabs>
        <w:autoSpaceDE w:val="0"/>
        <w:autoSpaceDN w:val="0"/>
        <w:spacing w:line="400" w:lineRule="exact"/>
        <w:ind w:right="772" w:firstLine="419"/>
        <w:rPr>
          <w:rFonts w:ascii="宋体" w:hAnsi="宋体" w:cs="宋体"/>
          <w:szCs w:val="22"/>
          <w:lang w:val="zh-CN" w:bidi="zh-CN"/>
        </w:rPr>
      </w:pPr>
      <w:r>
        <w:rPr>
          <w:rFonts w:hint="eastAsia" w:ascii="宋体" w:hAnsi="宋体" w:cs="宋体"/>
          <w:spacing w:val="-3"/>
          <w:szCs w:val="22"/>
          <w:lang w:val="zh-CN" w:bidi="zh-CN"/>
        </w:rPr>
        <w:t>全国绝大部分卫生法人单位已取得《全国组织机构代码证》。尚未办理《全国组织机构代码证》的卫生机构(非独立法人的医疗机构除外)，依据属地原则从当地组织机构代码管理中心办理此证，以取得本单位的组织机构代码。</w:t>
      </w:r>
    </w:p>
    <w:p>
      <w:pPr>
        <w:tabs>
          <w:tab w:val="left" w:pos="1703"/>
        </w:tabs>
        <w:autoSpaceDE w:val="0"/>
        <w:autoSpaceDN w:val="0"/>
        <w:spacing w:before="110" w:line="400" w:lineRule="exact"/>
        <w:ind w:left="851" w:right="875" w:firstLine="424" w:firstLineChars="208"/>
        <w:rPr>
          <w:rFonts w:ascii="宋体" w:hAnsi="宋体" w:cs="宋体"/>
          <w:spacing w:val="-3"/>
          <w:szCs w:val="22"/>
          <w:lang w:val="zh-CN" w:bidi="zh-CN"/>
        </w:rPr>
      </w:pPr>
      <w:r>
        <w:rPr>
          <w:rFonts w:ascii="宋体" w:hAnsi="宋体" w:cs="宋体"/>
          <w:spacing w:val="-3"/>
          <w:szCs w:val="22"/>
          <w:lang w:val="zh-CN" w:bidi="zh-CN"/>
        </w:rPr>
        <w:t xml:space="preserve">6.2.1.2 </w:t>
      </w:r>
      <w:r>
        <w:rPr>
          <w:rFonts w:hint="eastAsia" w:ascii="宋体" w:hAnsi="宋体" w:cs="宋体"/>
          <w:spacing w:val="-3"/>
          <w:szCs w:val="22"/>
          <w:lang w:val="zh-CN" w:bidi="zh-CN"/>
        </w:rPr>
        <w:t>GB/T 11714 规定“PDY00001— PDY99999”为自定义区，供各行业编制内部组织机构代码用，不作为行业间信息交换的依据。因此，执业的非独立法人医疗机构代码由卫生行政部门赋予，其编码规则如下：</w:t>
      </w:r>
    </w:p>
    <w:p>
      <w:pPr>
        <w:numPr>
          <w:ilvl w:val="0"/>
          <w:numId w:val="5"/>
        </w:numPr>
        <w:tabs>
          <w:tab w:val="left" w:pos="1598"/>
        </w:tabs>
        <w:autoSpaceDE w:val="0"/>
        <w:autoSpaceDN w:val="0"/>
        <w:spacing w:before="2" w:line="400" w:lineRule="exact"/>
        <w:ind w:right="875" w:firstLine="419"/>
        <w:rPr>
          <w:rFonts w:ascii="宋体" w:hAnsi="宋体" w:cs="宋体"/>
          <w:szCs w:val="22"/>
          <w:lang w:val="zh-CN" w:bidi="zh-CN"/>
        </w:rPr>
      </w:pPr>
      <w:r>
        <w:rPr>
          <w:rFonts w:hint="eastAsia" w:ascii="宋体" w:hAnsi="宋体" w:cs="宋体"/>
          <w:spacing w:val="-3"/>
          <w:szCs w:val="22"/>
          <w:lang w:val="zh-CN" w:bidi="zh-CN"/>
        </w:rPr>
        <w:t>代码结构为“PDYXXXXX — X”。其中“PDY”固定不变；“XXXXX”系五位数字码，从 00001—99999，由县(区)级卫生行政部门按照医疗机构执业许可登记顺序统一编号；“X”系校验码，计算方法与法人代码一致。</w:t>
      </w:r>
    </w:p>
    <w:p>
      <w:pPr>
        <w:tabs>
          <w:tab w:val="left" w:pos="1703"/>
        </w:tabs>
        <w:autoSpaceDE w:val="0"/>
        <w:autoSpaceDN w:val="0"/>
        <w:spacing w:before="110" w:line="400" w:lineRule="exact"/>
        <w:ind w:left="851" w:right="875" w:firstLine="424" w:firstLineChars="208"/>
        <w:rPr>
          <w:rFonts w:ascii="宋体" w:hAnsi="宋体" w:cs="宋体"/>
          <w:spacing w:val="-3"/>
          <w:szCs w:val="22"/>
          <w:lang w:val="zh-CN" w:bidi="zh-CN"/>
        </w:rPr>
      </w:pPr>
      <w:r>
        <w:rPr>
          <w:rFonts w:hint="eastAsia" w:ascii="宋体" w:hAnsi="宋体" w:cs="宋体"/>
          <w:spacing w:val="-3"/>
          <w:szCs w:val="22"/>
          <w:lang w:val="zh-CN" w:bidi="zh-CN"/>
        </w:rPr>
        <w:t>b</w:t>
      </w:r>
      <w:r>
        <w:rPr>
          <w:rFonts w:ascii="宋体" w:hAnsi="宋体" w:cs="宋体"/>
          <w:spacing w:val="-3"/>
          <w:szCs w:val="22"/>
          <w:lang w:val="zh-CN" w:bidi="zh-CN"/>
        </w:rPr>
        <w:t>.</w:t>
      </w:r>
      <w:r>
        <w:rPr>
          <w:rFonts w:hint="eastAsia" w:ascii="宋体" w:hAnsi="宋体" w:cs="宋体"/>
          <w:spacing w:val="-3"/>
          <w:szCs w:val="22"/>
          <w:lang w:val="zh-CN" w:bidi="zh-CN"/>
        </w:rPr>
        <w:t>“机构代码”+“行政区划代码”作为这类机构不变的、唯一的法定代码。已经注销(撤销)的机构代码应予废置，不得重新赋予其他机构。</w:t>
      </w:r>
    </w:p>
    <w:p>
      <w:pPr>
        <w:tabs>
          <w:tab w:val="left" w:pos="1703"/>
        </w:tabs>
        <w:autoSpaceDE w:val="0"/>
        <w:autoSpaceDN w:val="0"/>
        <w:spacing w:before="110" w:line="400" w:lineRule="exact"/>
        <w:ind w:left="851" w:right="875" w:firstLine="424" w:firstLineChars="208"/>
        <w:rPr>
          <w:rFonts w:ascii="宋体" w:hAnsi="宋体" w:cs="宋体"/>
          <w:spacing w:val="-3"/>
          <w:szCs w:val="22"/>
          <w:lang w:val="zh-CN" w:bidi="zh-CN"/>
        </w:rPr>
      </w:pPr>
      <w:r>
        <w:rPr>
          <w:rFonts w:hint="eastAsia" w:ascii="宋体" w:hAnsi="宋体" w:cs="宋体"/>
          <w:spacing w:val="-3"/>
          <w:szCs w:val="22"/>
          <w:lang w:val="zh-CN" w:bidi="zh-CN"/>
        </w:rPr>
        <w:t>6</w:t>
      </w:r>
      <w:r>
        <w:rPr>
          <w:rFonts w:ascii="宋体" w:hAnsi="宋体" w:cs="宋体"/>
          <w:spacing w:val="-3"/>
          <w:szCs w:val="22"/>
          <w:lang w:val="zh-CN" w:bidi="zh-CN"/>
        </w:rPr>
        <w:t>.2.2</w:t>
      </w:r>
      <w:r>
        <w:rPr>
          <w:rFonts w:hint="eastAsia" w:ascii="宋体" w:hAnsi="宋体" w:cs="宋体"/>
          <w:spacing w:val="-3"/>
          <w:szCs w:val="22"/>
          <w:lang w:bidi="zh-CN"/>
        </w:rPr>
        <w:t xml:space="preserve"> </w:t>
      </w:r>
      <w:r>
        <w:rPr>
          <w:rFonts w:hint="eastAsia" w:ascii="宋体" w:hAnsi="宋体" w:cs="宋体"/>
          <w:spacing w:val="-3"/>
          <w:szCs w:val="22"/>
          <w:lang w:val="zh-CN" w:bidi="zh-CN"/>
        </w:rPr>
        <w:t>机构属性代码共 13 位，由 6 位行政区划代码、2 位机构登记注册类型代码、4 位卫生机构类别代码、1 位机构分类管理代码四部分组成。</w:t>
      </w:r>
    </w:p>
    <w:p>
      <w:pPr>
        <w:tabs>
          <w:tab w:val="left" w:pos="1703"/>
        </w:tabs>
        <w:autoSpaceDE w:val="0"/>
        <w:autoSpaceDN w:val="0"/>
        <w:spacing w:before="110" w:line="400" w:lineRule="exact"/>
        <w:ind w:left="1279" w:right="875"/>
        <w:rPr>
          <w:rFonts w:ascii="宋体" w:hAnsi="宋体" w:cs="宋体"/>
          <w:spacing w:val="-9"/>
          <w:szCs w:val="22"/>
          <w:lang w:val="zh-CN" w:bidi="zh-CN"/>
        </w:rPr>
      </w:pPr>
      <w:r>
        <w:rPr>
          <w:rFonts w:hint="eastAsia" w:ascii="宋体" w:hAnsi="宋体" w:cs="宋体"/>
          <w:spacing w:val="-3"/>
          <w:szCs w:val="22"/>
          <w:lang w:val="zh-CN" w:bidi="zh-CN"/>
        </w:rPr>
        <w:t>6</w:t>
      </w:r>
      <w:r>
        <w:rPr>
          <w:rFonts w:ascii="宋体" w:hAnsi="宋体" w:cs="宋体"/>
          <w:spacing w:val="-3"/>
          <w:szCs w:val="22"/>
          <w:lang w:val="zh-CN" w:bidi="zh-CN"/>
        </w:rPr>
        <w:t>.2.2.1</w:t>
      </w:r>
      <w:r>
        <w:rPr>
          <w:rFonts w:hint="eastAsia" w:ascii="宋体" w:hAnsi="宋体" w:cs="宋体"/>
          <w:spacing w:val="-3"/>
          <w:szCs w:val="22"/>
          <w:lang w:bidi="zh-CN"/>
        </w:rPr>
        <w:t xml:space="preserve"> </w:t>
      </w:r>
      <w:r>
        <w:rPr>
          <w:rFonts w:hint="eastAsia" w:ascii="宋体" w:hAnsi="宋体" w:cs="宋体"/>
          <w:spacing w:val="-3"/>
          <w:szCs w:val="22"/>
          <w:lang w:val="zh-CN" w:bidi="zh-CN"/>
        </w:rPr>
        <w:t>行政区划代码由 6 位数字组成,完全引用 GB/T2260。</w:t>
      </w:r>
    </w:p>
    <w:p>
      <w:pPr>
        <w:tabs>
          <w:tab w:val="left" w:pos="1703"/>
        </w:tabs>
        <w:autoSpaceDE w:val="0"/>
        <w:autoSpaceDN w:val="0"/>
        <w:spacing w:before="110" w:line="400" w:lineRule="exact"/>
        <w:ind w:left="1279" w:right="875"/>
        <w:rPr>
          <w:rFonts w:ascii="宋体" w:hAnsi="宋体" w:cs="宋体"/>
          <w:spacing w:val="-3"/>
          <w:szCs w:val="22"/>
          <w:lang w:val="zh-CN" w:bidi="zh-CN"/>
        </w:rPr>
      </w:pPr>
      <w:r>
        <w:rPr>
          <w:rFonts w:hint="eastAsia" w:ascii="宋体" w:hAnsi="宋体" w:cs="宋体"/>
          <w:spacing w:val="-9"/>
          <w:szCs w:val="22"/>
          <w:lang w:val="zh-CN" w:bidi="zh-CN"/>
        </w:rPr>
        <w:t>6</w:t>
      </w:r>
      <w:r>
        <w:rPr>
          <w:rFonts w:ascii="宋体" w:hAnsi="宋体" w:cs="宋体"/>
          <w:spacing w:val="-9"/>
          <w:szCs w:val="22"/>
          <w:lang w:val="zh-CN" w:bidi="zh-CN"/>
        </w:rPr>
        <w:t>.2.2.2</w:t>
      </w:r>
      <w:r>
        <w:rPr>
          <w:rFonts w:hint="eastAsia" w:ascii="宋体" w:hAnsi="宋体" w:cs="宋体"/>
          <w:spacing w:val="-9"/>
          <w:szCs w:val="22"/>
          <w:lang w:bidi="zh-CN"/>
        </w:rPr>
        <w:t xml:space="preserve"> </w:t>
      </w:r>
      <w:r>
        <w:rPr>
          <w:rFonts w:hint="eastAsia" w:ascii="宋体" w:hAnsi="宋体" w:cs="宋体"/>
          <w:spacing w:val="-9"/>
          <w:szCs w:val="22"/>
          <w:lang w:val="zh-CN" w:bidi="zh-CN"/>
        </w:rPr>
        <w:t xml:space="preserve">经济类型代码由 </w:t>
      </w:r>
      <w:r>
        <w:rPr>
          <w:rFonts w:hint="eastAsia" w:ascii="宋体" w:hAnsi="宋体" w:cs="宋体"/>
          <w:szCs w:val="22"/>
          <w:lang w:val="zh-CN" w:bidi="zh-CN"/>
        </w:rPr>
        <w:t>2</w:t>
      </w:r>
      <w:r>
        <w:rPr>
          <w:rFonts w:hint="eastAsia" w:ascii="宋体" w:hAnsi="宋体" w:cs="宋体"/>
          <w:spacing w:val="-3"/>
          <w:szCs w:val="22"/>
          <w:lang w:val="zh-CN" w:bidi="zh-CN"/>
        </w:rPr>
        <w:t xml:space="preserve"> 位数字组成，部分引用</w:t>
      </w:r>
      <w:r>
        <w:rPr>
          <w:rFonts w:hint="eastAsia" w:ascii="宋体" w:hAnsi="宋体" w:cs="宋体"/>
          <w:szCs w:val="22"/>
          <w:lang w:val="zh-CN" w:bidi="zh-CN"/>
        </w:rPr>
        <w:t>GB/T12402</w:t>
      </w:r>
      <w:r>
        <w:rPr>
          <w:rFonts w:hint="eastAsia" w:ascii="宋体" w:hAnsi="宋体" w:cs="宋体"/>
          <w:spacing w:val="-3"/>
          <w:szCs w:val="22"/>
          <w:lang w:val="zh-CN" w:bidi="zh-CN"/>
        </w:rPr>
        <w:t>。引用原则如下：</w:t>
      </w:r>
    </w:p>
    <w:p>
      <w:pPr>
        <w:tabs>
          <w:tab w:val="left" w:pos="1703"/>
        </w:tabs>
        <w:autoSpaceDE w:val="0"/>
        <w:autoSpaceDN w:val="0"/>
        <w:spacing w:before="110" w:line="400" w:lineRule="exact"/>
        <w:ind w:left="1279" w:right="875"/>
        <w:rPr>
          <w:rFonts w:ascii="宋体" w:hAnsi="宋体" w:cs="宋体"/>
          <w:szCs w:val="22"/>
          <w:lang w:val="zh-CN" w:bidi="zh-CN"/>
        </w:rPr>
      </w:pPr>
      <w:r>
        <w:rPr>
          <w:rFonts w:hint="eastAsia" w:ascii="宋体" w:hAnsi="宋体" w:cs="宋体"/>
          <w:spacing w:val="-3"/>
          <w:szCs w:val="22"/>
          <w:lang w:val="zh-CN" w:bidi="zh-CN"/>
        </w:rPr>
        <w:t>a.卫生行业经济类型较为简单，本标准仅引用大、中类两位代码。</w:t>
      </w:r>
    </w:p>
    <w:p>
      <w:pPr>
        <w:autoSpaceDE w:val="0"/>
        <w:autoSpaceDN w:val="0"/>
        <w:spacing w:line="400" w:lineRule="exact"/>
        <w:ind w:left="851" w:right="875" w:firstLine="425"/>
        <w:rPr>
          <w:rFonts w:ascii="宋体" w:hAnsi="宋体" w:cs="宋体"/>
          <w:spacing w:val="-3"/>
          <w:szCs w:val="22"/>
          <w:lang w:val="zh-CN" w:bidi="zh-CN"/>
        </w:rPr>
      </w:pPr>
      <w:r>
        <w:rPr>
          <w:rFonts w:hint="eastAsia" w:ascii="宋体" w:hAnsi="宋体" w:cs="宋体"/>
          <w:szCs w:val="21"/>
          <w:lang w:val="zh-CN" w:bidi="zh-CN"/>
        </w:rPr>
        <w:t>b.</w:t>
      </w:r>
      <w:r>
        <w:rPr>
          <w:rFonts w:hint="eastAsia" w:ascii="宋体" w:hAnsi="宋体" w:cs="宋体"/>
          <w:spacing w:val="-3"/>
          <w:szCs w:val="22"/>
          <w:lang w:val="zh-CN" w:bidi="zh-CN"/>
        </w:rPr>
        <w:t>目前国家政策不允许设立下列经济类型卫生机构，故本标准暂不使用相应代码，即： “15 有限责任(公司)”、“23 港澳台独资”、“24 港澳台投资股份有限(公司)”、“29 其他港澳台投资”、“33 外资”、“34 国外投资股份有限(公司)”、“39 其他国外投资”。</w:t>
      </w:r>
    </w:p>
    <w:p>
      <w:pPr>
        <w:tabs>
          <w:tab w:val="left" w:pos="1703"/>
        </w:tabs>
        <w:autoSpaceDE w:val="0"/>
        <w:autoSpaceDN w:val="0"/>
        <w:spacing w:before="110" w:line="400" w:lineRule="exact"/>
        <w:ind w:left="993" w:right="875" w:firstLine="281" w:firstLineChars="138"/>
        <w:rPr>
          <w:rFonts w:ascii="宋体" w:hAnsi="宋体" w:cs="宋体"/>
          <w:spacing w:val="-3"/>
          <w:szCs w:val="22"/>
          <w:lang w:val="zh-CN" w:bidi="zh-CN"/>
        </w:rPr>
      </w:pPr>
      <w:r>
        <w:rPr>
          <w:rFonts w:hint="eastAsia" w:ascii="宋体" w:hAnsi="宋体" w:cs="宋体"/>
          <w:spacing w:val="-3"/>
          <w:szCs w:val="22"/>
          <w:lang w:val="zh-CN" w:bidi="zh-CN"/>
        </w:rPr>
        <w:t>6</w:t>
      </w:r>
      <w:r>
        <w:rPr>
          <w:rFonts w:ascii="宋体" w:hAnsi="宋体" w:cs="宋体"/>
          <w:spacing w:val="-3"/>
          <w:szCs w:val="22"/>
          <w:lang w:val="zh-CN" w:bidi="zh-CN"/>
        </w:rPr>
        <w:t>.2.2.3</w:t>
      </w:r>
      <w:r>
        <w:rPr>
          <w:rFonts w:hint="eastAsia" w:ascii="宋体" w:hAnsi="宋体" w:cs="宋体"/>
          <w:spacing w:val="-3"/>
          <w:szCs w:val="22"/>
          <w:lang w:bidi="zh-CN"/>
        </w:rPr>
        <w:t xml:space="preserve"> </w:t>
      </w:r>
      <w:r>
        <w:rPr>
          <w:rFonts w:hint="eastAsia" w:ascii="宋体" w:hAnsi="宋体" w:cs="宋体"/>
          <w:spacing w:val="-3"/>
          <w:szCs w:val="22"/>
          <w:lang w:val="zh-CN" w:bidi="zh-CN"/>
        </w:rPr>
        <w:t>卫生机构(组织)类别代码系本标准的主体代码，由 4 位数字(或英文字母)组成(见附录 A)。本标准采用线性分类和层次编码法，将卫生机构(组织)按其服务性质划分为大类、中类和小类。</w:t>
      </w:r>
    </w:p>
    <w:p>
      <w:pPr>
        <w:tabs>
          <w:tab w:val="left" w:pos="1493"/>
        </w:tabs>
        <w:autoSpaceDE w:val="0"/>
        <w:autoSpaceDN w:val="0"/>
        <w:spacing w:before="1" w:line="400" w:lineRule="exact"/>
        <w:ind w:left="993" w:right="824" w:firstLine="281" w:firstLineChars="138"/>
        <w:rPr>
          <w:rFonts w:ascii="宋体" w:hAnsi="宋体" w:cs="宋体"/>
          <w:spacing w:val="-3"/>
          <w:szCs w:val="22"/>
          <w:lang w:val="zh-CN" w:bidi="zh-CN"/>
        </w:rPr>
      </w:pPr>
      <w:r>
        <w:rPr>
          <w:rFonts w:ascii="宋体" w:hAnsi="宋体" w:cs="宋体"/>
          <w:spacing w:val="-3"/>
          <w:szCs w:val="22"/>
          <w:lang w:val="zh-CN" w:bidi="zh-CN"/>
        </w:rPr>
        <w:t>a.</w:t>
      </w:r>
      <w:r>
        <w:rPr>
          <w:rFonts w:hint="eastAsia" w:ascii="宋体" w:hAnsi="宋体" w:cs="宋体"/>
          <w:spacing w:val="-3"/>
          <w:szCs w:val="22"/>
          <w:lang w:val="zh-CN" w:bidi="zh-CN"/>
        </w:rPr>
        <w:t>大类用一个英文字母编码，即用字母 ABC…顺次代表不同大类。为避免字母“I”和数字“1”混淆，大类不使用字母“I”。</w:t>
      </w:r>
    </w:p>
    <w:p>
      <w:pPr>
        <w:tabs>
          <w:tab w:val="left" w:pos="1493"/>
        </w:tabs>
        <w:autoSpaceDE w:val="0"/>
        <w:autoSpaceDN w:val="0"/>
        <w:spacing w:before="1" w:line="400" w:lineRule="exact"/>
        <w:ind w:left="993" w:right="824" w:firstLine="281" w:firstLineChars="138"/>
        <w:rPr>
          <w:rFonts w:ascii="宋体" w:hAnsi="宋体" w:cs="宋体"/>
          <w:spacing w:val="-3"/>
          <w:szCs w:val="22"/>
          <w:lang w:val="zh-CN" w:bidi="zh-CN"/>
        </w:rPr>
      </w:pPr>
      <w:r>
        <w:rPr>
          <w:rFonts w:hint="eastAsia" w:ascii="宋体" w:hAnsi="宋体" w:cs="宋体"/>
          <w:spacing w:val="-3"/>
          <w:szCs w:val="22"/>
          <w:lang w:val="zh-CN" w:bidi="zh-CN"/>
        </w:rPr>
        <w:t>b</w:t>
      </w:r>
      <w:r>
        <w:rPr>
          <w:rFonts w:ascii="宋体" w:hAnsi="宋体" w:cs="宋体"/>
          <w:spacing w:val="-3"/>
          <w:szCs w:val="22"/>
          <w:lang w:val="zh-CN" w:bidi="zh-CN"/>
        </w:rPr>
        <w:t>.中类、小类依据等级制和完全十进制，用 2 层 3 位阿拉伯数字表示。中类由一位数字表示，从 1 开始按升序编码，最多编到 9。小类由三位数字表示，第一位码表示中类数码；</w:t>
      </w:r>
      <w:r>
        <w:rPr>
          <w:rFonts w:ascii="宋体" w:hAnsi="宋体" w:cs="宋体"/>
          <w:spacing w:val="-6"/>
          <w:szCs w:val="21"/>
          <w:lang w:val="zh-CN" w:bidi="zh-CN"/>
        </w:rPr>
        <w:t xml:space="preserve">第二、三位为小类数码，从 </w:t>
      </w:r>
      <w:r>
        <w:rPr>
          <w:rFonts w:ascii="宋体" w:hAnsi="宋体" w:cs="宋体"/>
          <w:szCs w:val="21"/>
          <w:lang w:val="zh-CN" w:bidi="zh-CN"/>
        </w:rPr>
        <w:t>10</w:t>
      </w:r>
      <w:r>
        <w:rPr>
          <w:rFonts w:ascii="宋体" w:hAnsi="宋体" w:cs="宋体"/>
          <w:spacing w:val="-8"/>
          <w:szCs w:val="21"/>
          <w:lang w:val="zh-CN" w:bidi="zh-CN"/>
        </w:rPr>
        <w:t xml:space="preserve"> 开始按升序编码。如</w:t>
      </w:r>
      <w:r>
        <w:rPr>
          <w:rFonts w:ascii="宋体" w:hAnsi="宋体" w:cs="宋体"/>
          <w:szCs w:val="21"/>
          <w:lang w:val="zh-CN" w:bidi="zh-CN"/>
        </w:rPr>
        <w:t>“A</w:t>
      </w:r>
      <w:r>
        <w:rPr>
          <w:rFonts w:ascii="宋体" w:hAnsi="宋体" w:cs="宋体"/>
          <w:spacing w:val="-3"/>
          <w:szCs w:val="21"/>
          <w:lang w:val="zh-CN" w:bidi="zh-CN"/>
        </w:rPr>
        <w:t>”表示大类“医院”,</w:t>
      </w:r>
      <w:r>
        <w:rPr>
          <w:rFonts w:ascii="宋体" w:hAnsi="宋体" w:cs="宋体"/>
          <w:szCs w:val="21"/>
          <w:lang w:val="zh-CN" w:bidi="zh-CN"/>
        </w:rPr>
        <w:t>“A5</w:t>
      </w:r>
      <w:r>
        <w:rPr>
          <w:rFonts w:ascii="宋体" w:hAnsi="宋体" w:cs="宋体"/>
          <w:spacing w:val="-1"/>
          <w:szCs w:val="21"/>
          <w:lang w:val="zh-CN" w:bidi="zh-CN"/>
        </w:rPr>
        <w:t>”表示中类</w:t>
      </w:r>
      <w:r>
        <w:rPr>
          <w:rFonts w:ascii="宋体" w:hAnsi="宋体" w:cs="宋体"/>
          <w:spacing w:val="-3"/>
          <w:szCs w:val="21"/>
          <w:lang w:val="zh-CN" w:bidi="zh-CN"/>
        </w:rPr>
        <w:t>“专科医院”,</w:t>
      </w:r>
      <w:r>
        <w:rPr>
          <w:rFonts w:ascii="宋体" w:hAnsi="宋体" w:cs="宋体"/>
          <w:szCs w:val="21"/>
          <w:lang w:val="zh-CN" w:bidi="zh-CN"/>
        </w:rPr>
        <w:t>“A511</w:t>
      </w:r>
      <w:r>
        <w:rPr>
          <w:rFonts w:ascii="宋体" w:hAnsi="宋体" w:cs="宋体"/>
          <w:spacing w:val="-12"/>
          <w:szCs w:val="21"/>
          <w:lang w:val="zh-CN" w:bidi="zh-CN"/>
        </w:rPr>
        <w:t>”表示小类“口腔医院”。</w:t>
      </w:r>
    </w:p>
    <w:p>
      <w:pPr>
        <w:tabs>
          <w:tab w:val="left" w:pos="1493"/>
        </w:tabs>
        <w:autoSpaceDE w:val="0"/>
        <w:autoSpaceDN w:val="0"/>
        <w:spacing w:before="1" w:line="400" w:lineRule="exact"/>
        <w:ind w:left="1279" w:right="824"/>
        <w:rPr>
          <w:rFonts w:ascii="宋体" w:hAnsi="宋体" w:cs="宋体"/>
          <w:szCs w:val="22"/>
          <w:lang w:val="zh-CN" w:bidi="zh-CN"/>
        </w:rPr>
      </w:pPr>
      <w:r>
        <w:rPr>
          <w:rFonts w:hint="eastAsia" w:ascii="宋体" w:hAnsi="宋体" w:cs="宋体"/>
          <w:spacing w:val="-3"/>
          <w:szCs w:val="22"/>
          <w:lang w:val="zh-CN" w:bidi="zh-CN"/>
        </w:rPr>
        <w:t>c</w:t>
      </w:r>
      <w:r>
        <w:rPr>
          <w:rFonts w:ascii="宋体" w:hAnsi="宋体" w:cs="宋体"/>
          <w:spacing w:val="-3"/>
          <w:szCs w:val="22"/>
          <w:lang w:val="zh-CN" w:bidi="zh-CN"/>
        </w:rPr>
        <w:t>.如果中类不再细分，则它们后面的代码补“</w:t>
      </w:r>
      <w:r>
        <w:rPr>
          <w:rFonts w:ascii="宋体" w:hAnsi="宋体" w:cs="宋体"/>
          <w:szCs w:val="22"/>
          <w:lang w:val="zh-CN" w:bidi="zh-CN"/>
        </w:rPr>
        <w:t>0</w:t>
      </w:r>
      <w:r>
        <w:rPr>
          <w:rFonts w:ascii="宋体" w:hAnsi="宋体" w:cs="宋体"/>
          <w:spacing w:val="-3"/>
          <w:szCs w:val="22"/>
          <w:lang w:val="zh-CN" w:bidi="zh-CN"/>
        </w:rPr>
        <w:t>”直到第四位。</w:t>
      </w:r>
    </w:p>
    <w:p>
      <w:pPr>
        <w:tabs>
          <w:tab w:val="left" w:pos="1493"/>
        </w:tabs>
        <w:autoSpaceDE w:val="0"/>
        <w:autoSpaceDN w:val="0"/>
        <w:spacing w:before="110" w:line="400" w:lineRule="exact"/>
        <w:ind w:left="1279" w:right="875"/>
        <w:jc w:val="left"/>
        <w:rPr>
          <w:rFonts w:ascii="宋体" w:hAnsi="宋体" w:cs="宋体"/>
          <w:szCs w:val="22"/>
          <w:lang w:val="zh-CN" w:bidi="zh-CN"/>
        </w:rPr>
      </w:pPr>
      <w:r>
        <w:rPr>
          <w:rFonts w:hint="eastAsia" w:ascii="宋体" w:hAnsi="宋体" w:cs="宋体"/>
          <w:spacing w:val="-3"/>
          <w:szCs w:val="22"/>
          <w:lang w:val="zh-CN" w:bidi="zh-CN"/>
        </w:rPr>
        <w:t>d</w:t>
      </w:r>
      <w:r>
        <w:rPr>
          <w:rFonts w:ascii="宋体" w:hAnsi="宋体" w:cs="宋体"/>
          <w:spacing w:val="-3"/>
          <w:szCs w:val="22"/>
          <w:lang w:val="zh-CN" w:bidi="zh-CN"/>
        </w:rPr>
        <w:t>.个别卫生机构小类下面再细分类，则按细分类编码，不编“</w:t>
      </w:r>
      <w:r>
        <w:rPr>
          <w:rFonts w:ascii="宋体" w:hAnsi="宋体" w:cs="宋体"/>
          <w:szCs w:val="22"/>
          <w:lang w:val="zh-CN" w:bidi="zh-CN"/>
        </w:rPr>
        <w:t>XXX0</w:t>
      </w:r>
      <w:r>
        <w:rPr>
          <w:rFonts w:ascii="宋体" w:hAnsi="宋体" w:cs="宋体"/>
          <w:spacing w:val="-3"/>
          <w:szCs w:val="22"/>
          <w:lang w:val="zh-CN" w:bidi="zh-CN"/>
        </w:rPr>
        <w:t>”代码。例如：各类中医专科医院不编代码“A</w:t>
      </w:r>
      <w:r>
        <w:rPr>
          <w:rFonts w:ascii="宋体" w:hAnsi="宋体" w:cs="宋体"/>
          <w:szCs w:val="22"/>
          <w:lang w:val="zh-CN" w:bidi="zh-CN"/>
        </w:rPr>
        <w:t>22</w:t>
      </w:r>
      <w:r>
        <w:rPr>
          <w:rFonts w:ascii="宋体" w:hAnsi="宋体" w:cs="宋体"/>
          <w:spacing w:val="-1"/>
          <w:szCs w:val="22"/>
          <w:lang w:val="zh-CN" w:bidi="zh-CN"/>
        </w:rPr>
        <w:t>0</w:t>
      </w:r>
      <w:r>
        <w:rPr>
          <w:rFonts w:ascii="宋体" w:hAnsi="宋体" w:cs="宋体"/>
          <w:spacing w:val="-15"/>
          <w:szCs w:val="22"/>
          <w:lang w:val="zh-CN" w:bidi="zh-CN"/>
        </w:rPr>
        <w:t>”，应根据其类别在“</w:t>
      </w:r>
      <w:r>
        <w:rPr>
          <w:rFonts w:ascii="宋体" w:hAnsi="宋体" w:cs="宋体"/>
          <w:spacing w:val="-3"/>
          <w:szCs w:val="22"/>
          <w:lang w:val="zh-CN" w:bidi="zh-CN"/>
        </w:rPr>
        <w:t>A</w:t>
      </w:r>
      <w:r>
        <w:rPr>
          <w:rFonts w:ascii="宋体" w:hAnsi="宋体" w:cs="宋体"/>
          <w:szCs w:val="22"/>
          <w:lang w:val="zh-CN" w:bidi="zh-CN"/>
        </w:rPr>
        <w:t>22</w:t>
      </w:r>
      <w:r>
        <w:rPr>
          <w:rFonts w:ascii="宋体" w:hAnsi="宋体" w:cs="宋体"/>
          <w:spacing w:val="-1"/>
          <w:szCs w:val="22"/>
          <w:lang w:val="zh-CN" w:bidi="zh-CN"/>
        </w:rPr>
        <w:t>1</w:t>
      </w:r>
      <w:r>
        <w:rPr>
          <w:rFonts w:ascii="宋体" w:hAnsi="宋体" w:cs="宋体"/>
          <w:szCs w:val="22"/>
          <w:lang w:val="zh-CN" w:bidi="zh-CN"/>
        </w:rPr>
        <w:t>—</w:t>
      </w:r>
      <w:r>
        <w:rPr>
          <w:rFonts w:ascii="宋体" w:hAnsi="宋体" w:cs="宋体"/>
          <w:spacing w:val="-3"/>
          <w:szCs w:val="22"/>
          <w:lang w:val="zh-CN" w:bidi="zh-CN"/>
        </w:rPr>
        <w:t>A</w:t>
      </w:r>
      <w:r>
        <w:rPr>
          <w:rFonts w:ascii="宋体" w:hAnsi="宋体" w:cs="宋体"/>
          <w:szCs w:val="22"/>
          <w:lang w:val="zh-CN" w:bidi="zh-CN"/>
        </w:rPr>
        <w:t>22</w:t>
      </w:r>
      <w:r>
        <w:rPr>
          <w:rFonts w:ascii="宋体" w:hAnsi="宋体" w:cs="宋体"/>
          <w:spacing w:val="-3"/>
          <w:szCs w:val="22"/>
          <w:lang w:val="zh-CN" w:bidi="zh-CN"/>
        </w:rPr>
        <w:t>9”中选择代码。</w:t>
      </w:r>
    </w:p>
    <w:p>
      <w:pPr>
        <w:tabs>
          <w:tab w:val="left" w:pos="1493"/>
        </w:tabs>
        <w:autoSpaceDE w:val="0"/>
        <w:autoSpaceDN w:val="0"/>
        <w:spacing w:before="110" w:line="400" w:lineRule="exact"/>
        <w:ind w:left="1279" w:right="875"/>
        <w:jc w:val="left"/>
        <w:rPr>
          <w:rFonts w:ascii="宋体" w:hAnsi="宋体" w:cs="宋体"/>
          <w:szCs w:val="22"/>
          <w:lang w:val="zh-CN" w:bidi="zh-CN"/>
        </w:rPr>
      </w:pPr>
      <w:r>
        <w:rPr>
          <w:rFonts w:hint="eastAsia" w:ascii="宋体" w:hAnsi="宋体" w:cs="宋体"/>
          <w:spacing w:val="-3"/>
          <w:szCs w:val="22"/>
          <w:lang w:val="zh-CN" w:bidi="zh-CN"/>
        </w:rPr>
        <w:t>e</w:t>
      </w:r>
      <w:r>
        <w:rPr>
          <w:rFonts w:ascii="宋体" w:hAnsi="宋体" w:cs="宋体"/>
          <w:spacing w:val="-3"/>
          <w:szCs w:val="22"/>
          <w:lang w:val="zh-CN" w:bidi="zh-CN"/>
        </w:rPr>
        <w:t>.小类尽可能留有一定空码，以适应今后增加或调整类目需要。</w:t>
      </w:r>
    </w:p>
    <w:p>
      <w:pPr>
        <w:tabs>
          <w:tab w:val="left" w:pos="1493"/>
        </w:tabs>
        <w:autoSpaceDE w:val="0"/>
        <w:autoSpaceDN w:val="0"/>
        <w:spacing w:before="110" w:line="400" w:lineRule="exact"/>
        <w:ind w:left="1279" w:right="875"/>
        <w:jc w:val="left"/>
        <w:rPr>
          <w:lang w:val="zh-CN" w:bidi="zh-CN"/>
        </w:rPr>
      </w:pPr>
      <w:r>
        <w:rPr>
          <w:rFonts w:ascii="宋体" w:hAnsi="宋体" w:cs="宋体"/>
          <w:spacing w:val="-3"/>
          <w:szCs w:val="22"/>
          <w:lang w:val="zh-CN" w:bidi="zh-CN"/>
        </w:rPr>
        <w:t>6.2.2.4</w:t>
      </w:r>
      <w:r>
        <w:rPr>
          <w:rFonts w:hint="eastAsia" w:ascii="宋体" w:hAnsi="宋体" w:cs="宋体"/>
          <w:spacing w:val="-3"/>
          <w:szCs w:val="22"/>
          <w:lang w:bidi="zh-CN"/>
        </w:rPr>
        <w:t xml:space="preserve"> </w:t>
      </w:r>
      <w:r>
        <w:rPr>
          <w:lang w:val="zh-CN" w:bidi="zh-CN"/>
        </w:rPr>
        <w:t>机构分类管理代码由 1 位数字组成(见附录)。</w:t>
      </w:r>
    </w:p>
    <w:p>
      <w:pPr>
        <w:pStyle w:val="43"/>
        <w:tabs>
          <w:tab w:val="left" w:pos="2123"/>
        </w:tabs>
        <w:spacing w:before="110" w:line="400" w:lineRule="exact"/>
        <w:ind w:right="3820" w:firstLine="853" w:firstLineChars="438"/>
        <w:rPr>
          <w:rFonts w:ascii="宋体" w:hAnsi="宋体" w:cs="宋体"/>
          <w:b/>
          <w:sz w:val="21"/>
          <w:szCs w:val="21"/>
        </w:rPr>
      </w:pPr>
      <w:r>
        <w:rPr>
          <w:rFonts w:hint="eastAsia" w:ascii="宋体" w:hAnsi="宋体" w:cs="宋体"/>
          <w:b/>
          <w:spacing w:val="-8"/>
          <w:sz w:val="21"/>
          <w:szCs w:val="21"/>
        </w:rPr>
        <w:t>7</w:t>
      </w:r>
      <w:r>
        <w:rPr>
          <w:rFonts w:hint="eastAsia" w:ascii="宋体" w:hAnsi="宋体" w:cs="宋体"/>
          <w:b/>
          <w:spacing w:val="-10"/>
          <w:sz w:val="21"/>
          <w:szCs w:val="21"/>
        </w:rPr>
        <w:t xml:space="preserve"> 分类代码表</w:t>
      </w:r>
    </w:p>
    <w:p>
      <w:pPr>
        <w:pStyle w:val="43"/>
        <w:tabs>
          <w:tab w:val="left" w:pos="1703"/>
        </w:tabs>
        <w:spacing w:before="2" w:line="400" w:lineRule="exact"/>
        <w:ind w:left="1276" w:leftChars="0"/>
        <w:rPr>
          <w:rFonts w:ascii="宋体" w:hAnsi="宋体" w:cs="宋体"/>
          <w:sz w:val="21"/>
          <w:szCs w:val="21"/>
        </w:rPr>
      </w:pPr>
      <w:r>
        <w:rPr>
          <w:rFonts w:hint="eastAsia" w:ascii="宋体" w:hAnsi="宋体" w:cs="宋体"/>
          <w:spacing w:val="-6"/>
          <w:sz w:val="21"/>
          <w:szCs w:val="21"/>
        </w:rPr>
        <w:t>7</w:t>
      </w:r>
      <w:r>
        <w:rPr>
          <w:rFonts w:ascii="宋体" w:hAnsi="宋体" w:cs="宋体"/>
          <w:spacing w:val="-6"/>
          <w:sz w:val="21"/>
          <w:szCs w:val="21"/>
        </w:rPr>
        <w:t xml:space="preserve">.1 </w:t>
      </w:r>
      <w:r>
        <w:rPr>
          <w:rFonts w:hint="eastAsia" w:ascii="宋体" w:hAnsi="宋体" w:cs="宋体"/>
          <w:spacing w:val="-6"/>
          <w:sz w:val="21"/>
          <w:szCs w:val="21"/>
        </w:rPr>
        <w:t xml:space="preserve">卫生机构(组织)类别代码表见附录 </w:t>
      </w:r>
      <w:r>
        <w:rPr>
          <w:rFonts w:hint="eastAsia" w:ascii="宋体" w:hAnsi="宋体" w:cs="宋体"/>
          <w:sz w:val="21"/>
          <w:szCs w:val="21"/>
        </w:rPr>
        <w:t>A</w:t>
      </w:r>
      <w:r>
        <w:rPr>
          <w:rFonts w:hint="eastAsia" w:ascii="宋体" w:hAnsi="宋体" w:cs="宋体"/>
          <w:spacing w:val="-3"/>
          <w:sz w:val="21"/>
          <w:szCs w:val="21"/>
        </w:rPr>
        <w:t>(规范性附录)</w:t>
      </w:r>
    </w:p>
    <w:p>
      <w:pPr>
        <w:pStyle w:val="43"/>
        <w:tabs>
          <w:tab w:val="left" w:pos="1703"/>
        </w:tabs>
        <w:spacing w:before="111" w:after="15" w:line="400" w:lineRule="exact"/>
        <w:ind w:left="1276" w:leftChars="0"/>
        <w:rPr>
          <w:rFonts w:ascii="宋体" w:hAnsi="宋体" w:cs="宋体"/>
          <w:sz w:val="21"/>
          <w:szCs w:val="21"/>
        </w:rPr>
      </w:pPr>
      <w:r>
        <w:rPr>
          <w:rFonts w:hint="eastAsia" w:ascii="宋体" w:hAnsi="宋体" w:cs="宋体"/>
          <w:spacing w:val="-3"/>
          <w:sz w:val="21"/>
          <w:szCs w:val="21"/>
        </w:rPr>
        <w:t>7</w:t>
      </w:r>
      <w:r>
        <w:rPr>
          <w:rFonts w:ascii="宋体" w:hAnsi="宋体" w:cs="宋体"/>
          <w:spacing w:val="-3"/>
          <w:sz w:val="21"/>
          <w:szCs w:val="21"/>
        </w:rPr>
        <w:t xml:space="preserve">.2 </w:t>
      </w:r>
      <w:r>
        <w:rPr>
          <w:rFonts w:hint="eastAsia" w:ascii="宋体" w:hAnsi="宋体" w:cs="宋体"/>
          <w:spacing w:val="-3"/>
          <w:sz w:val="21"/>
          <w:szCs w:val="21"/>
        </w:rPr>
        <w:t>机构分类管理代码表附录(规范性附录)</w:t>
      </w:r>
    </w:p>
    <w:tbl>
      <w:tblPr>
        <w:tblStyle w:val="5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3"/>
        <w:gridCol w:w="2108"/>
        <w:gridCol w:w="56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trPr>
        <w:tc>
          <w:tcPr>
            <w:tcW w:w="883" w:type="dxa"/>
            <w:tcBorders>
              <w:left w:val="nil"/>
              <w:bottom w:val="single" w:color="auto" w:sz="4" w:space="0"/>
              <w:right w:val="single" w:color="000000" w:sz="2" w:space="0"/>
            </w:tcBorders>
            <w:noWrap/>
            <w:vAlign w:val="center"/>
          </w:tcPr>
          <w:p>
            <w:pPr>
              <w:pStyle w:val="449"/>
              <w:keepNext w:val="0"/>
              <w:keepLines w:val="0"/>
              <w:suppressLineNumbers w:val="0"/>
              <w:spacing w:before="96" w:beforeAutospacing="0" w:after="0" w:afterAutospacing="0" w:line="240" w:lineRule="exact"/>
              <w:ind w:left="122" w:right="0"/>
              <w:jc w:val="center"/>
              <w:rPr>
                <w:rFonts w:hint="default"/>
                <w:sz w:val="18"/>
                <w:szCs w:val="18"/>
              </w:rPr>
            </w:pPr>
            <w:r>
              <w:rPr>
                <w:rFonts w:hint="default"/>
                <w:sz w:val="18"/>
                <w:szCs w:val="18"/>
              </w:rPr>
              <w:t>代码</w:t>
            </w:r>
          </w:p>
        </w:tc>
        <w:tc>
          <w:tcPr>
            <w:tcW w:w="2108" w:type="dxa"/>
            <w:tcBorders>
              <w:left w:val="single" w:color="000000" w:sz="2" w:space="0"/>
              <w:bottom w:val="single" w:color="auto" w:sz="4" w:space="0"/>
              <w:right w:val="single" w:color="000000" w:sz="2" w:space="0"/>
            </w:tcBorders>
            <w:noWrap/>
            <w:vAlign w:val="center"/>
          </w:tcPr>
          <w:p>
            <w:pPr>
              <w:pStyle w:val="449"/>
              <w:keepNext w:val="0"/>
              <w:keepLines w:val="0"/>
              <w:suppressLineNumbers w:val="0"/>
              <w:spacing w:before="96" w:beforeAutospacing="0" w:after="0" w:afterAutospacing="0" w:line="240" w:lineRule="exact"/>
              <w:ind w:left="100" w:right="0"/>
              <w:jc w:val="center"/>
              <w:rPr>
                <w:rFonts w:hint="default"/>
                <w:sz w:val="18"/>
                <w:szCs w:val="18"/>
              </w:rPr>
            </w:pPr>
            <w:r>
              <w:rPr>
                <w:rFonts w:hint="default"/>
                <w:sz w:val="18"/>
                <w:szCs w:val="18"/>
              </w:rPr>
              <w:t>机构分类管理类型</w:t>
            </w:r>
          </w:p>
        </w:tc>
        <w:tc>
          <w:tcPr>
            <w:tcW w:w="5682" w:type="dxa"/>
            <w:tcBorders>
              <w:left w:val="single" w:color="000000" w:sz="2" w:space="0"/>
              <w:bottom w:val="single" w:color="auto" w:sz="4" w:space="0"/>
              <w:right w:val="nil"/>
            </w:tcBorders>
            <w:noWrap/>
            <w:vAlign w:val="center"/>
          </w:tcPr>
          <w:p>
            <w:pPr>
              <w:pStyle w:val="449"/>
              <w:keepNext w:val="0"/>
              <w:keepLines w:val="0"/>
              <w:suppressLineNumbers w:val="0"/>
              <w:tabs>
                <w:tab w:val="left" w:pos="519"/>
              </w:tabs>
              <w:spacing w:before="96" w:beforeAutospacing="0" w:after="0" w:afterAutospacing="0" w:line="240" w:lineRule="exact"/>
              <w:ind w:left="0" w:right="0"/>
              <w:jc w:val="center"/>
              <w:rPr>
                <w:rFonts w:hint="default"/>
                <w:sz w:val="18"/>
                <w:szCs w:val="18"/>
              </w:rPr>
            </w:pPr>
            <w:r>
              <w:rPr>
                <w:rFonts w:hint="default"/>
                <w:sz w:val="18"/>
                <w:szCs w:val="18"/>
              </w:rPr>
              <w:t>说</w:t>
            </w:r>
            <w:r>
              <w:rPr>
                <w:rFonts w:hint="default"/>
                <w:sz w:val="18"/>
                <w:szCs w:val="18"/>
              </w:rPr>
              <w:tab/>
            </w:r>
            <w:r>
              <w:rPr>
                <w:rFonts w:hint="default"/>
                <w:sz w:val="18"/>
                <w:szCs w:val="18"/>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jc w:val="center"/>
        </w:trPr>
        <w:tc>
          <w:tcPr>
            <w:tcW w:w="883" w:type="dxa"/>
            <w:tcBorders>
              <w:top w:val="single" w:color="auto" w:sz="4" w:space="0"/>
              <w:left w:val="nil"/>
              <w:bottom w:val="nil"/>
              <w:right w:val="single" w:color="000000" w:sz="2" w:space="0"/>
            </w:tcBorders>
            <w:noWrap/>
            <w:vAlign w:val="center"/>
          </w:tcPr>
          <w:p>
            <w:pPr>
              <w:pStyle w:val="449"/>
              <w:keepNext w:val="0"/>
              <w:keepLines w:val="0"/>
              <w:suppressLineNumbers w:val="0"/>
              <w:spacing w:before="94" w:beforeAutospacing="0" w:after="0" w:afterAutospacing="0" w:line="240" w:lineRule="exact"/>
              <w:ind w:left="0" w:right="0"/>
              <w:jc w:val="center"/>
              <w:rPr>
                <w:rFonts w:hint="default"/>
                <w:sz w:val="18"/>
                <w:szCs w:val="18"/>
              </w:rPr>
            </w:pPr>
            <w:r>
              <w:rPr>
                <w:rFonts w:hint="default"/>
                <w:sz w:val="18"/>
                <w:szCs w:val="18"/>
              </w:rPr>
              <w:t>1</w:t>
            </w:r>
          </w:p>
        </w:tc>
        <w:tc>
          <w:tcPr>
            <w:tcW w:w="2108" w:type="dxa"/>
            <w:tcBorders>
              <w:top w:val="single" w:color="auto" w:sz="4" w:space="0"/>
              <w:left w:val="single" w:color="000000" w:sz="2" w:space="0"/>
              <w:bottom w:val="nil"/>
              <w:right w:val="single" w:color="000000" w:sz="2" w:space="0"/>
            </w:tcBorders>
            <w:noWrap/>
            <w:vAlign w:val="center"/>
          </w:tcPr>
          <w:p>
            <w:pPr>
              <w:pStyle w:val="449"/>
              <w:keepNext w:val="0"/>
              <w:keepLines w:val="0"/>
              <w:suppressLineNumbers w:val="0"/>
              <w:spacing w:before="94" w:beforeAutospacing="0" w:after="0" w:afterAutospacing="0" w:line="240" w:lineRule="exact"/>
              <w:ind w:left="100" w:right="0"/>
              <w:jc w:val="center"/>
              <w:rPr>
                <w:rFonts w:hint="default"/>
                <w:sz w:val="18"/>
                <w:szCs w:val="18"/>
              </w:rPr>
            </w:pPr>
            <w:r>
              <w:rPr>
                <w:rFonts w:hint="default"/>
                <w:sz w:val="18"/>
                <w:szCs w:val="18"/>
              </w:rPr>
              <w:t>非营利性医疗机构</w:t>
            </w:r>
          </w:p>
        </w:tc>
        <w:tc>
          <w:tcPr>
            <w:tcW w:w="5682" w:type="dxa"/>
            <w:tcBorders>
              <w:top w:val="single" w:color="auto" w:sz="4" w:space="0"/>
              <w:left w:val="single" w:color="000000" w:sz="2" w:space="0"/>
              <w:bottom w:val="nil"/>
              <w:right w:val="nil"/>
            </w:tcBorders>
            <w:noWrap/>
            <w:vAlign w:val="center"/>
          </w:tcPr>
          <w:p>
            <w:pPr>
              <w:pStyle w:val="449"/>
              <w:keepNext w:val="0"/>
              <w:keepLines w:val="0"/>
              <w:suppressLineNumbers w:val="0"/>
              <w:spacing w:before="94" w:beforeAutospacing="0" w:after="0" w:afterAutospacing="0" w:line="240" w:lineRule="exact"/>
              <w:ind w:left="100" w:right="0"/>
              <w:jc w:val="both"/>
              <w:rPr>
                <w:rFonts w:hint="default"/>
                <w:sz w:val="18"/>
                <w:szCs w:val="18"/>
              </w:rPr>
            </w:pPr>
            <w:r>
              <w:rPr>
                <w:rFonts w:hint="default"/>
                <w:sz w:val="18"/>
                <w:szCs w:val="18"/>
              </w:rPr>
              <w:t>指《医疗机构执业许可证》注明为“非营利性”的医疗机构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trPr>
        <w:tc>
          <w:tcPr>
            <w:tcW w:w="883" w:type="dxa"/>
            <w:tcBorders>
              <w:top w:val="nil"/>
              <w:left w:val="nil"/>
              <w:bottom w:val="nil"/>
              <w:right w:val="single" w:color="000000" w:sz="2" w:space="0"/>
            </w:tcBorders>
            <w:noWrap/>
            <w:vAlign w:val="center"/>
          </w:tcPr>
          <w:p>
            <w:pPr>
              <w:pStyle w:val="449"/>
              <w:keepNext w:val="0"/>
              <w:keepLines w:val="0"/>
              <w:suppressLineNumbers w:val="0"/>
              <w:spacing w:before="56" w:beforeAutospacing="0" w:after="0" w:afterAutospacing="0" w:line="240" w:lineRule="exact"/>
              <w:ind w:left="0" w:right="0"/>
              <w:jc w:val="center"/>
              <w:rPr>
                <w:rFonts w:hint="default"/>
                <w:sz w:val="18"/>
                <w:szCs w:val="18"/>
              </w:rPr>
            </w:pPr>
            <w:r>
              <w:rPr>
                <w:rFonts w:hint="default"/>
                <w:sz w:val="18"/>
                <w:szCs w:val="18"/>
              </w:rPr>
              <w:t>2</w:t>
            </w:r>
          </w:p>
        </w:tc>
        <w:tc>
          <w:tcPr>
            <w:tcW w:w="2108"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56" w:beforeAutospacing="0" w:after="0" w:afterAutospacing="0" w:line="240" w:lineRule="exact"/>
              <w:ind w:left="100" w:right="0"/>
              <w:jc w:val="center"/>
              <w:rPr>
                <w:rFonts w:hint="default"/>
                <w:sz w:val="18"/>
                <w:szCs w:val="18"/>
              </w:rPr>
            </w:pPr>
            <w:r>
              <w:rPr>
                <w:rFonts w:hint="default"/>
                <w:sz w:val="18"/>
                <w:szCs w:val="18"/>
              </w:rPr>
              <w:t>营利性医疗机构</w:t>
            </w:r>
          </w:p>
        </w:tc>
        <w:tc>
          <w:tcPr>
            <w:tcW w:w="5682" w:type="dxa"/>
            <w:tcBorders>
              <w:top w:val="nil"/>
              <w:left w:val="single" w:color="000000" w:sz="2" w:space="0"/>
              <w:bottom w:val="nil"/>
              <w:right w:val="nil"/>
            </w:tcBorders>
            <w:noWrap/>
            <w:vAlign w:val="center"/>
          </w:tcPr>
          <w:p>
            <w:pPr>
              <w:pStyle w:val="449"/>
              <w:keepNext w:val="0"/>
              <w:keepLines w:val="0"/>
              <w:suppressLineNumbers w:val="0"/>
              <w:spacing w:before="56" w:beforeAutospacing="0" w:after="0" w:afterAutospacing="0" w:line="240" w:lineRule="exact"/>
              <w:ind w:left="100" w:right="0"/>
              <w:jc w:val="both"/>
              <w:rPr>
                <w:rFonts w:hint="default"/>
                <w:sz w:val="18"/>
                <w:szCs w:val="18"/>
              </w:rPr>
            </w:pPr>
            <w:r>
              <w:rPr>
                <w:rFonts w:hint="default"/>
                <w:sz w:val="18"/>
                <w:szCs w:val="18"/>
              </w:rPr>
              <w:t>指《医疗机构执业许可证》注明为“营利性”的医疗机构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jc w:val="center"/>
        </w:trPr>
        <w:tc>
          <w:tcPr>
            <w:tcW w:w="883" w:type="dxa"/>
            <w:tcBorders>
              <w:top w:val="nil"/>
              <w:left w:val="nil"/>
              <w:right w:val="single" w:color="000000" w:sz="2" w:space="0"/>
            </w:tcBorders>
            <w:noWrap/>
            <w:vAlign w:val="center"/>
          </w:tcPr>
          <w:p>
            <w:pPr>
              <w:pStyle w:val="449"/>
              <w:keepNext w:val="0"/>
              <w:keepLines w:val="0"/>
              <w:suppressLineNumbers w:val="0"/>
              <w:spacing w:before="55" w:beforeAutospacing="0" w:after="0" w:afterAutospacing="0" w:line="240" w:lineRule="exact"/>
              <w:ind w:left="0" w:right="0"/>
              <w:jc w:val="center"/>
              <w:rPr>
                <w:rFonts w:hint="default"/>
                <w:sz w:val="18"/>
                <w:szCs w:val="18"/>
              </w:rPr>
            </w:pPr>
            <w:r>
              <w:rPr>
                <w:rFonts w:hint="default"/>
                <w:sz w:val="18"/>
                <w:szCs w:val="18"/>
              </w:rPr>
              <w:t>9</w:t>
            </w:r>
          </w:p>
        </w:tc>
        <w:tc>
          <w:tcPr>
            <w:tcW w:w="2108" w:type="dxa"/>
            <w:tcBorders>
              <w:top w:val="nil"/>
              <w:left w:val="single" w:color="000000" w:sz="2" w:space="0"/>
              <w:right w:val="single" w:color="000000" w:sz="2" w:space="0"/>
            </w:tcBorders>
            <w:noWrap/>
            <w:vAlign w:val="center"/>
          </w:tcPr>
          <w:p>
            <w:pPr>
              <w:pStyle w:val="449"/>
              <w:keepNext w:val="0"/>
              <w:keepLines w:val="0"/>
              <w:suppressLineNumbers w:val="0"/>
              <w:spacing w:before="55" w:beforeAutospacing="0" w:after="0" w:afterAutospacing="0" w:line="240" w:lineRule="exact"/>
              <w:ind w:left="100" w:right="0"/>
              <w:jc w:val="center"/>
              <w:rPr>
                <w:rFonts w:hint="default"/>
                <w:sz w:val="18"/>
                <w:szCs w:val="18"/>
              </w:rPr>
            </w:pPr>
            <w:r>
              <w:rPr>
                <w:rFonts w:hint="default"/>
                <w:sz w:val="18"/>
                <w:szCs w:val="18"/>
              </w:rPr>
              <w:t>其他卫生机构</w:t>
            </w:r>
          </w:p>
        </w:tc>
        <w:tc>
          <w:tcPr>
            <w:tcW w:w="5682" w:type="dxa"/>
            <w:tcBorders>
              <w:top w:val="nil"/>
              <w:left w:val="single" w:color="000000" w:sz="2" w:space="0"/>
              <w:right w:val="nil"/>
            </w:tcBorders>
            <w:noWrap/>
            <w:vAlign w:val="center"/>
          </w:tcPr>
          <w:p>
            <w:pPr>
              <w:pStyle w:val="449"/>
              <w:keepNext w:val="0"/>
              <w:keepLines w:val="0"/>
              <w:suppressLineNumbers w:val="0"/>
              <w:spacing w:before="55" w:beforeAutospacing="0" w:after="0" w:afterAutospacing="0" w:line="240" w:lineRule="exact"/>
              <w:ind w:left="100" w:right="0"/>
              <w:jc w:val="both"/>
              <w:rPr>
                <w:rFonts w:hint="default"/>
                <w:sz w:val="18"/>
                <w:szCs w:val="18"/>
              </w:rPr>
            </w:pPr>
            <w:r>
              <w:rPr>
                <w:rFonts w:hint="default"/>
                <w:sz w:val="18"/>
                <w:szCs w:val="18"/>
              </w:rPr>
              <w:t>指未实行分类管理的其他各类卫生机构</w:t>
            </w:r>
          </w:p>
        </w:tc>
      </w:tr>
    </w:tbl>
    <w:p/>
    <w:p/>
    <w:p/>
    <w:p/>
    <w:p/>
    <w:p/>
    <w:p/>
    <w:p>
      <w:pPr>
        <w:jc w:val="center"/>
        <w:rPr>
          <w:sz w:val="32"/>
          <w:szCs w:val="32"/>
        </w:rPr>
        <w:sectPr>
          <w:type w:val="continuous"/>
          <w:pgSz w:w="11910" w:h="16840"/>
          <w:pgMar w:top="1460" w:right="820" w:bottom="1420" w:left="940" w:header="0" w:footer="1152" w:gutter="0"/>
          <w:cols w:space="720" w:num="1"/>
        </w:sectPr>
      </w:pPr>
      <w:bookmarkStart w:id="117" w:name="_Toc19192"/>
    </w:p>
    <w:p>
      <w:pPr>
        <w:jc w:val="center"/>
      </w:pPr>
      <w:r>
        <w:rPr>
          <w:rFonts w:hint="eastAsia"/>
          <w:sz w:val="32"/>
          <w:szCs w:val="32"/>
        </w:rPr>
        <w:t>附录A</w:t>
      </w:r>
      <w:r>
        <w:rPr>
          <w:rFonts w:hint="eastAsia"/>
          <w:sz w:val="32"/>
          <w:szCs w:val="32"/>
        </w:rPr>
        <w:tab/>
      </w:r>
      <w:r>
        <w:rPr>
          <w:rFonts w:hint="eastAsia"/>
          <w:sz w:val="32"/>
          <w:szCs w:val="32"/>
        </w:rPr>
        <w:t>卫生机构类别代码表</w:t>
      </w:r>
      <w:bookmarkEnd w:id="117"/>
    </w:p>
    <w:tbl>
      <w:tblPr>
        <w:tblStyle w:val="5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1"/>
        <w:gridCol w:w="900"/>
        <w:gridCol w:w="901"/>
        <w:gridCol w:w="3829"/>
        <w:gridCol w:w="21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jc w:val="center"/>
        </w:trPr>
        <w:tc>
          <w:tcPr>
            <w:tcW w:w="931" w:type="dxa"/>
            <w:tcBorders>
              <w:left w:val="nil"/>
              <w:bottom w:val="single" w:color="000000" w:sz="4" w:space="0"/>
              <w:right w:val="single" w:color="000000" w:sz="4" w:space="0"/>
            </w:tcBorders>
            <w:noWrap/>
            <w:vAlign w:val="center"/>
          </w:tcPr>
          <w:p>
            <w:pPr>
              <w:pStyle w:val="449"/>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line="240" w:lineRule="exact"/>
              <w:ind w:left="0" w:right="0"/>
              <w:jc w:val="center"/>
              <w:rPr>
                <w:rFonts w:hint="default"/>
                <w:sz w:val="18"/>
                <w:szCs w:val="18"/>
              </w:rPr>
            </w:pPr>
            <w:r>
              <w:rPr>
                <w:rFonts w:hint="eastAsia"/>
                <w:sz w:val="18"/>
                <w:szCs w:val="18"/>
              </w:rPr>
              <w:t>大类</w:t>
            </w:r>
          </w:p>
          <w:p>
            <w:pPr>
              <w:pStyle w:val="449"/>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line="240" w:lineRule="exact"/>
              <w:ind w:left="0" w:right="0"/>
              <w:jc w:val="center"/>
              <w:rPr>
                <w:rFonts w:hint="default"/>
                <w:sz w:val="18"/>
                <w:szCs w:val="18"/>
              </w:rPr>
            </w:pPr>
            <w:r>
              <w:rPr>
                <w:rFonts w:hint="eastAsia"/>
                <w:sz w:val="18"/>
                <w:szCs w:val="18"/>
              </w:rPr>
              <w:t>代码</w:t>
            </w:r>
          </w:p>
        </w:tc>
        <w:tc>
          <w:tcPr>
            <w:tcW w:w="900" w:type="dxa"/>
            <w:tcBorders>
              <w:left w:val="single" w:color="000000" w:sz="4" w:space="0"/>
              <w:bottom w:val="single" w:color="000000" w:sz="2" w:space="0"/>
              <w:right w:val="single" w:color="000000" w:sz="4" w:space="0"/>
            </w:tcBorders>
            <w:noWrap/>
            <w:vAlign w:val="center"/>
          </w:tcPr>
          <w:p>
            <w:pPr>
              <w:pStyle w:val="449"/>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line="240" w:lineRule="exact"/>
              <w:ind w:left="0" w:right="0"/>
              <w:jc w:val="center"/>
              <w:rPr>
                <w:rFonts w:hint="default"/>
                <w:sz w:val="18"/>
                <w:szCs w:val="18"/>
              </w:rPr>
            </w:pPr>
            <w:r>
              <w:rPr>
                <w:rFonts w:hint="eastAsia"/>
                <w:sz w:val="18"/>
                <w:szCs w:val="18"/>
              </w:rPr>
              <w:t>中类</w:t>
            </w:r>
          </w:p>
          <w:p>
            <w:pPr>
              <w:pStyle w:val="449"/>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line="240" w:lineRule="exact"/>
              <w:ind w:left="0" w:right="0"/>
              <w:jc w:val="center"/>
              <w:rPr>
                <w:rFonts w:hint="default"/>
                <w:sz w:val="18"/>
                <w:szCs w:val="18"/>
              </w:rPr>
            </w:pPr>
            <w:r>
              <w:rPr>
                <w:rFonts w:hint="eastAsia"/>
                <w:sz w:val="18"/>
                <w:szCs w:val="18"/>
              </w:rPr>
              <w:t>代码</w:t>
            </w:r>
          </w:p>
        </w:tc>
        <w:tc>
          <w:tcPr>
            <w:tcW w:w="901" w:type="dxa"/>
            <w:tcBorders>
              <w:left w:val="single" w:color="000000" w:sz="4" w:space="0"/>
              <w:bottom w:val="single" w:color="000000" w:sz="2" w:space="0"/>
              <w:right w:val="single" w:color="000000" w:sz="4" w:space="0"/>
            </w:tcBorders>
            <w:noWrap/>
            <w:vAlign w:val="center"/>
          </w:tcPr>
          <w:p>
            <w:pPr>
              <w:pStyle w:val="449"/>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line="240" w:lineRule="exact"/>
              <w:ind w:left="0" w:right="0"/>
              <w:jc w:val="center"/>
              <w:rPr>
                <w:rFonts w:hint="default"/>
                <w:sz w:val="18"/>
                <w:szCs w:val="18"/>
              </w:rPr>
            </w:pPr>
            <w:r>
              <w:rPr>
                <w:rFonts w:hint="eastAsia"/>
                <w:sz w:val="18"/>
                <w:szCs w:val="18"/>
              </w:rPr>
              <w:t>小类</w:t>
            </w:r>
          </w:p>
          <w:p>
            <w:pPr>
              <w:pStyle w:val="449"/>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line="240" w:lineRule="exact"/>
              <w:ind w:left="0" w:right="0"/>
              <w:jc w:val="center"/>
              <w:rPr>
                <w:rFonts w:hint="default"/>
                <w:sz w:val="18"/>
                <w:szCs w:val="18"/>
              </w:rPr>
            </w:pPr>
            <w:r>
              <w:rPr>
                <w:rFonts w:hint="eastAsia"/>
                <w:sz w:val="18"/>
                <w:szCs w:val="18"/>
              </w:rPr>
              <w:t>代码</w:t>
            </w:r>
          </w:p>
        </w:tc>
        <w:tc>
          <w:tcPr>
            <w:tcW w:w="3829" w:type="dxa"/>
            <w:tcBorders>
              <w:left w:val="single" w:color="000000" w:sz="4" w:space="0"/>
              <w:bottom w:val="single" w:color="000000" w:sz="2" w:space="0"/>
              <w:right w:val="single" w:color="000000" w:sz="2" w:space="0"/>
            </w:tcBorders>
            <w:noWrap/>
            <w:vAlign w:val="center"/>
          </w:tcPr>
          <w:p>
            <w:pPr>
              <w:pStyle w:val="449"/>
              <w:keepNext w:val="0"/>
              <w:keepLines w:val="0"/>
              <w:suppressLineNumbers w:val="0"/>
              <w:pBdr>
                <w:top w:val="none" w:color="auto" w:sz="0" w:space="1"/>
                <w:left w:val="none" w:color="auto" w:sz="0" w:space="4"/>
                <w:bottom w:val="none" w:color="auto" w:sz="0" w:space="1"/>
                <w:right w:val="none" w:color="auto" w:sz="0" w:space="4"/>
              </w:pBdr>
              <w:spacing w:before="110" w:beforeAutospacing="0" w:after="0" w:afterAutospacing="0" w:line="240" w:lineRule="exact"/>
              <w:ind w:left="0" w:right="0"/>
              <w:jc w:val="center"/>
              <w:rPr>
                <w:rFonts w:hint="default"/>
                <w:sz w:val="18"/>
              </w:rPr>
            </w:pPr>
            <w:r>
              <w:rPr>
                <w:rFonts w:hint="eastAsia"/>
                <w:sz w:val="18"/>
              </w:rPr>
              <w:t>类别名称</w:t>
            </w:r>
          </w:p>
        </w:tc>
        <w:tc>
          <w:tcPr>
            <w:tcW w:w="2113" w:type="dxa"/>
            <w:tcBorders>
              <w:left w:val="single" w:color="000000" w:sz="2" w:space="0"/>
              <w:bottom w:val="single" w:color="000000" w:sz="2" w:space="0"/>
              <w:right w:val="nil"/>
            </w:tcBorders>
            <w:noWrap/>
            <w:vAlign w:val="center"/>
          </w:tcPr>
          <w:p>
            <w:pPr>
              <w:pStyle w:val="449"/>
              <w:keepNext w:val="0"/>
              <w:keepLines w:val="0"/>
              <w:suppressLineNumbers w:val="0"/>
              <w:pBdr>
                <w:top w:val="none" w:color="auto" w:sz="0" w:space="1"/>
                <w:left w:val="none" w:color="auto" w:sz="0" w:space="4"/>
                <w:bottom w:val="none" w:color="auto" w:sz="0" w:space="1"/>
                <w:right w:val="none" w:color="auto" w:sz="0" w:space="4"/>
              </w:pBdr>
              <w:spacing w:before="110" w:beforeAutospacing="0" w:after="0" w:afterAutospacing="0" w:line="240" w:lineRule="exact"/>
              <w:ind w:left="0" w:right="0"/>
              <w:jc w:val="center"/>
              <w:rPr>
                <w:rFonts w:hint="default"/>
                <w:sz w:val="18"/>
              </w:rPr>
            </w:pPr>
            <w:r>
              <w:rPr>
                <w:rFonts w:hint="default"/>
                <w:sz w:val="18"/>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1" w:hRule="atLeast"/>
          <w:jc w:val="center"/>
        </w:trPr>
        <w:tc>
          <w:tcPr>
            <w:tcW w:w="931" w:type="dxa"/>
            <w:vMerge w:val="restart"/>
            <w:tcBorders>
              <w:top w:val="single" w:color="000000" w:sz="4" w:space="0"/>
              <w:left w:val="nil"/>
              <w:bottom w:val="nil"/>
              <w:right w:val="single" w:color="000000" w:sz="2" w:space="0"/>
            </w:tcBorders>
            <w:noWrap/>
          </w:tcPr>
          <w:p>
            <w:pPr>
              <w:pStyle w:val="449"/>
              <w:keepNext w:val="0"/>
              <w:keepLines w:val="0"/>
              <w:suppressLineNumbers w:val="0"/>
              <w:pBdr>
                <w:top w:val="none" w:color="auto" w:sz="0" w:space="1"/>
                <w:left w:val="none" w:color="auto" w:sz="0" w:space="4"/>
                <w:bottom w:val="none" w:color="auto" w:sz="0" w:space="1"/>
                <w:right w:val="none" w:color="auto" w:sz="0" w:space="4"/>
              </w:pBdr>
              <w:spacing w:before="41" w:beforeAutospacing="0" w:after="0" w:afterAutospacing="0" w:line="240" w:lineRule="exact"/>
              <w:ind w:left="0" w:right="0"/>
              <w:jc w:val="center"/>
              <w:rPr>
                <w:rFonts w:hint="default"/>
                <w:sz w:val="18"/>
                <w:szCs w:val="18"/>
              </w:rPr>
            </w:pPr>
            <w:r>
              <w:rPr>
                <w:rFonts w:hint="eastAsia"/>
                <w:w w:val="99"/>
                <w:sz w:val="18"/>
                <w:szCs w:val="18"/>
              </w:rPr>
              <w:t>A</w:t>
            </w:r>
          </w:p>
        </w:tc>
        <w:tc>
          <w:tcPr>
            <w:tcW w:w="900" w:type="dxa"/>
            <w:tcBorders>
              <w:top w:val="single" w:color="000000" w:sz="2" w:space="0"/>
              <w:left w:val="single" w:color="000000" w:sz="2" w:space="0"/>
              <w:bottom w:val="nil"/>
              <w:right w:val="single" w:color="000000" w:sz="2" w:space="0"/>
            </w:tcBorders>
            <w:noWrap/>
          </w:tcPr>
          <w:p>
            <w:pPr>
              <w:pStyle w:val="449"/>
              <w:keepNext w:val="0"/>
              <w:keepLines w:val="0"/>
              <w:suppressLineNumbers w:val="0"/>
              <w:pBdr>
                <w:top w:val="none" w:color="auto" w:sz="0" w:space="1"/>
                <w:left w:val="none" w:color="auto" w:sz="0" w:space="4"/>
                <w:bottom w:val="none" w:color="auto" w:sz="0" w:space="1"/>
                <w:right w:val="none" w:color="auto" w:sz="0" w:space="4"/>
              </w:pBdr>
              <w:spacing w:before="26" w:beforeAutospacing="0" w:after="0" w:afterAutospacing="0" w:line="240" w:lineRule="exact"/>
              <w:ind w:left="0" w:right="0"/>
              <w:jc w:val="center"/>
              <w:rPr>
                <w:rFonts w:hint="default"/>
                <w:sz w:val="18"/>
                <w:szCs w:val="18"/>
              </w:rPr>
            </w:pPr>
          </w:p>
        </w:tc>
        <w:tc>
          <w:tcPr>
            <w:tcW w:w="901" w:type="dxa"/>
            <w:tcBorders>
              <w:top w:val="single" w:color="000000" w:sz="2" w:space="0"/>
              <w:left w:val="single" w:color="000000" w:sz="2" w:space="0"/>
              <w:bottom w:val="nil"/>
              <w:right w:val="single" w:color="000000" w:sz="2" w:space="0"/>
            </w:tcBorders>
            <w:noWrap/>
            <w:vAlign w:val="center"/>
          </w:tcPr>
          <w:p>
            <w:pPr>
              <w:pStyle w:val="449"/>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line="240" w:lineRule="exact"/>
              <w:ind w:left="0" w:right="0"/>
              <w:jc w:val="center"/>
              <w:rPr>
                <w:rFonts w:hint="default"/>
                <w:sz w:val="18"/>
                <w:szCs w:val="18"/>
              </w:rPr>
            </w:pPr>
          </w:p>
        </w:tc>
        <w:tc>
          <w:tcPr>
            <w:tcW w:w="3829" w:type="dxa"/>
            <w:tcBorders>
              <w:top w:val="single" w:color="000000" w:sz="2" w:space="0"/>
              <w:left w:val="single" w:color="000000" w:sz="2" w:space="0"/>
              <w:bottom w:val="nil"/>
              <w:right w:val="single" w:color="000000" w:sz="2" w:space="0"/>
            </w:tcBorders>
            <w:noWrap/>
          </w:tcPr>
          <w:p>
            <w:pPr>
              <w:pStyle w:val="449"/>
              <w:keepNext w:val="0"/>
              <w:keepLines w:val="0"/>
              <w:suppressLineNumbers w:val="0"/>
              <w:pBdr>
                <w:top w:val="none" w:color="auto" w:sz="0" w:space="1"/>
                <w:left w:val="none" w:color="auto" w:sz="0" w:space="4"/>
                <w:bottom w:val="none" w:color="auto" w:sz="0" w:space="1"/>
                <w:right w:val="none" w:color="auto" w:sz="0" w:space="4"/>
              </w:pBdr>
              <w:spacing w:before="29" w:beforeAutospacing="0" w:after="0" w:afterAutospacing="0" w:line="240" w:lineRule="exact"/>
              <w:ind w:left="0" w:right="0"/>
              <w:rPr>
                <w:rFonts w:hint="default"/>
                <w:b/>
                <w:sz w:val="18"/>
              </w:rPr>
            </w:pPr>
            <w:r>
              <w:rPr>
                <w:rFonts w:hint="eastAsia"/>
                <w:b/>
                <w:sz w:val="18"/>
              </w:rPr>
              <w:t>医院</w:t>
            </w:r>
          </w:p>
        </w:tc>
        <w:tc>
          <w:tcPr>
            <w:tcW w:w="2113" w:type="dxa"/>
            <w:tcBorders>
              <w:top w:val="single" w:color="000000" w:sz="2" w:space="0"/>
              <w:left w:val="single" w:color="000000" w:sz="2" w:space="0"/>
              <w:bottom w:val="nil"/>
              <w:right w:val="nil"/>
            </w:tcBorders>
            <w:noWrap/>
          </w:tcPr>
          <w:p>
            <w:pPr>
              <w:pStyle w:val="449"/>
              <w:keepNext w:val="0"/>
              <w:keepLines w:val="0"/>
              <w:suppressLineNumbers w:val="0"/>
              <w:pBdr>
                <w:top w:val="none" w:color="auto" w:sz="0" w:space="1"/>
                <w:left w:val="none" w:color="auto" w:sz="0" w:space="4"/>
                <w:bottom w:val="none" w:color="auto" w:sz="0" w:space="1"/>
                <w:right w:val="none" w:color="auto" w:sz="0" w:space="4"/>
              </w:pBdr>
              <w:spacing w:before="118" w:beforeAutospacing="0" w:after="0" w:afterAutospacing="0" w:line="240" w:lineRule="exact"/>
              <w:ind w:left="0" w:right="0"/>
              <w:rPr>
                <w:rFonts w:hint="default"/>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931" w:type="dxa"/>
            <w:vMerge w:val="continue"/>
            <w:tcBorders>
              <w:top w:val="nil"/>
              <w:left w:val="nil"/>
              <w:bottom w:val="nil"/>
              <w:right w:val="single" w:color="000000" w:sz="2"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2" w:space="0"/>
              <w:bottom w:val="nil"/>
              <w:right w:val="single" w:color="000000" w:sz="2"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r>
              <w:rPr>
                <w:rFonts w:hint="eastAsia"/>
                <w:sz w:val="18"/>
                <w:szCs w:val="18"/>
              </w:rPr>
              <w:t>A1</w:t>
            </w:r>
          </w:p>
        </w:tc>
        <w:tc>
          <w:tcPr>
            <w:tcW w:w="90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r>
              <w:rPr>
                <w:rFonts w:hint="eastAsia"/>
                <w:sz w:val="18"/>
                <w:szCs w:val="18"/>
              </w:rPr>
              <w:t>A100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综合医院</w:t>
            </w:r>
          </w:p>
        </w:tc>
        <w:tc>
          <w:tcPr>
            <w:tcW w:w="2113" w:type="dxa"/>
            <w:tcBorders>
              <w:top w:val="nil"/>
              <w:left w:val="single" w:color="000000" w:sz="2"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jc w:val="center"/>
        </w:trPr>
        <w:tc>
          <w:tcPr>
            <w:tcW w:w="931" w:type="dxa"/>
            <w:vMerge w:val="continue"/>
            <w:tcBorders>
              <w:top w:val="nil"/>
              <w:left w:val="nil"/>
              <w:bottom w:val="nil"/>
              <w:right w:val="single" w:color="000000" w:sz="2"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2" w:space="0"/>
              <w:bottom w:val="nil"/>
              <w:right w:val="single" w:color="000000" w:sz="2"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r>
              <w:rPr>
                <w:rFonts w:hint="eastAsia"/>
                <w:sz w:val="18"/>
                <w:szCs w:val="18"/>
              </w:rPr>
              <w:t>A2</w:t>
            </w:r>
          </w:p>
        </w:tc>
        <w:tc>
          <w:tcPr>
            <w:tcW w:w="90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szCs w:val="18"/>
              </w:rPr>
            </w:pP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中医医院</w:t>
            </w:r>
          </w:p>
        </w:tc>
        <w:tc>
          <w:tcPr>
            <w:tcW w:w="2113" w:type="dxa"/>
            <w:tcBorders>
              <w:top w:val="nil"/>
              <w:left w:val="single" w:color="000000" w:sz="2"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 w:hRule="atLeast"/>
          <w:jc w:val="center"/>
        </w:trPr>
        <w:tc>
          <w:tcPr>
            <w:tcW w:w="931" w:type="dxa"/>
            <w:vMerge w:val="continue"/>
            <w:tcBorders>
              <w:top w:val="nil"/>
              <w:left w:val="nil"/>
              <w:bottom w:val="nil"/>
              <w:right w:val="single" w:color="000000" w:sz="2"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2" w:space="0"/>
              <w:bottom w:val="nil"/>
              <w:right w:val="single" w:color="000000" w:sz="2"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30" w:beforeAutospacing="0" w:after="0" w:afterAutospacing="0" w:line="240" w:lineRule="exact"/>
              <w:ind w:left="0" w:right="0"/>
              <w:jc w:val="center"/>
              <w:rPr>
                <w:rFonts w:hint="default"/>
                <w:sz w:val="18"/>
                <w:szCs w:val="18"/>
              </w:rPr>
            </w:pPr>
            <w:r>
              <w:rPr>
                <w:rFonts w:hint="eastAsia"/>
                <w:sz w:val="18"/>
                <w:szCs w:val="18"/>
              </w:rPr>
              <w:t>A210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中医(综合)医院</w:t>
            </w:r>
          </w:p>
        </w:tc>
        <w:tc>
          <w:tcPr>
            <w:tcW w:w="2113" w:type="dxa"/>
            <w:tcBorders>
              <w:top w:val="nil"/>
              <w:left w:val="single" w:color="000000" w:sz="2"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jc w:val="center"/>
        </w:trPr>
        <w:tc>
          <w:tcPr>
            <w:tcW w:w="931" w:type="dxa"/>
            <w:vMerge w:val="continue"/>
            <w:tcBorders>
              <w:top w:val="nil"/>
              <w:left w:val="nil"/>
              <w:bottom w:val="nil"/>
              <w:right w:val="single" w:color="000000" w:sz="2"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2" w:space="0"/>
              <w:bottom w:val="nil"/>
              <w:right w:val="single" w:color="000000" w:sz="2"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szCs w:val="18"/>
              </w:rPr>
              <w:t>A220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中医专科医院</w:t>
            </w:r>
          </w:p>
        </w:tc>
        <w:tc>
          <w:tcPr>
            <w:tcW w:w="2113" w:type="dxa"/>
            <w:tcBorders>
              <w:top w:val="nil"/>
              <w:left w:val="single" w:color="000000" w:sz="2"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trPr>
        <w:tc>
          <w:tcPr>
            <w:tcW w:w="931" w:type="dxa"/>
            <w:vMerge w:val="continue"/>
            <w:tcBorders>
              <w:top w:val="nil"/>
              <w:left w:val="nil"/>
              <w:bottom w:val="nil"/>
              <w:right w:val="single" w:color="000000" w:sz="2"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2" w:space="0"/>
              <w:bottom w:val="nil"/>
              <w:right w:val="single" w:color="000000" w:sz="2"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szCs w:val="18"/>
              </w:rPr>
              <w:t>A221</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10" w:beforeAutospacing="0" w:after="0" w:afterAutospacing="0" w:line="240" w:lineRule="exact"/>
              <w:ind w:left="0" w:right="0" w:firstLine="644" w:firstLineChars="358"/>
              <w:rPr>
                <w:rFonts w:hint="default"/>
                <w:sz w:val="18"/>
              </w:rPr>
            </w:pPr>
            <w:r>
              <w:rPr>
                <w:rFonts w:hint="eastAsia"/>
                <w:sz w:val="18"/>
              </w:rPr>
              <w:t>肛肠医院</w:t>
            </w:r>
          </w:p>
        </w:tc>
        <w:tc>
          <w:tcPr>
            <w:tcW w:w="2113" w:type="dxa"/>
            <w:tcBorders>
              <w:top w:val="nil"/>
              <w:left w:val="single" w:color="000000" w:sz="2"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4" w:hRule="atLeast"/>
          <w:jc w:val="center"/>
        </w:trPr>
        <w:tc>
          <w:tcPr>
            <w:tcW w:w="931" w:type="dxa"/>
            <w:vMerge w:val="continue"/>
            <w:tcBorders>
              <w:top w:val="nil"/>
              <w:left w:val="nil"/>
              <w:bottom w:val="nil"/>
              <w:right w:val="single" w:color="000000" w:sz="2"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2" w:space="0"/>
              <w:bottom w:val="nil"/>
              <w:right w:val="single" w:color="000000" w:sz="2"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23" w:beforeAutospacing="0" w:after="0" w:afterAutospacing="0" w:line="240" w:lineRule="exact"/>
              <w:ind w:left="0" w:right="0"/>
              <w:jc w:val="center"/>
              <w:rPr>
                <w:rFonts w:hint="default"/>
                <w:sz w:val="18"/>
                <w:szCs w:val="18"/>
              </w:rPr>
            </w:pPr>
            <w:r>
              <w:rPr>
                <w:rFonts w:hint="eastAsia"/>
                <w:sz w:val="18"/>
                <w:szCs w:val="18"/>
              </w:rPr>
              <w:t>A222</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11" w:beforeAutospacing="0" w:after="0" w:afterAutospacing="0" w:line="240" w:lineRule="exact"/>
              <w:ind w:left="0" w:right="0" w:firstLine="644" w:firstLineChars="358"/>
              <w:rPr>
                <w:rFonts w:hint="default"/>
                <w:sz w:val="18"/>
              </w:rPr>
            </w:pPr>
            <w:r>
              <w:rPr>
                <w:rFonts w:hint="eastAsia"/>
                <w:sz w:val="18"/>
              </w:rPr>
              <w:t>骨伤医院</w:t>
            </w:r>
          </w:p>
        </w:tc>
        <w:tc>
          <w:tcPr>
            <w:tcW w:w="2113" w:type="dxa"/>
            <w:tcBorders>
              <w:top w:val="nil"/>
              <w:left w:val="single" w:color="000000" w:sz="2"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r>
              <w:rPr>
                <w:rFonts w:hint="default"/>
                <w:sz w:val="18"/>
                <w:szCs w:val="20"/>
              </w:rPr>
              <w:t>包括正骨医院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jc w:val="center"/>
        </w:trPr>
        <w:tc>
          <w:tcPr>
            <w:tcW w:w="931" w:type="dxa"/>
            <w:vMerge w:val="continue"/>
            <w:tcBorders>
              <w:top w:val="nil"/>
              <w:left w:val="nil"/>
              <w:bottom w:val="nil"/>
              <w:right w:val="single" w:color="000000" w:sz="2"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2" w:space="0"/>
              <w:bottom w:val="nil"/>
              <w:right w:val="single" w:color="000000" w:sz="2"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szCs w:val="18"/>
              </w:rPr>
              <w:t>A223</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10" w:beforeAutospacing="0" w:after="0" w:afterAutospacing="0" w:line="240" w:lineRule="exact"/>
              <w:ind w:left="0" w:right="0" w:firstLine="644" w:firstLineChars="358"/>
              <w:rPr>
                <w:rFonts w:hint="default"/>
                <w:sz w:val="18"/>
              </w:rPr>
            </w:pPr>
            <w:r>
              <w:rPr>
                <w:rFonts w:hint="eastAsia"/>
                <w:sz w:val="18"/>
              </w:rPr>
              <w:t>针灸医院</w:t>
            </w:r>
          </w:p>
        </w:tc>
        <w:tc>
          <w:tcPr>
            <w:tcW w:w="2113" w:type="dxa"/>
            <w:tcBorders>
              <w:top w:val="nil"/>
              <w:left w:val="single" w:color="000000" w:sz="2"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trPr>
        <w:tc>
          <w:tcPr>
            <w:tcW w:w="931" w:type="dxa"/>
            <w:vMerge w:val="continue"/>
            <w:tcBorders>
              <w:top w:val="nil"/>
              <w:left w:val="nil"/>
              <w:bottom w:val="nil"/>
              <w:right w:val="single" w:color="000000" w:sz="2"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2" w:space="0"/>
              <w:bottom w:val="nil"/>
              <w:right w:val="single" w:color="000000" w:sz="2"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szCs w:val="18"/>
              </w:rPr>
              <w:t>A224</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10" w:beforeAutospacing="0" w:after="0" w:afterAutospacing="0" w:line="240" w:lineRule="exact"/>
              <w:ind w:left="0" w:right="0" w:firstLine="644" w:firstLineChars="358"/>
              <w:rPr>
                <w:rFonts w:hint="default"/>
                <w:sz w:val="18"/>
              </w:rPr>
            </w:pPr>
            <w:r>
              <w:rPr>
                <w:rFonts w:hint="eastAsia"/>
                <w:sz w:val="18"/>
              </w:rPr>
              <w:t>按摩医院</w:t>
            </w:r>
          </w:p>
        </w:tc>
        <w:tc>
          <w:tcPr>
            <w:tcW w:w="2113" w:type="dxa"/>
            <w:tcBorders>
              <w:top w:val="nil"/>
              <w:left w:val="single" w:color="000000" w:sz="2"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trPr>
        <w:tc>
          <w:tcPr>
            <w:tcW w:w="931" w:type="dxa"/>
            <w:vMerge w:val="continue"/>
            <w:tcBorders>
              <w:top w:val="nil"/>
              <w:left w:val="nil"/>
              <w:bottom w:val="nil"/>
              <w:right w:val="single" w:color="000000" w:sz="2"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2" w:space="0"/>
              <w:bottom w:val="nil"/>
              <w:right w:val="single" w:color="000000" w:sz="2"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23" w:beforeAutospacing="0" w:after="0" w:afterAutospacing="0" w:line="240" w:lineRule="exact"/>
              <w:ind w:left="0" w:right="0"/>
              <w:jc w:val="center"/>
              <w:rPr>
                <w:rFonts w:hint="default"/>
                <w:sz w:val="18"/>
                <w:szCs w:val="18"/>
              </w:rPr>
            </w:pPr>
            <w:r>
              <w:rPr>
                <w:rFonts w:hint="eastAsia"/>
                <w:sz w:val="18"/>
                <w:szCs w:val="18"/>
              </w:rPr>
              <w:t>A229</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10" w:beforeAutospacing="0" w:after="0" w:afterAutospacing="0" w:line="240" w:lineRule="exact"/>
              <w:ind w:left="0" w:right="0" w:firstLine="644" w:firstLineChars="358"/>
              <w:rPr>
                <w:rFonts w:hint="default"/>
                <w:sz w:val="18"/>
              </w:rPr>
            </w:pPr>
            <w:r>
              <w:rPr>
                <w:rFonts w:hint="eastAsia"/>
                <w:sz w:val="18"/>
              </w:rPr>
              <w:t>其他中医专科医院</w:t>
            </w:r>
          </w:p>
        </w:tc>
        <w:tc>
          <w:tcPr>
            <w:tcW w:w="2113" w:type="dxa"/>
            <w:tcBorders>
              <w:top w:val="nil"/>
              <w:left w:val="single" w:color="000000" w:sz="2"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jc w:val="center"/>
        </w:trPr>
        <w:tc>
          <w:tcPr>
            <w:tcW w:w="931" w:type="dxa"/>
            <w:vMerge w:val="continue"/>
            <w:tcBorders>
              <w:top w:val="nil"/>
              <w:left w:val="nil"/>
              <w:bottom w:val="nil"/>
              <w:right w:val="single" w:color="000000" w:sz="2"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2" w:space="0"/>
              <w:bottom w:val="nil"/>
              <w:right w:val="single" w:color="000000" w:sz="2"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r>
              <w:rPr>
                <w:rFonts w:hint="eastAsia"/>
                <w:sz w:val="18"/>
                <w:szCs w:val="18"/>
              </w:rPr>
              <w:t>A3</w:t>
            </w:r>
          </w:p>
        </w:tc>
        <w:tc>
          <w:tcPr>
            <w:tcW w:w="90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szCs w:val="18"/>
              </w:rPr>
              <w:t>A300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中西医结合医院</w:t>
            </w:r>
          </w:p>
        </w:tc>
        <w:tc>
          <w:tcPr>
            <w:tcW w:w="2113" w:type="dxa"/>
            <w:tcBorders>
              <w:top w:val="nil"/>
              <w:left w:val="single" w:color="000000" w:sz="2"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jc w:val="center"/>
        </w:trPr>
        <w:tc>
          <w:tcPr>
            <w:tcW w:w="931" w:type="dxa"/>
            <w:vMerge w:val="continue"/>
            <w:tcBorders>
              <w:top w:val="nil"/>
              <w:left w:val="nil"/>
              <w:bottom w:val="nil"/>
              <w:right w:val="single" w:color="000000" w:sz="2"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2" w:space="0"/>
              <w:bottom w:val="nil"/>
              <w:right w:val="single" w:color="000000" w:sz="2"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r>
              <w:rPr>
                <w:rFonts w:hint="eastAsia"/>
                <w:sz w:val="18"/>
                <w:szCs w:val="18"/>
              </w:rPr>
              <w:t>A4</w:t>
            </w:r>
          </w:p>
        </w:tc>
        <w:tc>
          <w:tcPr>
            <w:tcW w:w="90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szCs w:val="18"/>
              </w:rPr>
            </w:pP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民族医医院</w:t>
            </w:r>
          </w:p>
        </w:tc>
        <w:tc>
          <w:tcPr>
            <w:tcW w:w="2113" w:type="dxa"/>
            <w:tcBorders>
              <w:top w:val="nil"/>
              <w:left w:val="single" w:color="000000" w:sz="2"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8" w:hRule="atLeast"/>
          <w:jc w:val="center"/>
        </w:trPr>
        <w:tc>
          <w:tcPr>
            <w:tcW w:w="931" w:type="dxa"/>
            <w:vMerge w:val="continue"/>
            <w:tcBorders>
              <w:top w:val="nil"/>
              <w:left w:val="nil"/>
              <w:bottom w:val="nil"/>
              <w:right w:val="single" w:color="000000" w:sz="2"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2" w:space="0"/>
              <w:bottom w:val="nil"/>
              <w:right w:val="single" w:color="000000" w:sz="2"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27" w:beforeAutospacing="0" w:after="0" w:afterAutospacing="0" w:line="240" w:lineRule="exact"/>
              <w:ind w:left="0" w:right="0"/>
              <w:jc w:val="center"/>
              <w:rPr>
                <w:rFonts w:hint="default"/>
                <w:sz w:val="18"/>
                <w:szCs w:val="18"/>
              </w:rPr>
            </w:pPr>
            <w:r>
              <w:rPr>
                <w:rFonts w:hint="eastAsia"/>
                <w:sz w:val="18"/>
                <w:szCs w:val="18"/>
              </w:rPr>
              <w:t>A411</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蒙医医院</w:t>
            </w:r>
          </w:p>
        </w:tc>
        <w:tc>
          <w:tcPr>
            <w:tcW w:w="2113" w:type="dxa"/>
            <w:tcBorders>
              <w:top w:val="nil"/>
              <w:left w:val="single" w:color="000000" w:sz="2"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jc w:val="center"/>
        </w:trPr>
        <w:tc>
          <w:tcPr>
            <w:tcW w:w="931" w:type="dxa"/>
            <w:vMerge w:val="continue"/>
            <w:tcBorders>
              <w:top w:val="nil"/>
              <w:left w:val="nil"/>
              <w:bottom w:val="nil"/>
              <w:right w:val="single" w:color="000000" w:sz="2"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2" w:space="0"/>
              <w:bottom w:val="nil"/>
              <w:right w:val="single" w:color="000000" w:sz="2"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szCs w:val="18"/>
              </w:rPr>
              <w:t>A412</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藏医医院</w:t>
            </w:r>
          </w:p>
        </w:tc>
        <w:tc>
          <w:tcPr>
            <w:tcW w:w="2113" w:type="dxa"/>
            <w:tcBorders>
              <w:top w:val="nil"/>
              <w:left w:val="single" w:color="000000" w:sz="2"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jc w:val="center"/>
        </w:trPr>
        <w:tc>
          <w:tcPr>
            <w:tcW w:w="931" w:type="dxa"/>
            <w:vMerge w:val="continue"/>
            <w:tcBorders>
              <w:top w:val="nil"/>
              <w:left w:val="nil"/>
              <w:bottom w:val="single" w:color="000000" w:sz="4" w:space="0"/>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szCs w:val="18"/>
              </w:rPr>
              <w:t>A413</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维医医院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trPr>
        <w:tc>
          <w:tcPr>
            <w:tcW w:w="931" w:type="dxa"/>
            <w:vMerge w:val="continue"/>
            <w:tcBorders>
              <w:top w:val="nil"/>
              <w:left w:val="nil"/>
              <w:bottom w:val="single" w:color="000000" w:sz="4" w:space="0"/>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3" w:beforeAutospacing="0" w:after="0" w:afterAutospacing="0" w:line="240" w:lineRule="exact"/>
              <w:ind w:left="0" w:right="0"/>
              <w:jc w:val="center"/>
              <w:rPr>
                <w:rFonts w:hint="default"/>
                <w:sz w:val="18"/>
                <w:szCs w:val="18"/>
              </w:rPr>
            </w:pPr>
            <w:r>
              <w:rPr>
                <w:rFonts w:hint="eastAsia"/>
                <w:sz w:val="18"/>
                <w:szCs w:val="18"/>
              </w:rPr>
              <w:t>A414</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傣医医院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vMerge w:val="continue"/>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szCs w:val="18"/>
              </w:rPr>
              <w:t>A419</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其他民族医医院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r>
              <w:rPr>
                <w:rFonts w:hint="default"/>
                <w:sz w:val="18"/>
                <w:szCs w:val="18"/>
              </w:rPr>
              <w:t>A5</w:t>
            </w: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专科医院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r>
              <w:rPr>
                <w:rFonts w:hint="eastAsia"/>
                <w:sz w:val="18"/>
                <w:szCs w:val="20"/>
              </w:rPr>
              <w:t>不含中医专科医院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A511</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口腔医院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r>
              <w:rPr>
                <w:rFonts w:hint="eastAsia"/>
                <w:sz w:val="18"/>
                <w:szCs w:val="20"/>
              </w:rPr>
              <w:t>包括牙科医院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A512</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眼科医院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A513</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耳鼻喉科医院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r>
              <w:rPr>
                <w:rFonts w:hint="eastAsia"/>
                <w:sz w:val="18"/>
                <w:szCs w:val="20"/>
              </w:rPr>
              <w:t>包括五官科医院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A514</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肿瘤医院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A515</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心血管病医院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A516</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胸科医院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A517</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血液病医院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A518</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妇产(科)医院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r>
              <w:rPr>
                <w:rFonts w:hint="eastAsia"/>
                <w:sz w:val="18"/>
                <w:szCs w:val="20"/>
              </w:rPr>
              <w:t>包括妇婴(儿)医院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A519</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儿童医院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A520</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精神病医院</w:t>
            </w:r>
          </w:p>
        </w:tc>
        <w:tc>
          <w:tcPr>
            <w:tcW w:w="2113" w:type="dxa"/>
            <w:tcBorders>
              <w:top w:val="nil"/>
              <w:left w:val="single" w:color="000000" w:sz="4" w:space="0"/>
              <w:bottom w:val="nil"/>
              <w:right w:val="nil"/>
            </w:tcBorders>
            <w:noWrap/>
            <w:vAlign w:val="center"/>
          </w:tcPr>
          <w:p>
            <w:pPr>
              <w:keepNext w:val="0"/>
              <w:keepLines w:val="0"/>
              <w:suppressLineNumbers w:val="0"/>
              <w:spacing w:before="0" w:beforeAutospacing="0" w:after="0" w:afterAutospacing="0"/>
              <w:ind w:left="0" w:right="0"/>
              <w:jc w:val="left"/>
              <w:rPr>
                <w:rFonts w:hint="default"/>
                <w:w w:val="90"/>
                <w:sz w:val="2"/>
                <w:szCs w:val="2"/>
              </w:rPr>
            </w:pPr>
            <w:r>
              <w:rPr>
                <w:rFonts w:hint="eastAsia" w:hAnsi="宋体" w:cs="宋体"/>
                <w:w w:val="90"/>
                <w:sz w:val="18"/>
                <w:szCs w:val="22"/>
              </w:rPr>
              <w:t>含</w:t>
            </w:r>
            <w:r>
              <w:rPr>
                <w:rFonts w:hint="default" w:hAnsi="宋体" w:cs="宋体"/>
                <w:w w:val="90"/>
                <w:sz w:val="18"/>
                <w:szCs w:val="22"/>
              </w:rPr>
              <w:t>20</w:t>
            </w:r>
            <w:r>
              <w:rPr>
                <w:rFonts w:hint="eastAsia" w:hAnsi="宋体" w:cs="宋体"/>
                <w:w w:val="90"/>
                <w:sz w:val="18"/>
                <w:szCs w:val="22"/>
              </w:rPr>
              <w:t>张床以上精神卫生中心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A521</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传染病医院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A522</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皮肤病医院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r>
              <w:rPr>
                <w:rFonts w:hint="eastAsia"/>
                <w:sz w:val="18"/>
                <w:szCs w:val="20"/>
              </w:rPr>
              <w:t>包括性病医院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A523</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结核病医院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A524</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麻风病医院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A525</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职业病医院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A526</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骨科医院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A527</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康复医院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A528</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整形外科医院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r>
              <w:rPr>
                <w:rFonts w:hint="eastAsia"/>
                <w:sz w:val="18"/>
                <w:szCs w:val="20"/>
              </w:rPr>
              <w:t>包括整容医院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A529</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美容医院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A539</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其他专科医院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r>
              <w:rPr>
                <w:rFonts w:hint="default"/>
                <w:sz w:val="18"/>
                <w:szCs w:val="18"/>
              </w:rPr>
              <w:t>A6</w:t>
            </w: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A600</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疗养院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r>
              <w:rPr>
                <w:rFonts w:hint="eastAsia"/>
                <w:sz w:val="18"/>
                <w:szCs w:val="20"/>
              </w:rPr>
              <w:t>不包括休养所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r>
              <w:rPr>
                <w:rFonts w:hint="default"/>
                <w:sz w:val="18"/>
                <w:szCs w:val="18"/>
              </w:rPr>
              <w:t>A7</w:t>
            </w: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护理院(站)</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A710</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护理院</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A720</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护理站</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pStyle w:val="449"/>
              <w:keepNext w:val="0"/>
              <w:keepLines w:val="0"/>
              <w:suppressLineNumbers w:val="0"/>
              <w:spacing w:before="41" w:beforeAutospacing="0" w:after="0" w:afterAutospacing="0" w:line="240" w:lineRule="exact"/>
              <w:ind w:left="0" w:right="0"/>
              <w:jc w:val="center"/>
              <w:rPr>
                <w:rFonts w:hint="default"/>
                <w:sz w:val="18"/>
                <w:szCs w:val="18"/>
              </w:rPr>
            </w:pPr>
            <w:r>
              <w:rPr>
                <w:rFonts w:hint="default"/>
                <w:sz w:val="18"/>
                <w:szCs w:val="18"/>
              </w:rPr>
              <w:t>B</w:t>
            </w: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29" w:beforeAutospacing="0" w:after="0" w:afterAutospacing="0" w:line="240" w:lineRule="exact"/>
              <w:ind w:left="0" w:right="0"/>
              <w:rPr>
                <w:rFonts w:hint="default"/>
                <w:b/>
                <w:sz w:val="18"/>
              </w:rPr>
            </w:pPr>
            <w:r>
              <w:rPr>
                <w:rFonts w:hint="eastAsia"/>
                <w:b/>
                <w:sz w:val="18"/>
              </w:rPr>
              <w:t>社区卫生服务中心（站）</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r>
              <w:rPr>
                <w:rFonts w:hint="default"/>
                <w:sz w:val="18"/>
                <w:szCs w:val="18"/>
              </w:rPr>
              <w:t>B1</w:t>
            </w: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B100</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社区卫生服务中心</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nil"/>
              <w:right w:val="single" w:color="000000" w:sz="4"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900"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r>
              <w:rPr>
                <w:rFonts w:hint="default"/>
                <w:sz w:val="18"/>
                <w:szCs w:val="18"/>
              </w:rPr>
              <w:t>B2</w:t>
            </w:r>
          </w:p>
        </w:tc>
        <w:tc>
          <w:tcPr>
            <w:tcW w:w="901" w:type="dxa"/>
            <w:tcBorders>
              <w:top w:val="nil"/>
              <w:left w:val="single" w:color="000000" w:sz="4" w:space="0"/>
              <w:bottom w:val="nil"/>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r>
              <w:rPr>
                <w:rFonts w:hint="eastAsia"/>
                <w:sz w:val="18"/>
              </w:rPr>
              <w:t>B200</w:t>
            </w:r>
          </w:p>
        </w:tc>
        <w:tc>
          <w:tcPr>
            <w:tcW w:w="3829" w:type="dxa"/>
            <w:tcBorders>
              <w:top w:val="nil"/>
              <w:left w:val="single" w:color="000000" w:sz="4" w:space="0"/>
              <w:bottom w:val="nil"/>
              <w:right w:val="single" w:color="000000" w:sz="4"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社区卫生服务站</w:t>
            </w:r>
          </w:p>
        </w:tc>
        <w:tc>
          <w:tcPr>
            <w:tcW w:w="2113" w:type="dxa"/>
            <w:tcBorders>
              <w:top w:val="nil"/>
              <w:left w:val="single" w:color="000000" w:sz="4" w:space="0"/>
              <w:bottom w:val="nil"/>
              <w:right w:val="nil"/>
            </w:tcBorders>
            <w:noWrap/>
          </w:tcPr>
          <w:p>
            <w:pPr>
              <w:keepNext w:val="0"/>
              <w:keepLines w:val="0"/>
              <w:suppressLineNumbers w:val="0"/>
              <w:spacing w:before="0" w:beforeAutospacing="0" w:after="0" w:afterAutospacing="0"/>
              <w:ind w:left="0" w:right="0"/>
              <w:jc w:val="left"/>
              <w:rPr>
                <w:rFonts w:hint="default"/>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jc w:val="center"/>
        </w:trPr>
        <w:tc>
          <w:tcPr>
            <w:tcW w:w="931" w:type="dxa"/>
            <w:tcBorders>
              <w:top w:val="nil"/>
              <w:left w:val="nil"/>
              <w:bottom w:val="single" w:color="000000" w:sz="8" w:space="0"/>
              <w:right w:val="single" w:color="000000" w:sz="4" w:space="0"/>
            </w:tcBorders>
            <w:noWrap/>
          </w:tcPr>
          <w:p>
            <w:pPr>
              <w:pStyle w:val="449"/>
              <w:keepNext w:val="0"/>
              <w:keepLines w:val="0"/>
              <w:suppressLineNumbers w:val="0"/>
              <w:spacing w:before="41" w:beforeAutospacing="0" w:after="0" w:afterAutospacing="0" w:line="240" w:lineRule="exact"/>
              <w:ind w:left="0" w:right="0"/>
              <w:jc w:val="center"/>
              <w:rPr>
                <w:rFonts w:hint="default"/>
                <w:sz w:val="18"/>
                <w:szCs w:val="18"/>
              </w:rPr>
            </w:pPr>
            <w:r>
              <w:rPr>
                <w:rFonts w:hint="eastAsia"/>
                <w:sz w:val="18"/>
              </w:rPr>
              <w:t>C</w:t>
            </w:r>
          </w:p>
        </w:tc>
        <w:tc>
          <w:tcPr>
            <w:tcW w:w="900" w:type="dxa"/>
            <w:tcBorders>
              <w:top w:val="nil"/>
              <w:left w:val="single" w:color="000000" w:sz="4" w:space="0"/>
              <w:bottom w:val="single" w:color="000000" w:sz="8" w:space="0"/>
              <w:right w:val="single" w:color="000000" w:sz="4" w:space="0"/>
            </w:tcBorders>
            <w:noWrap/>
            <w:vAlign w:val="center"/>
          </w:tcPr>
          <w:p>
            <w:pPr>
              <w:pStyle w:val="449"/>
              <w:keepNext w:val="0"/>
              <w:keepLines w:val="0"/>
              <w:suppressLineNumbers w:val="0"/>
              <w:spacing w:before="26" w:beforeAutospacing="0" w:after="0" w:afterAutospacing="0" w:line="240" w:lineRule="exact"/>
              <w:ind w:left="0" w:right="0"/>
              <w:jc w:val="center"/>
              <w:rPr>
                <w:rFonts w:hint="default"/>
                <w:sz w:val="18"/>
                <w:szCs w:val="18"/>
              </w:rPr>
            </w:pPr>
          </w:p>
        </w:tc>
        <w:tc>
          <w:tcPr>
            <w:tcW w:w="901" w:type="dxa"/>
            <w:tcBorders>
              <w:top w:val="nil"/>
              <w:left w:val="single" w:color="000000" w:sz="4" w:space="0"/>
              <w:bottom w:val="single" w:color="000000" w:sz="8" w:space="0"/>
              <w:right w:val="single" w:color="000000" w:sz="4" w:space="0"/>
            </w:tcBorders>
            <w:noWrap/>
            <w:vAlign w:val="center"/>
          </w:tcPr>
          <w:p>
            <w:pPr>
              <w:pStyle w:val="449"/>
              <w:keepNext w:val="0"/>
              <w:keepLines w:val="0"/>
              <w:suppressLineNumbers w:val="0"/>
              <w:spacing w:before="22" w:beforeAutospacing="0" w:after="0" w:afterAutospacing="0" w:line="240" w:lineRule="exact"/>
              <w:ind w:left="0" w:right="0"/>
              <w:jc w:val="center"/>
              <w:rPr>
                <w:rFonts w:hint="default"/>
                <w:sz w:val="18"/>
                <w:szCs w:val="18"/>
              </w:rPr>
            </w:pPr>
          </w:p>
        </w:tc>
        <w:tc>
          <w:tcPr>
            <w:tcW w:w="3829" w:type="dxa"/>
            <w:tcBorders>
              <w:top w:val="nil"/>
              <w:left w:val="single" w:color="000000" w:sz="4" w:space="0"/>
              <w:bottom w:val="single" w:color="000000" w:sz="8" w:space="0"/>
              <w:right w:val="single" w:color="000000" w:sz="4" w:space="0"/>
            </w:tcBorders>
            <w:noWrap/>
          </w:tcPr>
          <w:p>
            <w:pPr>
              <w:pStyle w:val="449"/>
              <w:keepNext w:val="0"/>
              <w:keepLines w:val="0"/>
              <w:suppressLineNumbers w:val="0"/>
              <w:spacing w:before="29" w:beforeAutospacing="0" w:after="0" w:afterAutospacing="0" w:line="240" w:lineRule="exact"/>
              <w:ind w:left="0" w:right="0"/>
              <w:rPr>
                <w:rFonts w:hint="default"/>
                <w:b/>
                <w:sz w:val="18"/>
              </w:rPr>
            </w:pPr>
            <w:r>
              <w:rPr>
                <w:rFonts w:hint="eastAsia"/>
                <w:b/>
                <w:sz w:val="18"/>
              </w:rPr>
              <w:t>卫生院</w:t>
            </w:r>
          </w:p>
        </w:tc>
        <w:tc>
          <w:tcPr>
            <w:tcW w:w="2113" w:type="dxa"/>
            <w:tcBorders>
              <w:top w:val="nil"/>
              <w:left w:val="single" w:color="000000" w:sz="4" w:space="0"/>
              <w:bottom w:val="single" w:color="000000" w:sz="8" w:space="0"/>
              <w:right w:val="nil"/>
            </w:tcBorders>
            <w:noWrap/>
          </w:tcPr>
          <w:p>
            <w:pPr>
              <w:keepNext w:val="0"/>
              <w:keepLines w:val="0"/>
              <w:suppressLineNumbers w:val="0"/>
              <w:spacing w:before="0" w:beforeAutospacing="0" w:after="0" w:afterAutospacing="0"/>
              <w:ind w:left="0" w:right="0"/>
              <w:jc w:val="left"/>
              <w:rPr>
                <w:rFonts w:hint="default"/>
                <w:sz w:val="2"/>
                <w:szCs w:val="2"/>
              </w:rPr>
            </w:pPr>
          </w:p>
        </w:tc>
      </w:tr>
    </w:tbl>
    <w:p>
      <w:pPr>
        <w:rPr>
          <w:sz w:val="2"/>
          <w:szCs w:val="2"/>
        </w:rPr>
        <w:sectPr>
          <w:pgSz w:w="11910" w:h="16840"/>
          <w:pgMar w:top="1460" w:right="820" w:bottom="1420" w:left="940" w:header="0" w:footer="1152" w:gutter="0"/>
          <w:cols w:space="720" w:num="1"/>
        </w:sectPr>
      </w:pPr>
    </w:p>
    <w:p>
      <w:pPr>
        <w:keepNext/>
        <w:tabs>
          <w:tab w:val="left" w:pos="3600"/>
          <w:tab w:val="left" w:pos="8874"/>
        </w:tabs>
        <w:autoSpaceDE w:val="0"/>
        <w:autoSpaceDN w:val="0"/>
        <w:adjustRightInd w:val="0"/>
        <w:ind w:right="232" w:firstLine="720" w:firstLineChars="400"/>
        <w:textAlignment w:val="baseline"/>
        <w:rPr>
          <w:rFonts w:ascii="宋体" w:hAnsi="宋体" w:cs="宋体"/>
          <w:sz w:val="32"/>
          <w:szCs w:val="32"/>
        </w:rPr>
      </w:pPr>
      <w:r>
        <w:rPr>
          <w:rFonts w:hint="eastAsia" w:ascii="宋体" w:hAnsi="宋体" w:cs="宋体"/>
          <w:sz w:val="18"/>
          <w:szCs w:val="18"/>
        </w:rPr>
        <w:t>续表一</w:t>
      </w:r>
    </w:p>
    <w:tbl>
      <w:tblPr>
        <w:tblStyle w:val="55"/>
        <w:tblW w:w="0" w:type="auto"/>
        <w:jc w:val="center"/>
        <w:tblBorders>
          <w:top w:val="single" w:color="000000" w:sz="2" w:space="0"/>
          <w:left w:val="none" w:color="auto" w:sz="4" w:space="0"/>
          <w:bottom w:val="none" w:color="auto" w:sz="4" w:space="0"/>
          <w:right w:val="none" w:color="auto" w:sz="4" w:space="0"/>
          <w:insideH w:val="single" w:color="000000" w:sz="2" w:space="0"/>
          <w:insideV w:val="none" w:color="auto" w:sz="4" w:space="0"/>
        </w:tblBorders>
        <w:tblLayout w:type="fixed"/>
        <w:tblCellMar>
          <w:top w:w="0" w:type="dxa"/>
          <w:left w:w="0" w:type="dxa"/>
          <w:bottom w:w="0" w:type="dxa"/>
          <w:right w:w="0" w:type="dxa"/>
        </w:tblCellMar>
      </w:tblPr>
      <w:tblGrid>
        <w:gridCol w:w="917"/>
        <w:gridCol w:w="900"/>
        <w:gridCol w:w="901"/>
        <w:gridCol w:w="3767"/>
        <w:gridCol w:w="2175"/>
      </w:tblGrid>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438" w:hRule="atLeast"/>
          <w:jc w:val="center"/>
        </w:trPr>
        <w:tc>
          <w:tcPr>
            <w:tcW w:w="917" w:type="dxa"/>
            <w:tcBorders>
              <w:top w:val="single" w:color="000000" w:sz="8" w:space="0"/>
              <w:bottom w:val="single" w:color="000000" w:sz="2" w:space="0"/>
              <w:right w:val="single" w:color="000000" w:sz="4" w:space="0"/>
            </w:tcBorders>
            <w:noWrap/>
          </w:tcPr>
          <w:p>
            <w:pPr>
              <w:pStyle w:val="449"/>
              <w:keepNext w:val="0"/>
              <w:keepLines w:val="0"/>
              <w:suppressLineNumbers w:val="0"/>
              <w:spacing w:before="0" w:beforeAutospacing="0" w:after="0" w:afterAutospacing="0" w:line="240" w:lineRule="exact"/>
              <w:ind w:left="199" w:right="0"/>
              <w:rPr>
                <w:rFonts w:hint="default"/>
                <w:sz w:val="18"/>
              </w:rPr>
            </w:pPr>
            <w:r>
              <w:rPr>
                <w:rFonts w:hint="eastAsia"/>
                <w:sz w:val="18"/>
              </w:rPr>
              <w:t>大类</w:t>
            </w:r>
          </w:p>
          <w:p>
            <w:pPr>
              <w:pStyle w:val="449"/>
              <w:keepNext w:val="0"/>
              <w:keepLines w:val="0"/>
              <w:suppressLineNumbers w:val="0"/>
              <w:spacing w:before="0" w:beforeAutospacing="0" w:after="0" w:afterAutospacing="0" w:line="240" w:lineRule="exact"/>
              <w:ind w:left="199" w:right="0"/>
              <w:rPr>
                <w:rFonts w:hint="default"/>
                <w:sz w:val="18"/>
              </w:rPr>
            </w:pPr>
            <w:r>
              <w:rPr>
                <w:rFonts w:hint="eastAsia"/>
                <w:sz w:val="18"/>
              </w:rPr>
              <w:t>代码</w:t>
            </w:r>
          </w:p>
        </w:tc>
        <w:tc>
          <w:tcPr>
            <w:tcW w:w="900" w:type="dxa"/>
            <w:tcBorders>
              <w:top w:val="single" w:color="000000" w:sz="8" w:space="0"/>
              <w:left w:val="single" w:color="000000" w:sz="4" w:space="0"/>
              <w:bottom w:val="single" w:color="000000" w:sz="2" w:space="0"/>
              <w:right w:val="single" w:color="000000" w:sz="4" w:space="0"/>
            </w:tcBorders>
            <w:noWrap/>
          </w:tcPr>
          <w:p>
            <w:pPr>
              <w:pStyle w:val="449"/>
              <w:keepNext w:val="0"/>
              <w:keepLines w:val="0"/>
              <w:suppressLineNumbers w:val="0"/>
              <w:spacing w:before="0" w:beforeAutospacing="0" w:after="0" w:afterAutospacing="0" w:line="240" w:lineRule="exact"/>
              <w:ind w:left="193" w:right="0"/>
              <w:rPr>
                <w:rFonts w:hint="default"/>
                <w:sz w:val="18"/>
              </w:rPr>
            </w:pPr>
            <w:r>
              <w:rPr>
                <w:rFonts w:hint="eastAsia"/>
                <w:sz w:val="18"/>
              </w:rPr>
              <w:t>中类</w:t>
            </w:r>
          </w:p>
          <w:p>
            <w:pPr>
              <w:pStyle w:val="449"/>
              <w:keepNext w:val="0"/>
              <w:keepLines w:val="0"/>
              <w:suppressLineNumbers w:val="0"/>
              <w:spacing w:before="0" w:beforeAutospacing="0" w:after="0" w:afterAutospacing="0" w:line="240" w:lineRule="exact"/>
              <w:ind w:left="193" w:right="0"/>
              <w:rPr>
                <w:rFonts w:hint="default"/>
                <w:sz w:val="18"/>
              </w:rPr>
            </w:pPr>
            <w:r>
              <w:rPr>
                <w:rFonts w:hint="eastAsia"/>
                <w:sz w:val="18"/>
              </w:rPr>
              <w:t>代码</w:t>
            </w:r>
          </w:p>
        </w:tc>
        <w:tc>
          <w:tcPr>
            <w:tcW w:w="901" w:type="dxa"/>
            <w:tcBorders>
              <w:top w:val="single" w:color="000000" w:sz="8" w:space="0"/>
              <w:left w:val="single" w:color="000000" w:sz="4" w:space="0"/>
              <w:bottom w:val="single" w:color="000000" w:sz="2" w:space="0"/>
              <w:right w:val="single" w:color="000000" w:sz="4" w:space="0"/>
            </w:tcBorders>
            <w:noWrap/>
          </w:tcPr>
          <w:p>
            <w:pPr>
              <w:pStyle w:val="449"/>
              <w:keepNext w:val="0"/>
              <w:keepLines w:val="0"/>
              <w:suppressLineNumbers w:val="0"/>
              <w:spacing w:before="0" w:beforeAutospacing="0" w:after="0" w:afterAutospacing="0" w:line="240" w:lineRule="exact"/>
              <w:ind w:left="194" w:right="0"/>
              <w:rPr>
                <w:rFonts w:hint="default"/>
                <w:sz w:val="18"/>
              </w:rPr>
            </w:pPr>
            <w:r>
              <w:rPr>
                <w:rFonts w:hint="eastAsia"/>
                <w:sz w:val="18"/>
              </w:rPr>
              <w:t>小类</w:t>
            </w:r>
          </w:p>
          <w:p>
            <w:pPr>
              <w:pStyle w:val="449"/>
              <w:keepNext w:val="0"/>
              <w:keepLines w:val="0"/>
              <w:suppressLineNumbers w:val="0"/>
              <w:spacing w:before="0" w:beforeAutospacing="0" w:after="0" w:afterAutospacing="0" w:line="240" w:lineRule="exact"/>
              <w:ind w:left="194" w:right="0"/>
              <w:rPr>
                <w:rFonts w:hint="default"/>
                <w:sz w:val="18"/>
              </w:rPr>
            </w:pPr>
            <w:r>
              <w:rPr>
                <w:rFonts w:hint="eastAsia"/>
                <w:sz w:val="18"/>
              </w:rPr>
              <w:t>代码</w:t>
            </w:r>
          </w:p>
        </w:tc>
        <w:tc>
          <w:tcPr>
            <w:tcW w:w="3767" w:type="dxa"/>
            <w:tcBorders>
              <w:top w:val="single" w:color="000000" w:sz="8" w:space="0"/>
              <w:left w:val="single" w:color="000000" w:sz="4" w:space="0"/>
              <w:bottom w:val="single" w:color="000000" w:sz="2" w:space="0"/>
              <w:right w:val="single" w:color="000000" w:sz="4" w:space="0"/>
            </w:tcBorders>
            <w:noWrap/>
          </w:tcPr>
          <w:p>
            <w:pPr>
              <w:pStyle w:val="449"/>
              <w:keepNext w:val="0"/>
              <w:keepLines w:val="0"/>
              <w:suppressLineNumbers w:val="0"/>
              <w:spacing w:before="117" w:beforeAutospacing="0" w:after="0" w:afterAutospacing="0" w:line="240" w:lineRule="exact"/>
              <w:ind w:left="938" w:right="768"/>
              <w:jc w:val="center"/>
              <w:rPr>
                <w:rFonts w:hint="default"/>
                <w:sz w:val="18"/>
                <w:lang w:val="en-US"/>
              </w:rPr>
            </w:pPr>
            <w:r>
              <w:rPr>
                <w:rFonts w:hint="eastAsia"/>
                <w:sz w:val="18"/>
                <w:lang w:val="en-US"/>
              </w:rPr>
              <w:t>类别名称</w:t>
            </w:r>
          </w:p>
        </w:tc>
        <w:tc>
          <w:tcPr>
            <w:tcW w:w="2175" w:type="dxa"/>
            <w:tcBorders>
              <w:top w:val="single" w:color="000000" w:sz="8" w:space="0"/>
              <w:left w:val="single" w:color="000000" w:sz="4" w:space="0"/>
              <w:bottom w:val="single" w:color="000000" w:sz="2" w:space="0"/>
            </w:tcBorders>
            <w:noWrap/>
          </w:tcPr>
          <w:p>
            <w:pPr>
              <w:pStyle w:val="449"/>
              <w:keepNext w:val="0"/>
              <w:keepLines w:val="0"/>
              <w:suppressLineNumbers w:val="0"/>
              <w:spacing w:before="117" w:beforeAutospacing="0" w:after="0" w:afterAutospacing="0" w:line="240" w:lineRule="exact"/>
              <w:ind w:left="938" w:right="768"/>
              <w:jc w:val="center"/>
              <w:rPr>
                <w:rFonts w:hint="default"/>
                <w:sz w:val="18"/>
              </w:rPr>
            </w:pPr>
            <w:r>
              <w:rPr>
                <w:rFonts w:hint="eastAsia"/>
                <w:sz w:val="18"/>
              </w:rPr>
              <w:t>说明</w:t>
            </w: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91" w:hRule="atLeast"/>
          <w:jc w:val="center"/>
        </w:trPr>
        <w:tc>
          <w:tcPr>
            <w:tcW w:w="917" w:type="dxa"/>
            <w:tcBorders>
              <w:left w:val="nil"/>
              <w:bottom w:val="nil"/>
              <w:right w:val="single" w:color="auto" w:sz="4"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left w:val="single" w:color="auto" w:sz="4" w:space="0"/>
              <w:bottom w:val="nil"/>
              <w:right w:val="single" w:color="auto" w:sz="4"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default"/>
                <w:sz w:val="18"/>
              </w:rPr>
              <w:t>C</w:t>
            </w:r>
            <w:r>
              <w:rPr>
                <w:rFonts w:hint="eastAsia"/>
                <w:sz w:val="18"/>
              </w:rPr>
              <w:t>1</w:t>
            </w:r>
          </w:p>
        </w:tc>
        <w:tc>
          <w:tcPr>
            <w:tcW w:w="901" w:type="dxa"/>
            <w:tcBorders>
              <w:left w:val="single" w:color="auto" w:sz="4" w:space="0"/>
              <w:bottom w:val="nil"/>
              <w:right w:val="single" w:color="auto" w:sz="4"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767" w:type="dxa"/>
            <w:tcBorders>
              <w:left w:val="single" w:color="auto" w:sz="4" w:space="0"/>
              <w:bottom w:val="nil"/>
              <w:right w:val="single" w:color="auto" w:sz="4" w:space="0"/>
            </w:tcBorders>
            <w:noWrap/>
            <w:vAlign w:val="center"/>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街道卫生院</w:t>
            </w:r>
          </w:p>
        </w:tc>
        <w:tc>
          <w:tcPr>
            <w:tcW w:w="2175" w:type="dxa"/>
            <w:tcBorders>
              <w:left w:val="single" w:color="auto" w:sz="4" w:space="0"/>
              <w:bottom w:val="nil"/>
              <w:right w:val="nil"/>
            </w:tcBorders>
            <w:noWrap/>
          </w:tcPr>
          <w:p>
            <w:pPr>
              <w:pStyle w:val="449"/>
              <w:keepNext w:val="0"/>
              <w:keepLines w:val="0"/>
              <w:suppressLineNumbers w:val="0"/>
              <w:spacing w:before="33" w:beforeAutospacing="0" w:after="0" w:afterAutospacing="0" w:line="240" w:lineRule="exact"/>
              <w:ind w:left="101"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91" w:hRule="atLeast"/>
          <w:jc w:val="center"/>
        </w:trPr>
        <w:tc>
          <w:tcPr>
            <w:tcW w:w="917" w:type="dxa"/>
            <w:tcBorders>
              <w:top w:val="nil"/>
              <w:left w:val="nil"/>
              <w:bottom w:val="nil"/>
              <w:right w:val="single" w:color="auto" w:sz="4" w:space="0"/>
            </w:tcBorders>
            <w:noWrap/>
          </w:tcPr>
          <w:p>
            <w:pPr>
              <w:pStyle w:val="449"/>
              <w:keepNext w:val="0"/>
              <w:keepLines w:val="0"/>
              <w:suppressLineNumbers w:val="0"/>
              <w:spacing w:before="0" w:beforeAutospacing="0" w:after="0" w:afterAutospacing="0" w:line="240" w:lineRule="exact"/>
              <w:ind w:left="0" w:right="0"/>
              <w:rPr>
                <w:rFonts w:hint="default"/>
                <w:w w:val="99"/>
                <w:sz w:val="18"/>
              </w:rPr>
            </w:pPr>
          </w:p>
        </w:tc>
        <w:tc>
          <w:tcPr>
            <w:tcW w:w="900" w:type="dxa"/>
            <w:tcBorders>
              <w:top w:val="nil"/>
              <w:left w:val="single" w:color="auto" w:sz="4" w:space="0"/>
              <w:bottom w:val="nil"/>
              <w:right w:val="single" w:color="auto" w:sz="4"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default"/>
                <w:sz w:val="18"/>
              </w:rPr>
              <w:t>C</w:t>
            </w:r>
            <w:r>
              <w:rPr>
                <w:rFonts w:hint="eastAsia"/>
                <w:sz w:val="18"/>
              </w:rPr>
              <w:t>2</w:t>
            </w:r>
          </w:p>
        </w:tc>
        <w:tc>
          <w:tcPr>
            <w:tcW w:w="901" w:type="dxa"/>
            <w:tcBorders>
              <w:top w:val="nil"/>
              <w:left w:val="single" w:color="auto" w:sz="4" w:space="0"/>
              <w:bottom w:val="nil"/>
              <w:right w:val="single" w:color="auto" w:sz="4"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767" w:type="dxa"/>
            <w:tcBorders>
              <w:top w:val="nil"/>
              <w:left w:val="single" w:color="auto" w:sz="4" w:space="0"/>
              <w:bottom w:val="nil"/>
              <w:right w:val="single" w:color="auto" w:sz="4" w:space="0"/>
            </w:tcBorders>
            <w:noWrap/>
            <w:vAlign w:val="center"/>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乡镇卫生院</w:t>
            </w:r>
          </w:p>
        </w:tc>
        <w:tc>
          <w:tcPr>
            <w:tcW w:w="2175" w:type="dxa"/>
            <w:tcBorders>
              <w:top w:val="nil"/>
              <w:left w:val="single" w:color="auto" w:sz="4" w:space="0"/>
              <w:bottom w:val="nil"/>
              <w:right w:val="nil"/>
            </w:tcBorders>
            <w:noWrap/>
          </w:tcPr>
          <w:p>
            <w:pPr>
              <w:pStyle w:val="449"/>
              <w:keepNext w:val="0"/>
              <w:keepLines w:val="0"/>
              <w:suppressLineNumbers w:val="0"/>
              <w:spacing w:before="33" w:beforeAutospacing="0" w:after="0" w:afterAutospacing="0" w:line="240" w:lineRule="exact"/>
              <w:ind w:left="101"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91" w:hRule="atLeast"/>
          <w:jc w:val="center"/>
        </w:trPr>
        <w:tc>
          <w:tcPr>
            <w:tcW w:w="917" w:type="dxa"/>
            <w:tcBorders>
              <w:top w:val="nil"/>
              <w:left w:val="nil"/>
              <w:bottom w:val="nil"/>
              <w:right w:val="single" w:color="auto" w:sz="4" w:space="0"/>
            </w:tcBorders>
            <w:noWrap/>
          </w:tcPr>
          <w:p>
            <w:pPr>
              <w:pStyle w:val="449"/>
              <w:keepNext w:val="0"/>
              <w:keepLines w:val="0"/>
              <w:suppressLineNumbers w:val="0"/>
              <w:spacing w:before="0" w:beforeAutospacing="0" w:after="0" w:afterAutospacing="0" w:line="240" w:lineRule="exact"/>
              <w:ind w:left="0" w:right="0"/>
              <w:rPr>
                <w:rFonts w:hint="default"/>
                <w:w w:val="99"/>
                <w:sz w:val="18"/>
              </w:rPr>
            </w:pPr>
          </w:p>
        </w:tc>
        <w:tc>
          <w:tcPr>
            <w:tcW w:w="900" w:type="dxa"/>
            <w:tcBorders>
              <w:top w:val="nil"/>
              <w:left w:val="single" w:color="auto" w:sz="4" w:space="0"/>
              <w:bottom w:val="nil"/>
              <w:right w:val="single" w:color="auto" w:sz="4"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auto" w:sz="4" w:space="0"/>
              <w:bottom w:val="nil"/>
              <w:right w:val="single" w:color="auto" w:sz="4"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C</w:t>
            </w:r>
            <w:r>
              <w:rPr>
                <w:rFonts w:hint="default"/>
                <w:sz w:val="18"/>
              </w:rPr>
              <w:t>210</w:t>
            </w:r>
          </w:p>
        </w:tc>
        <w:tc>
          <w:tcPr>
            <w:tcW w:w="3767" w:type="dxa"/>
            <w:tcBorders>
              <w:top w:val="nil"/>
              <w:left w:val="single" w:color="auto" w:sz="4" w:space="0"/>
              <w:bottom w:val="nil"/>
              <w:right w:val="single" w:color="auto" w:sz="4" w:space="0"/>
            </w:tcBorders>
            <w:noWrap/>
            <w:vAlign w:val="center"/>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中心卫生院</w:t>
            </w:r>
          </w:p>
        </w:tc>
        <w:tc>
          <w:tcPr>
            <w:tcW w:w="2175" w:type="dxa"/>
            <w:tcBorders>
              <w:top w:val="nil"/>
              <w:left w:val="single" w:color="auto" w:sz="4" w:space="0"/>
              <w:bottom w:val="nil"/>
              <w:right w:val="nil"/>
            </w:tcBorders>
            <w:noWrap/>
          </w:tcPr>
          <w:p>
            <w:pPr>
              <w:pStyle w:val="449"/>
              <w:keepNext w:val="0"/>
              <w:keepLines w:val="0"/>
              <w:suppressLineNumbers w:val="0"/>
              <w:spacing w:before="33" w:beforeAutospacing="0" w:after="0" w:afterAutospacing="0" w:line="240" w:lineRule="exact"/>
              <w:ind w:left="101"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91" w:hRule="atLeast"/>
          <w:jc w:val="center"/>
        </w:trPr>
        <w:tc>
          <w:tcPr>
            <w:tcW w:w="917" w:type="dxa"/>
            <w:tcBorders>
              <w:top w:val="nil"/>
              <w:left w:val="nil"/>
              <w:bottom w:val="nil"/>
              <w:right w:val="single" w:color="auto" w:sz="4" w:space="0"/>
            </w:tcBorders>
            <w:noWrap/>
          </w:tcPr>
          <w:p>
            <w:pPr>
              <w:pStyle w:val="449"/>
              <w:keepNext w:val="0"/>
              <w:keepLines w:val="0"/>
              <w:suppressLineNumbers w:val="0"/>
              <w:spacing w:before="0" w:beforeAutospacing="0" w:after="0" w:afterAutospacing="0" w:line="240" w:lineRule="exact"/>
              <w:ind w:left="0" w:right="0"/>
              <w:rPr>
                <w:rFonts w:hint="default"/>
                <w:w w:val="99"/>
                <w:sz w:val="18"/>
              </w:rPr>
            </w:pPr>
          </w:p>
        </w:tc>
        <w:tc>
          <w:tcPr>
            <w:tcW w:w="900" w:type="dxa"/>
            <w:tcBorders>
              <w:top w:val="nil"/>
              <w:left w:val="single" w:color="auto" w:sz="4" w:space="0"/>
              <w:bottom w:val="nil"/>
              <w:right w:val="single" w:color="auto" w:sz="4"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auto" w:sz="4" w:space="0"/>
              <w:bottom w:val="nil"/>
              <w:right w:val="single" w:color="auto" w:sz="4"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C</w:t>
            </w:r>
            <w:r>
              <w:rPr>
                <w:rFonts w:hint="default"/>
                <w:sz w:val="18"/>
              </w:rPr>
              <w:t>220</w:t>
            </w:r>
          </w:p>
        </w:tc>
        <w:tc>
          <w:tcPr>
            <w:tcW w:w="3767" w:type="dxa"/>
            <w:tcBorders>
              <w:top w:val="nil"/>
              <w:left w:val="single" w:color="auto" w:sz="4" w:space="0"/>
              <w:bottom w:val="nil"/>
              <w:right w:val="single" w:color="auto" w:sz="4" w:space="0"/>
            </w:tcBorders>
            <w:noWrap/>
            <w:vAlign w:val="center"/>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乡卫生院</w:t>
            </w:r>
          </w:p>
        </w:tc>
        <w:tc>
          <w:tcPr>
            <w:tcW w:w="2175" w:type="dxa"/>
            <w:tcBorders>
              <w:top w:val="nil"/>
              <w:left w:val="single" w:color="auto" w:sz="4" w:space="0"/>
              <w:bottom w:val="nil"/>
              <w:right w:val="nil"/>
            </w:tcBorders>
            <w:noWrap/>
          </w:tcPr>
          <w:p>
            <w:pPr>
              <w:pStyle w:val="449"/>
              <w:keepNext w:val="0"/>
              <w:keepLines w:val="0"/>
              <w:suppressLineNumbers w:val="0"/>
              <w:spacing w:before="33" w:beforeAutospacing="0" w:after="0" w:afterAutospacing="0" w:line="240" w:lineRule="exact"/>
              <w:ind w:left="101"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91" w:hRule="atLeast"/>
          <w:jc w:val="center"/>
        </w:trPr>
        <w:tc>
          <w:tcPr>
            <w:tcW w:w="917" w:type="dxa"/>
            <w:tcBorders>
              <w:top w:val="nil"/>
              <w:left w:val="nil"/>
              <w:bottom w:val="nil"/>
              <w:right w:val="single" w:color="auto" w:sz="4" w:space="0"/>
            </w:tcBorders>
            <w:noWrap/>
          </w:tcPr>
          <w:p>
            <w:pPr>
              <w:pStyle w:val="449"/>
              <w:keepNext w:val="0"/>
              <w:keepLines w:val="0"/>
              <w:suppressLineNumbers w:val="0"/>
              <w:spacing w:before="41" w:beforeAutospacing="0" w:after="0" w:afterAutospacing="0" w:line="240" w:lineRule="exact"/>
              <w:ind w:left="0" w:right="0"/>
              <w:jc w:val="center"/>
              <w:rPr>
                <w:rFonts w:hint="default"/>
                <w:w w:val="99"/>
                <w:sz w:val="18"/>
              </w:rPr>
            </w:pPr>
            <w:r>
              <w:rPr>
                <w:rFonts w:hint="eastAsia"/>
                <w:w w:val="99"/>
                <w:sz w:val="18"/>
              </w:rPr>
              <w:t>D</w:t>
            </w:r>
          </w:p>
        </w:tc>
        <w:tc>
          <w:tcPr>
            <w:tcW w:w="900" w:type="dxa"/>
            <w:tcBorders>
              <w:top w:val="nil"/>
              <w:left w:val="single" w:color="auto" w:sz="4" w:space="0"/>
              <w:bottom w:val="nil"/>
              <w:right w:val="single" w:color="auto" w:sz="4"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auto" w:sz="4" w:space="0"/>
              <w:bottom w:val="nil"/>
              <w:right w:val="single" w:color="auto" w:sz="4"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767" w:type="dxa"/>
            <w:tcBorders>
              <w:top w:val="nil"/>
              <w:left w:val="single" w:color="auto" w:sz="4" w:space="0"/>
              <w:bottom w:val="nil"/>
              <w:right w:val="single" w:color="auto" w:sz="4" w:space="0"/>
            </w:tcBorders>
            <w:noWrap/>
          </w:tcPr>
          <w:p>
            <w:pPr>
              <w:pStyle w:val="449"/>
              <w:keepNext w:val="0"/>
              <w:keepLines w:val="0"/>
              <w:suppressLineNumbers w:val="0"/>
              <w:spacing w:before="29" w:beforeAutospacing="0" w:after="0" w:afterAutospacing="0" w:line="240" w:lineRule="exact"/>
              <w:ind w:left="0" w:right="0"/>
              <w:rPr>
                <w:rFonts w:hint="default"/>
                <w:b/>
                <w:sz w:val="18"/>
              </w:rPr>
            </w:pPr>
            <w:r>
              <w:rPr>
                <w:rFonts w:hint="eastAsia"/>
                <w:b/>
                <w:sz w:val="18"/>
              </w:rPr>
              <w:t>门诊部、诊所、医务室、村卫生室</w:t>
            </w:r>
          </w:p>
        </w:tc>
        <w:tc>
          <w:tcPr>
            <w:tcW w:w="2175" w:type="dxa"/>
            <w:tcBorders>
              <w:top w:val="nil"/>
              <w:left w:val="single" w:color="auto" w:sz="4" w:space="0"/>
              <w:bottom w:val="nil"/>
              <w:right w:val="nil"/>
            </w:tcBorders>
            <w:noWrap/>
          </w:tcPr>
          <w:p>
            <w:pPr>
              <w:pStyle w:val="449"/>
              <w:keepNext w:val="0"/>
              <w:keepLines w:val="0"/>
              <w:suppressLineNumbers w:val="0"/>
              <w:spacing w:before="33" w:beforeAutospacing="0" w:after="0" w:afterAutospacing="0" w:line="240" w:lineRule="exact"/>
              <w:ind w:left="101" w:right="0"/>
              <w:rPr>
                <w:rFonts w:hint="default"/>
                <w:sz w:val="18"/>
              </w:rPr>
            </w:pPr>
            <w:r>
              <w:rPr>
                <w:rFonts w:hint="eastAsia"/>
                <w:sz w:val="18"/>
              </w:rPr>
              <w:t>包括卫生所(室)</w:t>
            </w: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8"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default"/>
                <w:sz w:val="18"/>
              </w:rPr>
              <w:t>D1</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门诊部</w:t>
            </w:r>
          </w:p>
        </w:tc>
        <w:tc>
          <w:tcPr>
            <w:tcW w:w="2175" w:type="dxa"/>
            <w:tcBorders>
              <w:top w:val="nil"/>
              <w:left w:val="single" w:color="000000" w:sz="2" w:space="0"/>
              <w:bottom w:val="nil"/>
            </w:tcBorders>
            <w:noWrap/>
          </w:tcPr>
          <w:p>
            <w:pPr>
              <w:pStyle w:val="449"/>
              <w:keepNext w:val="0"/>
              <w:keepLines w:val="0"/>
              <w:suppressLineNumbers w:val="0"/>
              <w:spacing w:before="27" w:beforeAutospacing="0" w:after="0" w:afterAutospacing="0" w:line="240" w:lineRule="exact"/>
              <w:ind w:left="101"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D110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综合门诊部</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D120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中医门诊部</w:t>
            </w:r>
          </w:p>
        </w:tc>
        <w:tc>
          <w:tcPr>
            <w:tcW w:w="2175" w:type="dxa"/>
            <w:tcBorders>
              <w:top w:val="nil"/>
              <w:left w:val="single" w:color="000000" w:sz="2" w:space="0"/>
              <w:bottom w:val="nil"/>
            </w:tcBorders>
            <w:noWrap/>
          </w:tcPr>
          <w:p>
            <w:pPr>
              <w:pStyle w:val="449"/>
              <w:keepNext w:val="0"/>
              <w:keepLines w:val="0"/>
              <w:suppressLineNumbers w:val="0"/>
              <w:spacing w:before="22" w:beforeAutospacing="0" w:after="0" w:afterAutospacing="0" w:line="240" w:lineRule="exact"/>
              <w:ind w:left="101"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D121</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3" w:beforeAutospacing="0" w:after="0" w:afterAutospacing="0" w:line="240" w:lineRule="exact"/>
              <w:ind w:left="645" w:leftChars="307" w:right="0"/>
              <w:rPr>
                <w:rFonts w:hint="default"/>
                <w:sz w:val="18"/>
              </w:rPr>
            </w:pPr>
            <w:r>
              <w:rPr>
                <w:rFonts w:hint="eastAsia"/>
                <w:sz w:val="18"/>
              </w:rPr>
              <w:t>中医(综合)门诊部</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D122</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645" w:leftChars="307" w:right="0"/>
              <w:rPr>
                <w:rFonts w:hint="default"/>
                <w:sz w:val="18"/>
              </w:rPr>
            </w:pPr>
            <w:r>
              <w:rPr>
                <w:rFonts w:hint="eastAsia"/>
                <w:sz w:val="18"/>
              </w:rPr>
              <w:t>中医专科门诊部</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D130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中西医结合门诊部</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D140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民族医门诊部</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D150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专科门诊部</w:t>
            </w:r>
          </w:p>
        </w:tc>
        <w:tc>
          <w:tcPr>
            <w:tcW w:w="2175" w:type="dxa"/>
            <w:tcBorders>
              <w:top w:val="nil"/>
              <w:left w:val="single" w:color="000000" w:sz="2" w:space="0"/>
              <w:bottom w:val="nil"/>
            </w:tcBorders>
            <w:noWrap/>
          </w:tcPr>
          <w:p>
            <w:pPr>
              <w:pStyle w:val="449"/>
              <w:keepNext w:val="0"/>
              <w:keepLines w:val="0"/>
              <w:suppressLineNumbers w:val="0"/>
              <w:spacing w:before="22" w:beforeAutospacing="0" w:after="0" w:afterAutospacing="0" w:line="240" w:lineRule="exact"/>
              <w:ind w:left="101" w:right="0"/>
              <w:rPr>
                <w:rFonts w:hint="default"/>
                <w:sz w:val="18"/>
              </w:rPr>
            </w:pPr>
            <w:r>
              <w:rPr>
                <w:rFonts w:hint="eastAsia"/>
                <w:sz w:val="18"/>
              </w:rPr>
              <w:t>不含中医专科门诊部</w:t>
            </w: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D151</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3" w:beforeAutospacing="0" w:after="0" w:afterAutospacing="0" w:line="240" w:lineRule="exact"/>
              <w:ind w:left="645" w:leftChars="307" w:right="0"/>
              <w:rPr>
                <w:rFonts w:hint="default"/>
                <w:sz w:val="18"/>
              </w:rPr>
            </w:pPr>
            <w:r>
              <w:rPr>
                <w:rFonts w:hint="eastAsia"/>
                <w:sz w:val="18"/>
              </w:rPr>
              <w:t>普通专科门诊部</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D152</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3" w:beforeAutospacing="0" w:after="0" w:afterAutospacing="0" w:line="240" w:lineRule="exact"/>
              <w:ind w:left="645" w:leftChars="307" w:right="0"/>
              <w:rPr>
                <w:rFonts w:hint="default"/>
                <w:sz w:val="18"/>
              </w:rPr>
            </w:pPr>
            <w:r>
              <w:rPr>
                <w:rFonts w:hint="eastAsia"/>
                <w:sz w:val="18"/>
              </w:rPr>
              <w:t>口腔门诊部</w:t>
            </w:r>
          </w:p>
        </w:tc>
        <w:tc>
          <w:tcPr>
            <w:tcW w:w="2175" w:type="dxa"/>
            <w:tcBorders>
              <w:top w:val="nil"/>
              <w:left w:val="single" w:color="000000" w:sz="2" w:space="0"/>
              <w:bottom w:val="nil"/>
            </w:tcBorders>
            <w:noWrap/>
          </w:tcPr>
          <w:p>
            <w:pPr>
              <w:pStyle w:val="449"/>
              <w:keepNext w:val="0"/>
              <w:keepLines w:val="0"/>
              <w:suppressLineNumbers w:val="0"/>
              <w:spacing w:before="23" w:beforeAutospacing="0" w:after="0" w:afterAutospacing="0" w:line="240" w:lineRule="exact"/>
              <w:ind w:left="8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D153</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3" w:beforeAutospacing="0" w:after="0" w:afterAutospacing="0" w:line="240" w:lineRule="exact"/>
              <w:ind w:left="645" w:leftChars="307" w:right="0"/>
              <w:rPr>
                <w:rFonts w:hint="default"/>
                <w:sz w:val="18"/>
              </w:rPr>
            </w:pPr>
            <w:r>
              <w:rPr>
                <w:rFonts w:hint="eastAsia"/>
                <w:sz w:val="18"/>
              </w:rPr>
              <w:t>眼科门诊部</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D154</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3" w:beforeAutospacing="0" w:after="0" w:afterAutospacing="0" w:line="240" w:lineRule="exact"/>
              <w:ind w:left="645" w:leftChars="307" w:right="0"/>
              <w:rPr>
                <w:rFonts w:hint="default"/>
                <w:sz w:val="18"/>
              </w:rPr>
            </w:pPr>
            <w:r>
              <w:rPr>
                <w:rFonts w:hint="eastAsia"/>
                <w:sz w:val="18"/>
              </w:rPr>
              <w:t>医疗美容门诊部</w:t>
            </w:r>
          </w:p>
        </w:tc>
        <w:tc>
          <w:tcPr>
            <w:tcW w:w="2175" w:type="dxa"/>
            <w:tcBorders>
              <w:top w:val="nil"/>
              <w:left w:val="single" w:color="000000" w:sz="2" w:space="0"/>
              <w:bottom w:val="nil"/>
            </w:tcBorders>
            <w:noWrap/>
          </w:tcPr>
          <w:p>
            <w:pPr>
              <w:pStyle w:val="449"/>
              <w:keepNext w:val="0"/>
              <w:keepLines w:val="0"/>
              <w:suppressLineNumbers w:val="0"/>
              <w:spacing w:before="22" w:beforeAutospacing="0" w:after="0" w:afterAutospacing="0" w:line="240" w:lineRule="exact"/>
              <w:ind w:left="101"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D155</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3" w:beforeAutospacing="0" w:after="0" w:afterAutospacing="0" w:line="240" w:lineRule="exact"/>
              <w:ind w:left="645" w:leftChars="307" w:right="0"/>
              <w:rPr>
                <w:rFonts w:hint="default"/>
                <w:sz w:val="18"/>
              </w:rPr>
            </w:pPr>
            <w:r>
              <w:rPr>
                <w:rFonts w:hint="eastAsia"/>
                <w:sz w:val="18"/>
              </w:rPr>
              <w:t>精神卫生门诊部</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D159</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3" w:beforeAutospacing="0" w:after="0" w:afterAutospacing="0" w:line="240" w:lineRule="exact"/>
              <w:ind w:left="645" w:leftChars="307" w:right="0"/>
              <w:rPr>
                <w:rFonts w:hint="default"/>
                <w:sz w:val="18"/>
              </w:rPr>
            </w:pPr>
            <w:r>
              <w:rPr>
                <w:rFonts w:hint="eastAsia"/>
                <w:sz w:val="18"/>
              </w:rPr>
              <w:t>其他专科门诊部</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default"/>
                <w:sz w:val="18"/>
              </w:rPr>
              <w:t>D2</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诊所</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D211</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普通诊所</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D212</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中医诊所</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D213</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中西医结合诊所</w:t>
            </w:r>
          </w:p>
        </w:tc>
        <w:tc>
          <w:tcPr>
            <w:tcW w:w="2175" w:type="dxa"/>
            <w:tcBorders>
              <w:top w:val="nil"/>
              <w:left w:val="single" w:color="000000" w:sz="2" w:space="0"/>
              <w:bottom w:val="nil"/>
            </w:tcBorders>
            <w:noWrap/>
          </w:tcPr>
          <w:p>
            <w:pPr>
              <w:pStyle w:val="449"/>
              <w:keepNext w:val="0"/>
              <w:keepLines w:val="0"/>
              <w:suppressLineNumbers w:val="0"/>
              <w:spacing w:before="22" w:beforeAutospacing="0" w:after="0" w:afterAutospacing="0" w:line="240" w:lineRule="exact"/>
              <w:ind w:left="101"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D214</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民族医诊所</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D215</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口腔诊所</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D216</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医疗美容诊所</w:t>
            </w:r>
          </w:p>
        </w:tc>
        <w:tc>
          <w:tcPr>
            <w:tcW w:w="2175" w:type="dxa"/>
            <w:tcBorders>
              <w:top w:val="nil"/>
              <w:left w:val="single" w:color="000000" w:sz="2" w:space="0"/>
              <w:bottom w:val="nil"/>
            </w:tcBorders>
            <w:noWrap/>
          </w:tcPr>
          <w:p>
            <w:pPr>
              <w:pStyle w:val="449"/>
              <w:keepNext w:val="0"/>
              <w:keepLines w:val="0"/>
              <w:suppressLineNumbers w:val="0"/>
              <w:spacing w:before="22" w:beforeAutospacing="0" w:after="0" w:afterAutospacing="0" w:line="240" w:lineRule="exact"/>
              <w:ind w:left="101"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7"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D217</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精神卫生诊所</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0"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D229</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其他诊所</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0"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default"/>
                <w:sz w:val="18"/>
              </w:rPr>
              <w:t>D3</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D300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卫生所(室)</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8" w:hRule="atLeast"/>
          <w:jc w:val="center"/>
        </w:trPr>
        <w:tc>
          <w:tcPr>
            <w:tcW w:w="917" w:type="dxa"/>
            <w:tcBorders>
              <w:top w:val="nil"/>
              <w:bottom w:val="nil"/>
              <w:right w:val="single" w:color="000000" w:sz="2" w:space="0"/>
            </w:tcBorders>
            <w:noWrap/>
          </w:tcPr>
          <w:p>
            <w:pPr>
              <w:pStyle w:val="449"/>
              <w:keepNext w:val="0"/>
              <w:keepLines w:val="0"/>
              <w:suppressLineNumbers w:val="0"/>
              <w:spacing w:before="39" w:beforeAutospacing="0" w:after="0" w:afterAutospacing="0" w:line="240" w:lineRule="exact"/>
              <w:ind w:left="0" w:right="305"/>
              <w:jc w:val="right"/>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default"/>
                <w:sz w:val="18"/>
              </w:rPr>
              <w:t>D4</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D400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医务室</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default"/>
                <w:sz w:val="18"/>
              </w:rPr>
              <w:t>D5</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D500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中小学卫生保健所</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0"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default"/>
                <w:sz w:val="18"/>
              </w:rPr>
              <w:t>D6</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D600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村卫生室</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8" w:hRule="atLeast"/>
          <w:jc w:val="center"/>
        </w:trPr>
        <w:tc>
          <w:tcPr>
            <w:tcW w:w="917" w:type="dxa"/>
            <w:tcBorders>
              <w:top w:val="nil"/>
              <w:bottom w:val="nil"/>
              <w:right w:val="single" w:color="000000" w:sz="2" w:space="0"/>
            </w:tcBorders>
            <w:noWrap/>
          </w:tcPr>
          <w:p>
            <w:pPr>
              <w:pStyle w:val="449"/>
              <w:keepNext w:val="0"/>
              <w:keepLines w:val="0"/>
              <w:suppressLineNumbers w:val="0"/>
              <w:spacing w:before="41" w:beforeAutospacing="0" w:after="0" w:afterAutospacing="0" w:line="240" w:lineRule="exact"/>
              <w:ind w:left="0" w:right="0"/>
              <w:jc w:val="center"/>
              <w:rPr>
                <w:rFonts w:hint="default"/>
                <w:sz w:val="18"/>
              </w:rPr>
            </w:pPr>
            <w:r>
              <w:rPr>
                <w:rFonts w:hint="eastAsia"/>
                <w:sz w:val="18"/>
              </w:rPr>
              <w:t>E</w:t>
            </w: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9" w:beforeAutospacing="0" w:after="0" w:afterAutospacing="0" w:line="240" w:lineRule="exact"/>
              <w:ind w:left="0" w:right="0"/>
              <w:rPr>
                <w:rFonts w:hint="default"/>
                <w:b/>
                <w:sz w:val="18"/>
              </w:rPr>
            </w:pPr>
            <w:r>
              <w:rPr>
                <w:rFonts w:hint="eastAsia"/>
                <w:b/>
                <w:sz w:val="18"/>
              </w:rPr>
              <w:t>急救中心（站）</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eastAsia"/>
                <w:sz w:val="18"/>
              </w:rPr>
              <w:t>E1</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E100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急救中心</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0"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eastAsia"/>
                <w:sz w:val="18"/>
              </w:rPr>
              <w:t>E2</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E200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急救中心站</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8"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eastAsia"/>
                <w:sz w:val="18"/>
              </w:rPr>
              <w:t>E3</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E300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急救站</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6" w:hRule="atLeast"/>
          <w:jc w:val="center"/>
        </w:trPr>
        <w:tc>
          <w:tcPr>
            <w:tcW w:w="917" w:type="dxa"/>
            <w:tcBorders>
              <w:top w:val="nil"/>
              <w:bottom w:val="nil"/>
              <w:right w:val="single" w:color="000000" w:sz="2" w:space="0"/>
            </w:tcBorders>
            <w:noWrap/>
          </w:tcPr>
          <w:p>
            <w:pPr>
              <w:pStyle w:val="449"/>
              <w:keepNext w:val="0"/>
              <w:keepLines w:val="0"/>
              <w:suppressLineNumbers w:val="0"/>
              <w:spacing w:before="41" w:beforeAutospacing="0" w:after="0" w:afterAutospacing="0" w:line="240" w:lineRule="exact"/>
              <w:ind w:left="0" w:right="0"/>
              <w:jc w:val="center"/>
              <w:rPr>
                <w:rFonts w:hint="default"/>
                <w:sz w:val="18"/>
              </w:rPr>
            </w:pPr>
            <w:r>
              <w:rPr>
                <w:rFonts w:hint="eastAsia"/>
                <w:w w:val="99"/>
                <w:sz w:val="18"/>
              </w:rPr>
              <w:t>F</w:t>
            </w: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9" w:beforeAutospacing="0" w:after="0" w:afterAutospacing="0" w:line="240" w:lineRule="exact"/>
              <w:ind w:left="0" w:right="0"/>
              <w:rPr>
                <w:rFonts w:hint="default"/>
                <w:sz w:val="18"/>
              </w:rPr>
            </w:pPr>
            <w:r>
              <w:rPr>
                <w:rFonts w:hint="eastAsia"/>
                <w:b/>
                <w:sz w:val="18"/>
              </w:rPr>
              <w:t>采供血机构</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31" w:beforeAutospacing="0" w:after="0" w:afterAutospacing="0" w:line="240" w:lineRule="exact"/>
              <w:ind w:left="0" w:right="300"/>
              <w:jc w:val="right"/>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default"/>
                <w:sz w:val="18"/>
              </w:rPr>
              <w:t>F1</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b/>
                <w:sz w:val="18"/>
              </w:rPr>
            </w:pPr>
            <w:r>
              <w:rPr>
                <w:rFonts w:hint="eastAsia"/>
                <w:sz w:val="18"/>
              </w:rPr>
              <w:t>血站</w:t>
            </w:r>
          </w:p>
        </w:tc>
        <w:tc>
          <w:tcPr>
            <w:tcW w:w="2175" w:type="dxa"/>
            <w:tcBorders>
              <w:top w:val="nil"/>
              <w:left w:val="single" w:color="000000" w:sz="2" w:space="0"/>
              <w:bottom w:val="nil"/>
            </w:tcBorders>
            <w:noWrap/>
          </w:tcPr>
          <w:p>
            <w:pPr>
              <w:pStyle w:val="449"/>
              <w:keepNext w:val="0"/>
              <w:keepLines w:val="0"/>
              <w:suppressLineNumbers w:val="0"/>
              <w:spacing w:before="19" w:beforeAutospacing="0" w:after="0" w:afterAutospacing="0" w:line="240" w:lineRule="exact"/>
              <w:ind w:left="101"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77"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F110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血液中心</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7"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F120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中心血站</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F130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基层血站、中心血库</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default"/>
                <w:sz w:val="18"/>
              </w:rPr>
              <w:t>F2</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F200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单采血浆站</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r>
              <w:rPr>
                <w:rFonts w:hint="eastAsia"/>
                <w:w w:val="99"/>
                <w:sz w:val="18"/>
              </w:rPr>
              <w:t>G</w:t>
            </w: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29" w:beforeAutospacing="0" w:after="0" w:afterAutospacing="0" w:line="240" w:lineRule="exact"/>
              <w:ind w:left="0" w:right="0"/>
              <w:rPr>
                <w:rFonts w:hint="default"/>
                <w:b/>
                <w:sz w:val="18"/>
              </w:rPr>
            </w:pPr>
            <w:r>
              <w:rPr>
                <w:rFonts w:hint="eastAsia"/>
                <w:b/>
                <w:sz w:val="18"/>
              </w:rPr>
              <w:t>妇幼保健院(所、站)</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r>
              <w:rPr>
                <w:rFonts w:hint="eastAsia"/>
                <w:sz w:val="18"/>
              </w:rPr>
              <w:t>包括妇幼保健中心</w:t>
            </w: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eastAsia"/>
                <w:sz w:val="18"/>
              </w:rPr>
              <w:t>G1</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G100</w:t>
            </w:r>
          </w:p>
        </w:tc>
        <w:tc>
          <w:tcPr>
            <w:tcW w:w="3767"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妇幼保健院</w:t>
            </w:r>
          </w:p>
        </w:tc>
        <w:tc>
          <w:tcPr>
            <w:tcW w:w="2175"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none" w:color="auto" w:sz="4" w:space="0"/>
          </w:tblBorders>
          <w:tblCellMar>
            <w:top w:w="0" w:type="dxa"/>
            <w:left w:w="0" w:type="dxa"/>
            <w:bottom w:w="0" w:type="dxa"/>
            <w:right w:w="0" w:type="dxa"/>
          </w:tblCellMar>
        </w:tblPrEx>
        <w:trPr>
          <w:trHeight w:val="284" w:hRule="atLeast"/>
          <w:jc w:val="center"/>
        </w:trPr>
        <w:tc>
          <w:tcPr>
            <w:tcW w:w="917" w:type="dxa"/>
            <w:tcBorders>
              <w:top w:val="nil"/>
              <w:left w:val="nil"/>
              <w:bottom w:val="single" w:color="auto" w:sz="4" w:space="0"/>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single" w:color="auto" w:sz="4" w:space="0"/>
              <w:right w:val="single" w:color="000000" w:sz="2" w:space="0"/>
            </w:tcBorders>
            <w:noWrap/>
            <w:vAlign w:val="center"/>
          </w:tcPr>
          <w:p>
            <w:pPr>
              <w:pStyle w:val="449"/>
              <w:keepNext w:val="0"/>
              <w:keepLines w:val="0"/>
              <w:suppressLineNumbers w:val="0"/>
              <w:spacing w:before="45" w:beforeAutospacing="0" w:after="0" w:afterAutospacing="0" w:line="240" w:lineRule="exact"/>
              <w:ind w:left="-1" w:right="-132" w:rightChars="-63"/>
              <w:jc w:val="center"/>
              <w:rPr>
                <w:rFonts w:hint="default"/>
                <w:sz w:val="18"/>
              </w:rPr>
            </w:pPr>
            <w:r>
              <w:rPr>
                <w:rFonts w:hint="eastAsia"/>
                <w:sz w:val="18"/>
              </w:rPr>
              <w:t>G2</w:t>
            </w:r>
          </w:p>
        </w:tc>
        <w:tc>
          <w:tcPr>
            <w:tcW w:w="901" w:type="dxa"/>
            <w:tcBorders>
              <w:top w:val="nil"/>
              <w:left w:val="single" w:color="000000" w:sz="2" w:space="0"/>
              <w:bottom w:val="single" w:color="auto" w:sz="4" w:space="0"/>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G200</w:t>
            </w:r>
          </w:p>
        </w:tc>
        <w:tc>
          <w:tcPr>
            <w:tcW w:w="3767" w:type="dxa"/>
            <w:tcBorders>
              <w:top w:val="nil"/>
              <w:left w:val="single" w:color="000000" w:sz="2" w:space="0"/>
              <w:bottom w:val="single" w:color="auto" w:sz="4" w:space="0"/>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妇幼保健所</w:t>
            </w:r>
          </w:p>
        </w:tc>
        <w:tc>
          <w:tcPr>
            <w:tcW w:w="2175" w:type="dxa"/>
            <w:tcBorders>
              <w:top w:val="nil"/>
              <w:left w:val="single" w:color="000000" w:sz="2" w:space="0"/>
              <w:bottom w:val="single" w:color="auto" w:sz="4" w:space="0"/>
              <w:right w:val="nil"/>
            </w:tcBorders>
            <w:noWrap/>
          </w:tcPr>
          <w:p>
            <w:pPr>
              <w:pStyle w:val="449"/>
              <w:keepNext w:val="0"/>
              <w:keepLines w:val="0"/>
              <w:suppressLineNumbers w:val="0"/>
              <w:spacing w:before="0" w:beforeAutospacing="0" w:after="0" w:afterAutospacing="0" w:line="240" w:lineRule="exact"/>
              <w:ind w:left="0" w:right="0"/>
              <w:rPr>
                <w:rFonts w:hint="default"/>
                <w:sz w:val="18"/>
              </w:rPr>
            </w:pPr>
            <w:r>
              <w:rPr>
                <w:rFonts w:hint="eastAsia"/>
                <w:sz w:val="18"/>
              </w:rPr>
              <w:t>包括妇女、儿童保健所</w:t>
            </w:r>
          </w:p>
        </w:tc>
      </w:tr>
    </w:tbl>
    <w:p>
      <w:pPr>
        <w:rPr>
          <w:sz w:val="18"/>
        </w:rPr>
        <w:sectPr>
          <w:pgSz w:w="11910" w:h="16840"/>
          <w:pgMar w:top="1400" w:right="820" w:bottom="1420" w:left="940" w:header="0" w:footer="1152" w:gutter="0"/>
          <w:cols w:space="720" w:num="1"/>
        </w:sectPr>
      </w:pPr>
    </w:p>
    <w:p>
      <w:pPr>
        <w:keepNext/>
        <w:tabs>
          <w:tab w:val="left" w:pos="3600"/>
          <w:tab w:val="left" w:pos="8874"/>
        </w:tabs>
        <w:autoSpaceDE w:val="0"/>
        <w:autoSpaceDN w:val="0"/>
        <w:adjustRightInd w:val="0"/>
        <w:spacing w:before="56" w:after="17"/>
        <w:ind w:right="232" w:firstLine="720" w:firstLineChars="400"/>
        <w:textAlignment w:val="baseline"/>
        <w:rPr>
          <w:rFonts w:ascii="宋体" w:hAnsi="宋体" w:cs="宋体"/>
          <w:sz w:val="18"/>
          <w:szCs w:val="18"/>
        </w:rPr>
      </w:pPr>
      <w:r>
        <w:rPr>
          <w:rFonts w:hint="eastAsia" w:ascii="宋体" w:hAnsi="宋体" w:cs="宋体"/>
          <w:sz w:val="18"/>
          <w:szCs w:val="18"/>
        </w:rPr>
        <w:t>续表二</w:t>
      </w:r>
    </w:p>
    <w:tbl>
      <w:tblPr>
        <w:tblStyle w:val="55"/>
        <w:tblW w:w="0" w:type="auto"/>
        <w:jc w:val="center"/>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931"/>
        <w:gridCol w:w="900"/>
        <w:gridCol w:w="901"/>
        <w:gridCol w:w="3829"/>
        <w:gridCol w:w="2113"/>
      </w:tblGrid>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31" w:type="dxa"/>
            <w:tcBorders>
              <w:top w:val="single" w:color="000000" w:sz="8" w:space="0"/>
              <w:bottom w:val="single" w:color="000000" w:sz="2" w:space="0"/>
              <w:right w:val="single" w:color="000000" w:sz="2" w:space="0"/>
            </w:tcBorders>
            <w:noWrap/>
          </w:tcPr>
          <w:p>
            <w:pPr>
              <w:pStyle w:val="449"/>
              <w:keepNext w:val="0"/>
              <w:keepLines w:val="0"/>
              <w:suppressLineNumbers w:val="0"/>
              <w:spacing w:before="0" w:beforeAutospacing="0" w:after="0" w:afterAutospacing="0" w:line="240" w:lineRule="exact"/>
              <w:ind w:left="213" w:right="0"/>
              <w:rPr>
                <w:rFonts w:hint="default"/>
                <w:sz w:val="18"/>
              </w:rPr>
            </w:pPr>
            <w:r>
              <w:rPr>
                <w:rFonts w:hint="eastAsia"/>
                <w:sz w:val="18"/>
              </w:rPr>
              <w:t>大类</w:t>
            </w:r>
          </w:p>
          <w:p>
            <w:pPr>
              <w:pStyle w:val="449"/>
              <w:keepNext w:val="0"/>
              <w:keepLines w:val="0"/>
              <w:suppressLineNumbers w:val="0"/>
              <w:spacing w:before="0" w:beforeAutospacing="0" w:after="0" w:afterAutospacing="0" w:line="240" w:lineRule="exact"/>
              <w:ind w:left="213" w:right="0"/>
              <w:rPr>
                <w:rFonts w:hint="default"/>
                <w:sz w:val="18"/>
              </w:rPr>
            </w:pPr>
            <w:r>
              <w:rPr>
                <w:rFonts w:hint="eastAsia"/>
                <w:sz w:val="18"/>
              </w:rPr>
              <w:t>代码</w:t>
            </w:r>
          </w:p>
        </w:tc>
        <w:tc>
          <w:tcPr>
            <w:tcW w:w="900"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0" w:beforeAutospacing="0" w:after="0" w:afterAutospacing="0" w:line="240" w:lineRule="exact"/>
              <w:ind w:left="194" w:right="0"/>
              <w:rPr>
                <w:rFonts w:hint="default"/>
                <w:sz w:val="18"/>
              </w:rPr>
            </w:pPr>
            <w:r>
              <w:rPr>
                <w:rFonts w:hint="eastAsia"/>
                <w:sz w:val="18"/>
              </w:rPr>
              <w:t>中类</w:t>
            </w:r>
          </w:p>
          <w:p>
            <w:pPr>
              <w:pStyle w:val="449"/>
              <w:keepNext w:val="0"/>
              <w:keepLines w:val="0"/>
              <w:suppressLineNumbers w:val="0"/>
              <w:spacing w:before="0" w:beforeAutospacing="0" w:after="0" w:afterAutospacing="0" w:line="240" w:lineRule="exact"/>
              <w:ind w:left="194" w:right="0"/>
              <w:rPr>
                <w:rFonts w:hint="default"/>
                <w:sz w:val="18"/>
              </w:rPr>
            </w:pPr>
            <w:r>
              <w:rPr>
                <w:rFonts w:hint="eastAsia"/>
                <w:sz w:val="18"/>
              </w:rPr>
              <w:t>代码</w:t>
            </w:r>
          </w:p>
        </w:tc>
        <w:tc>
          <w:tcPr>
            <w:tcW w:w="901"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0" w:beforeAutospacing="0" w:after="0" w:afterAutospacing="0" w:line="240" w:lineRule="exact"/>
              <w:ind w:left="194" w:right="0"/>
              <w:rPr>
                <w:rFonts w:hint="default"/>
                <w:sz w:val="18"/>
              </w:rPr>
            </w:pPr>
            <w:r>
              <w:rPr>
                <w:rFonts w:hint="eastAsia"/>
                <w:sz w:val="18"/>
              </w:rPr>
              <w:t>小类</w:t>
            </w:r>
          </w:p>
          <w:p>
            <w:pPr>
              <w:pStyle w:val="449"/>
              <w:keepNext w:val="0"/>
              <w:keepLines w:val="0"/>
              <w:suppressLineNumbers w:val="0"/>
              <w:spacing w:before="0" w:beforeAutospacing="0" w:after="0" w:afterAutospacing="0" w:line="240" w:lineRule="exact"/>
              <w:ind w:left="194" w:right="0"/>
              <w:rPr>
                <w:rFonts w:hint="default"/>
                <w:sz w:val="18"/>
              </w:rPr>
            </w:pPr>
            <w:r>
              <w:rPr>
                <w:rFonts w:hint="eastAsia"/>
                <w:sz w:val="18"/>
              </w:rPr>
              <w:t>代码</w:t>
            </w:r>
          </w:p>
        </w:tc>
        <w:tc>
          <w:tcPr>
            <w:tcW w:w="3829" w:type="dxa"/>
            <w:tcBorders>
              <w:top w:val="single" w:color="000000" w:sz="8" w:space="0"/>
              <w:left w:val="single" w:color="000000" w:sz="2" w:space="0"/>
              <w:bottom w:val="single" w:color="000000" w:sz="2" w:space="0"/>
              <w:right w:val="single" w:color="000000" w:sz="2" w:space="0"/>
            </w:tcBorders>
            <w:noWrap/>
          </w:tcPr>
          <w:p>
            <w:pPr>
              <w:pStyle w:val="449"/>
              <w:keepNext w:val="0"/>
              <w:keepLines w:val="0"/>
              <w:suppressLineNumbers w:val="0"/>
              <w:spacing w:before="117" w:beforeAutospacing="0" w:after="0" w:afterAutospacing="0" w:line="240" w:lineRule="exact"/>
              <w:ind w:left="1615" w:right="1442"/>
              <w:jc w:val="center"/>
              <w:rPr>
                <w:rFonts w:hint="default"/>
                <w:sz w:val="18"/>
              </w:rPr>
            </w:pPr>
            <w:r>
              <w:rPr>
                <w:rFonts w:hint="eastAsia"/>
                <w:sz w:val="18"/>
              </w:rPr>
              <w:t>类别名称</w:t>
            </w:r>
          </w:p>
        </w:tc>
        <w:tc>
          <w:tcPr>
            <w:tcW w:w="2113" w:type="dxa"/>
            <w:tcBorders>
              <w:top w:val="single" w:color="000000" w:sz="8" w:space="0"/>
              <w:left w:val="single" w:color="000000" w:sz="2" w:space="0"/>
              <w:bottom w:val="single" w:color="000000" w:sz="2" w:space="0"/>
            </w:tcBorders>
            <w:noWrap/>
          </w:tcPr>
          <w:p>
            <w:pPr>
              <w:pStyle w:val="449"/>
              <w:keepNext w:val="0"/>
              <w:keepLines w:val="0"/>
              <w:suppressLineNumbers w:val="0"/>
              <w:spacing w:before="117" w:beforeAutospacing="0" w:after="0" w:afterAutospacing="0" w:line="240" w:lineRule="exact"/>
              <w:ind w:left="939" w:right="768"/>
              <w:jc w:val="center"/>
              <w:rPr>
                <w:rFonts w:hint="default"/>
                <w:sz w:val="18"/>
              </w:rPr>
            </w:pPr>
            <w:r>
              <w:rPr>
                <w:rFonts w:hint="eastAsia"/>
                <w:sz w:val="18"/>
              </w:rPr>
              <w:t>说明</w:t>
            </w: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96" w:hRule="atLeast"/>
          <w:jc w:val="center"/>
        </w:trPr>
        <w:tc>
          <w:tcPr>
            <w:tcW w:w="931" w:type="dxa"/>
            <w:tcBorders>
              <w:top w:val="single" w:color="000000" w:sz="2" w:space="0"/>
              <w:left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single" w:color="000000" w:sz="2" w:space="0"/>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eastAsia"/>
                <w:sz w:val="18"/>
              </w:rPr>
              <w:t>G3</w:t>
            </w:r>
          </w:p>
        </w:tc>
        <w:tc>
          <w:tcPr>
            <w:tcW w:w="901" w:type="dxa"/>
            <w:tcBorders>
              <w:top w:val="single" w:color="000000" w:sz="2" w:space="0"/>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G300</w:t>
            </w:r>
          </w:p>
        </w:tc>
        <w:tc>
          <w:tcPr>
            <w:tcW w:w="3829" w:type="dxa"/>
            <w:tcBorders>
              <w:top w:val="single" w:color="000000" w:sz="2" w:space="0"/>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妇幼保健站</w:t>
            </w:r>
          </w:p>
        </w:tc>
        <w:tc>
          <w:tcPr>
            <w:tcW w:w="2113" w:type="dxa"/>
            <w:tcBorders>
              <w:top w:val="single" w:color="000000" w:sz="2" w:space="0"/>
              <w:left w:val="single" w:color="000000" w:sz="2" w:space="0"/>
              <w:bottom w:val="nil"/>
              <w:right w:val="nil"/>
            </w:tcBorders>
            <w:noWrap/>
          </w:tcPr>
          <w:p>
            <w:pPr>
              <w:pStyle w:val="449"/>
              <w:keepNext w:val="0"/>
              <w:keepLines w:val="0"/>
              <w:suppressLineNumbers w:val="0"/>
              <w:spacing w:before="0" w:beforeAutospacing="0" w:after="0" w:afterAutospacing="0" w:line="240" w:lineRule="exact"/>
              <w:ind w:left="0" w:right="0"/>
              <w:rPr>
                <w:rFonts w:hint="default"/>
                <w:sz w:val="18"/>
              </w:rPr>
            </w:pPr>
            <w:r>
              <w:rPr>
                <w:rFonts w:hint="eastAsia"/>
                <w:sz w:val="18"/>
              </w:rPr>
              <w:t>包括妇幼保健中心</w:t>
            </w: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96" w:hRule="atLeast"/>
          <w:jc w:val="center"/>
        </w:trPr>
        <w:tc>
          <w:tcPr>
            <w:tcW w:w="931" w:type="dxa"/>
            <w:tcBorders>
              <w:top w:val="nil"/>
              <w:left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eastAsia"/>
                <w:sz w:val="18"/>
              </w:rPr>
              <w:t>G4</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G400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生殖保健中心</w:t>
            </w:r>
          </w:p>
        </w:tc>
        <w:tc>
          <w:tcPr>
            <w:tcW w:w="2113" w:type="dxa"/>
            <w:tcBorders>
              <w:top w:val="nil"/>
              <w:left w:val="single" w:color="000000" w:sz="2" w:space="0"/>
              <w:bottom w:val="nil"/>
              <w:right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PrEx>
        <w:trPr>
          <w:trHeight w:val="296" w:hRule="atLeast"/>
          <w:jc w:val="center"/>
        </w:trPr>
        <w:tc>
          <w:tcPr>
            <w:tcW w:w="931" w:type="dxa"/>
            <w:tcBorders>
              <w:top w:val="nil"/>
              <w:left w:val="nil"/>
              <w:bottom w:val="nil"/>
              <w:right w:val="single" w:color="000000" w:sz="2" w:space="0"/>
            </w:tcBorders>
            <w:noWrap/>
          </w:tcPr>
          <w:p>
            <w:pPr>
              <w:pStyle w:val="449"/>
              <w:keepNext w:val="0"/>
              <w:keepLines w:val="0"/>
              <w:suppressLineNumbers w:val="0"/>
              <w:spacing w:before="41" w:beforeAutospacing="0" w:after="0" w:afterAutospacing="0" w:line="240" w:lineRule="exact"/>
              <w:ind w:left="0" w:right="0"/>
              <w:jc w:val="center"/>
              <w:rPr>
                <w:rFonts w:hint="default"/>
                <w:sz w:val="18"/>
              </w:rPr>
            </w:pPr>
            <w:r>
              <w:rPr>
                <w:rFonts w:hint="eastAsia"/>
                <w:w w:val="99"/>
                <w:sz w:val="18"/>
              </w:rPr>
              <w:t>H</w:t>
            </w: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9" w:beforeAutospacing="0" w:after="0" w:afterAutospacing="0" w:line="240" w:lineRule="exact"/>
              <w:ind w:left="0" w:right="0"/>
              <w:rPr>
                <w:rFonts w:hint="default"/>
                <w:b/>
                <w:sz w:val="18"/>
              </w:rPr>
            </w:pPr>
            <w:r>
              <w:rPr>
                <w:rFonts w:hint="eastAsia"/>
                <w:b/>
                <w:sz w:val="18"/>
              </w:rPr>
              <w:t>专科疾病防治院(所、站)</w:t>
            </w:r>
          </w:p>
        </w:tc>
        <w:tc>
          <w:tcPr>
            <w:tcW w:w="2113" w:type="dxa"/>
            <w:tcBorders>
              <w:top w:val="nil"/>
              <w:left w:val="single" w:color="000000" w:sz="2" w:space="0"/>
              <w:bottom w:val="nil"/>
              <w:right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96" w:hRule="atLeast"/>
          <w:jc w:val="center"/>
        </w:trPr>
        <w:tc>
          <w:tcPr>
            <w:tcW w:w="931" w:type="dxa"/>
            <w:tcBorders>
              <w:top w:val="nil"/>
              <w:left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H1</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专科疾病防治院</w:t>
            </w:r>
          </w:p>
        </w:tc>
        <w:tc>
          <w:tcPr>
            <w:tcW w:w="2113" w:type="dxa"/>
            <w:tcBorders>
              <w:top w:val="nil"/>
              <w:left w:val="single" w:color="000000" w:sz="2" w:space="0"/>
              <w:bottom w:val="nil"/>
              <w:right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96" w:hRule="atLeast"/>
          <w:jc w:val="center"/>
        </w:trPr>
        <w:tc>
          <w:tcPr>
            <w:tcW w:w="931" w:type="dxa"/>
            <w:tcBorders>
              <w:top w:val="nil"/>
              <w:left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H111</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传染病防治院</w:t>
            </w:r>
          </w:p>
        </w:tc>
        <w:tc>
          <w:tcPr>
            <w:tcW w:w="2113" w:type="dxa"/>
            <w:tcBorders>
              <w:top w:val="nil"/>
              <w:left w:val="single" w:color="000000" w:sz="2" w:space="0"/>
              <w:bottom w:val="nil"/>
              <w:right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H112</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结核病防治院</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97"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H113</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职业病防治院</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H119</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其他专科疾病防治院</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H2</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专科疾病防治所(站、中心)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H211</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口腔病防治所(站、中心)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r>
              <w:rPr>
                <w:rFonts w:hint="eastAsia"/>
                <w:sz w:val="18"/>
              </w:rPr>
              <w:t>包括牙病防治所(站)</w:t>
            </w: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H212</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精神病防治所(站、中心)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H213</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皮肤病防治所(站、中心)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r>
              <w:rPr>
                <w:rFonts w:hint="eastAsia"/>
                <w:sz w:val="18"/>
              </w:rPr>
              <w:t>包括性病防治所(站)</w:t>
            </w: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H214</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结核病防治所(站、中心)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H215</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麻风病防治所(站、中心)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H216</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职业病防治所(站、中心)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H217</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寄生虫病防治所(站、中心)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H218</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地方病防治所</w:t>
            </w:r>
            <w:r>
              <w:rPr>
                <w:rFonts w:hint="default"/>
                <w:sz w:val="18"/>
              </w:rPr>
              <w:t>(站、中心)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H219</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血吸虫病防治所</w:t>
            </w:r>
            <w:r>
              <w:rPr>
                <w:rFonts w:hint="default"/>
                <w:sz w:val="18"/>
              </w:rPr>
              <w:t>(站、中心)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H220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药物戒毒所</w:t>
            </w:r>
            <w:r>
              <w:rPr>
                <w:rFonts w:hint="default"/>
                <w:sz w:val="18"/>
              </w:rPr>
              <w:t>(中心)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H229</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其他专科疾病防治所</w:t>
            </w:r>
            <w:r>
              <w:rPr>
                <w:rFonts w:hint="default"/>
                <w:sz w:val="18"/>
              </w:rPr>
              <w:t>(站、中心)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931" w:type="dxa"/>
            <w:tcBorders>
              <w:top w:val="nil"/>
              <w:bottom w:val="nil"/>
              <w:right w:val="single" w:color="000000" w:sz="2" w:space="0"/>
            </w:tcBorders>
            <w:noWrap/>
          </w:tcPr>
          <w:p>
            <w:pPr>
              <w:pStyle w:val="449"/>
              <w:keepNext w:val="0"/>
              <w:keepLines w:val="0"/>
              <w:suppressLineNumbers w:val="0"/>
              <w:spacing w:before="41" w:beforeAutospacing="0" w:after="0" w:afterAutospacing="0" w:line="240" w:lineRule="exact"/>
              <w:ind w:left="0" w:right="0"/>
              <w:jc w:val="center"/>
              <w:rPr>
                <w:rFonts w:hint="default"/>
                <w:sz w:val="18"/>
              </w:rPr>
            </w:pPr>
            <w:r>
              <w:rPr>
                <w:rFonts w:hint="eastAsia"/>
                <w:w w:val="99"/>
                <w:sz w:val="18"/>
                <w:szCs w:val="18"/>
              </w:rPr>
              <w:t>J</w:t>
            </w: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9" w:beforeAutospacing="0" w:after="0" w:afterAutospacing="0" w:line="240" w:lineRule="exact"/>
              <w:ind w:left="0" w:right="0"/>
              <w:rPr>
                <w:rFonts w:hint="default"/>
                <w:b/>
                <w:sz w:val="18"/>
              </w:rPr>
            </w:pPr>
            <w:r>
              <w:rPr>
                <w:rFonts w:hint="eastAsia"/>
                <w:b/>
                <w:sz w:val="18"/>
              </w:rPr>
              <w:t>疾病</w:t>
            </w:r>
            <w:r>
              <w:rPr>
                <w:rFonts w:hint="eastAsia"/>
                <w:b/>
                <w:sz w:val="18"/>
                <w:szCs w:val="18"/>
              </w:rPr>
              <w:t>预防控制中心(防疫站)</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J1</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J100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疾病预防控制中心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J2</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J200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卫生防疫站</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J3</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J300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卫生防病中心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7" w:hRule="atLeast"/>
          <w:jc w:val="center"/>
        </w:trPr>
        <w:tc>
          <w:tcPr>
            <w:tcW w:w="931" w:type="dxa"/>
            <w:tcBorders>
              <w:top w:val="nil"/>
              <w:bottom w:val="nil"/>
              <w:right w:val="single" w:color="000000" w:sz="2" w:space="0"/>
            </w:tcBorders>
            <w:noWrap/>
          </w:tcPr>
          <w:p>
            <w:pPr>
              <w:pStyle w:val="449"/>
              <w:keepNext w:val="0"/>
              <w:keepLines w:val="0"/>
              <w:suppressLineNumbers w:val="0"/>
              <w:spacing w:before="38" w:beforeAutospacing="0" w:after="0" w:afterAutospacing="0" w:line="240" w:lineRule="exact"/>
              <w:ind w:left="0" w:right="315"/>
              <w:jc w:val="right"/>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J4</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J400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预防保健中心</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931" w:type="dxa"/>
            <w:tcBorders>
              <w:top w:val="nil"/>
              <w:bottom w:val="nil"/>
              <w:right w:val="single" w:color="000000" w:sz="2" w:space="0"/>
            </w:tcBorders>
            <w:noWrap/>
          </w:tcPr>
          <w:p>
            <w:pPr>
              <w:pStyle w:val="449"/>
              <w:keepNext w:val="0"/>
              <w:keepLines w:val="0"/>
              <w:suppressLineNumbers w:val="0"/>
              <w:spacing w:before="41" w:beforeAutospacing="0" w:after="0" w:afterAutospacing="0" w:line="240" w:lineRule="exact"/>
              <w:ind w:left="0" w:right="0"/>
              <w:jc w:val="center"/>
              <w:rPr>
                <w:rFonts w:hint="default"/>
                <w:sz w:val="18"/>
              </w:rPr>
            </w:pPr>
            <w:r>
              <w:rPr>
                <w:rFonts w:hint="default"/>
                <w:sz w:val="18"/>
              </w:rPr>
              <w:t>K</w:t>
            </w: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K1</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K100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9" w:beforeAutospacing="0" w:after="0" w:afterAutospacing="0" w:line="240" w:lineRule="exact"/>
              <w:ind w:left="0" w:right="0"/>
              <w:rPr>
                <w:rFonts w:hint="default"/>
                <w:b/>
                <w:sz w:val="18"/>
              </w:rPr>
            </w:pPr>
            <w:r>
              <w:rPr>
                <w:rFonts w:hint="eastAsia"/>
                <w:b/>
                <w:sz w:val="18"/>
              </w:rPr>
              <w:t>卫生监督所</w:t>
            </w:r>
            <w:r>
              <w:rPr>
                <w:rFonts w:hint="default"/>
                <w:b/>
                <w:sz w:val="18"/>
              </w:rPr>
              <w:t>(局)</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931" w:type="dxa"/>
            <w:tcBorders>
              <w:top w:val="nil"/>
              <w:bottom w:val="nil"/>
              <w:right w:val="single" w:color="000000" w:sz="2" w:space="0"/>
            </w:tcBorders>
            <w:noWrap/>
          </w:tcPr>
          <w:p>
            <w:pPr>
              <w:pStyle w:val="449"/>
              <w:keepNext w:val="0"/>
              <w:keepLines w:val="0"/>
              <w:suppressLineNumbers w:val="0"/>
              <w:spacing w:before="41" w:beforeAutospacing="0" w:after="0" w:afterAutospacing="0" w:line="240" w:lineRule="exact"/>
              <w:ind w:left="0" w:right="0"/>
              <w:jc w:val="center"/>
              <w:rPr>
                <w:rFonts w:hint="default"/>
                <w:sz w:val="18"/>
              </w:rPr>
            </w:pPr>
            <w:r>
              <w:rPr>
                <w:rFonts w:hint="default"/>
                <w:sz w:val="18"/>
              </w:rPr>
              <w:t>L</w:t>
            </w: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9" w:beforeAutospacing="0" w:after="0" w:afterAutospacing="0" w:line="240" w:lineRule="exact"/>
              <w:ind w:left="0" w:right="0"/>
              <w:rPr>
                <w:rFonts w:hint="default"/>
                <w:b/>
                <w:sz w:val="18"/>
              </w:rPr>
            </w:pPr>
            <w:r>
              <w:rPr>
                <w:rFonts w:hint="eastAsia"/>
                <w:b/>
                <w:sz w:val="18"/>
              </w:rPr>
              <w:t>卫生监督检验</w:t>
            </w:r>
            <w:r>
              <w:rPr>
                <w:rFonts w:hint="default"/>
                <w:b/>
                <w:sz w:val="18"/>
              </w:rPr>
              <w:t>(监测、检测)所(站)</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L1</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L100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卫生</w:t>
            </w:r>
            <w:r>
              <w:rPr>
                <w:rFonts w:hint="default"/>
                <w:sz w:val="18"/>
              </w:rPr>
              <w:t>(综合)监督检验(监测、检测)所(站)</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L2</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L200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环境卫生监督检验</w:t>
            </w:r>
            <w:r>
              <w:rPr>
                <w:rFonts w:hint="default"/>
                <w:sz w:val="18"/>
              </w:rPr>
              <w:t>(监测、检测)所(站)</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L3</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L300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放射卫生监督检验</w:t>
            </w:r>
            <w:r>
              <w:rPr>
                <w:rFonts w:hint="default"/>
                <w:sz w:val="18"/>
              </w:rPr>
              <w:t>(监测、检测)所(站)</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90" w:hRule="atLeast"/>
          <w:jc w:val="center"/>
        </w:trPr>
        <w:tc>
          <w:tcPr>
            <w:tcW w:w="931" w:type="dxa"/>
            <w:tcBorders>
              <w:top w:val="nil"/>
              <w:bottom w:val="nil"/>
              <w:right w:val="single" w:color="000000" w:sz="2" w:space="0"/>
            </w:tcBorders>
            <w:noWrap/>
          </w:tcPr>
          <w:p>
            <w:pPr>
              <w:pStyle w:val="449"/>
              <w:keepNext w:val="0"/>
              <w:keepLines w:val="0"/>
              <w:suppressLineNumbers w:val="0"/>
              <w:spacing w:before="41" w:beforeAutospacing="0" w:after="0" w:afterAutospacing="0" w:line="240" w:lineRule="exact"/>
              <w:ind w:left="0" w:right="299"/>
              <w:jc w:val="right"/>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L4</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L400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pacing w:val="-14"/>
                <w:sz w:val="18"/>
                <w:szCs w:val="18"/>
              </w:rPr>
              <w:t>劳动(职业、工业)卫生监督检验(监测检测)所(站)</w:t>
            </w:r>
          </w:p>
        </w:tc>
        <w:tc>
          <w:tcPr>
            <w:tcW w:w="2113" w:type="dxa"/>
            <w:tcBorders>
              <w:top w:val="nil"/>
              <w:left w:val="single" w:color="000000" w:sz="2" w:space="0"/>
              <w:bottom w:val="nil"/>
            </w:tcBorders>
            <w:noWrap/>
          </w:tcPr>
          <w:p>
            <w:pPr>
              <w:pStyle w:val="449"/>
              <w:keepNext w:val="0"/>
              <w:keepLines w:val="0"/>
              <w:suppressLineNumbers w:val="0"/>
              <w:spacing w:before="29" w:beforeAutospacing="0" w:after="0" w:afterAutospacing="0" w:line="240" w:lineRule="exact"/>
              <w:ind w:left="102"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L5</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L500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食品卫生监督检验</w:t>
            </w:r>
            <w:r>
              <w:rPr>
                <w:rFonts w:hint="default"/>
                <w:sz w:val="18"/>
              </w:rPr>
              <w:t>(监测、检测)所(站)</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L6</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L600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学校卫生监督检验</w:t>
            </w:r>
            <w:r>
              <w:rPr>
                <w:rFonts w:hint="default"/>
                <w:sz w:val="18"/>
              </w:rPr>
              <w:t>(监测、检测)所(站)</w:t>
            </w:r>
          </w:p>
        </w:tc>
        <w:tc>
          <w:tcPr>
            <w:tcW w:w="2113" w:type="dxa"/>
            <w:tcBorders>
              <w:top w:val="nil"/>
              <w:left w:val="single" w:color="000000" w:sz="2" w:space="0"/>
              <w:bottom w:val="nil"/>
            </w:tcBorders>
            <w:noWrap/>
          </w:tcPr>
          <w:p>
            <w:pPr>
              <w:pStyle w:val="449"/>
              <w:keepNext w:val="0"/>
              <w:keepLines w:val="0"/>
              <w:suppressLineNumbers w:val="0"/>
              <w:spacing w:before="23" w:beforeAutospacing="0" w:after="0" w:afterAutospacing="0" w:line="240" w:lineRule="exact"/>
              <w:ind w:left="102"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L9</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L900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其他卫生监督检验</w:t>
            </w:r>
            <w:r>
              <w:rPr>
                <w:rFonts w:hint="default"/>
                <w:sz w:val="18"/>
              </w:rPr>
              <w:t>(监测、检测)所(站)</w:t>
            </w:r>
          </w:p>
        </w:tc>
        <w:tc>
          <w:tcPr>
            <w:tcW w:w="2113" w:type="dxa"/>
            <w:tcBorders>
              <w:top w:val="nil"/>
              <w:left w:val="single" w:color="000000" w:sz="2" w:space="0"/>
              <w:bottom w:val="nil"/>
            </w:tcBorders>
            <w:noWrap/>
          </w:tcPr>
          <w:p>
            <w:pPr>
              <w:pStyle w:val="449"/>
              <w:keepNext w:val="0"/>
              <w:keepLines w:val="0"/>
              <w:suppressLineNumbers w:val="0"/>
              <w:spacing w:before="22" w:beforeAutospacing="0" w:after="0" w:afterAutospacing="0" w:line="240" w:lineRule="exact"/>
              <w:ind w:left="102"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41" w:beforeAutospacing="0" w:after="0" w:afterAutospacing="0" w:line="240" w:lineRule="exact"/>
              <w:ind w:left="0" w:right="0"/>
              <w:jc w:val="center"/>
              <w:rPr>
                <w:rFonts w:hint="default"/>
                <w:sz w:val="18"/>
              </w:rPr>
            </w:pPr>
            <w:r>
              <w:rPr>
                <w:rFonts w:hint="eastAsia"/>
                <w:w w:val="99"/>
                <w:sz w:val="18"/>
                <w:szCs w:val="18"/>
              </w:rPr>
              <w:t>M</w:t>
            </w: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9" w:beforeAutospacing="0" w:after="0" w:afterAutospacing="0" w:line="240" w:lineRule="exact"/>
              <w:ind w:left="0" w:right="0"/>
              <w:rPr>
                <w:rFonts w:hint="default"/>
                <w:b/>
                <w:sz w:val="18"/>
              </w:rPr>
            </w:pPr>
            <w:r>
              <w:rPr>
                <w:rFonts w:hint="eastAsia"/>
                <w:b/>
                <w:sz w:val="18"/>
              </w:rPr>
              <w:t>医学科学研究机构</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7"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299"/>
              <w:jc w:val="right"/>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M1</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M100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医学科学</w:t>
            </w:r>
            <w:r>
              <w:rPr>
                <w:rFonts w:hint="default"/>
                <w:sz w:val="18"/>
              </w:rPr>
              <w:t>(研究)院（所）</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M2</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M200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预防医学研究院（所）</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M3</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M300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中医</w:t>
            </w:r>
            <w:r>
              <w:rPr>
                <w:rFonts w:hint="default"/>
                <w:sz w:val="18"/>
              </w:rPr>
              <w:t>(药)研究院(所)</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M4</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M400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中西医结合研究所</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M5</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M500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民族医</w:t>
            </w:r>
            <w:r>
              <w:rPr>
                <w:rFonts w:hint="default"/>
                <w:sz w:val="18"/>
              </w:rPr>
              <w:t>(药)学研究所</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r>
              <w:rPr>
                <w:rFonts w:hint="default"/>
                <w:sz w:val="18"/>
              </w:rPr>
              <w:t>M6</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医学专科研究所</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M611</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基础医学研究所</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M612</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病毒学研究所</w:t>
            </w:r>
          </w:p>
        </w:tc>
        <w:tc>
          <w:tcPr>
            <w:tcW w:w="2113" w:type="dxa"/>
            <w:tcBorders>
              <w:top w:val="nil"/>
              <w:left w:val="single" w:color="000000" w:sz="2" w:space="0"/>
              <w:bottom w:val="nil"/>
            </w:tcBorders>
            <w:noWrap/>
          </w:tcPr>
          <w:p>
            <w:pPr>
              <w:pStyle w:val="449"/>
              <w:keepNext w:val="0"/>
              <w:keepLines w:val="0"/>
              <w:suppressLineNumbers w:val="0"/>
              <w:spacing w:before="22" w:beforeAutospacing="0" w:after="0" w:afterAutospacing="0" w:line="240" w:lineRule="exact"/>
              <w:ind w:left="102"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31"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M613</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老年医学研究所</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single" w:color="000000" w:sz="2" w:space="0"/>
            <w:left w:val="none" w:color="auto" w:sz="4" w:space="0"/>
            <w:bottom w:val="none" w:color="auto" w:sz="4" w:space="0"/>
            <w:right w:val="none" w:color="auto" w:sz="4" w:space="0"/>
            <w:insideH w:val="single" w:color="000000" w:sz="2" w:space="0"/>
            <w:insideV w:val="single" w:color="000000" w:sz="2" w:space="0"/>
          </w:tblBorders>
        </w:tblPrEx>
        <w:trPr>
          <w:trHeight w:val="284" w:hRule="atLeast"/>
          <w:jc w:val="center"/>
        </w:trPr>
        <w:tc>
          <w:tcPr>
            <w:tcW w:w="931" w:type="dxa"/>
            <w:tcBorders>
              <w:top w:val="nil"/>
              <w:left w:val="nil"/>
              <w:bottom w:val="single" w:color="auto" w:sz="4" w:space="0"/>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single" w:color="auto" w:sz="4"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0"/>
              <w:jc w:val="center"/>
              <w:rPr>
                <w:rFonts w:hint="default"/>
                <w:sz w:val="18"/>
              </w:rPr>
            </w:pPr>
          </w:p>
        </w:tc>
        <w:tc>
          <w:tcPr>
            <w:tcW w:w="901" w:type="dxa"/>
            <w:tcBorders>
              <w:top w:val="nil"/>
              <w:left w:val="single" w:color="000000" w:sz="2" w:space="0"/>
              <w:bottom w:val="single" w:color="auto" w:sz="4" w:space="0"/>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M614</w:t>
            </w:r>
          </w:p>
        </w:tc>
        <w:tc>
          <w:tcPr>
            <w:tcW w:w="3829" w:type="dxa"/>
            <w:tcBorders>
              <w:top w:val="nil"/>
              <w:left w:val="single" w:color="000000" w:sz="2" w:space="0"/>
              <w:bottom w:val="single" w:color="auto" w:sz="4" w:space="0"/>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肿瘤</w:t>
            </w:r>
            <w:r>
              <w:rPr>
                <w:rFonts w:hint="default"/>
                <w:sz w:val="18"/>
              </w:rPr>
              <w:t>(防治)研究所</w:t>
            </w:r>
          </w:p>
        </w:tc>
        <w:tc>
          <w:tcPr>
            <w:tcW w:w="2113" w:type="dxa"/>
            <w:tcBorders>
              <w:top w:val="nil"/>
              <w:left w:val="single" w:color="000000" w:sz="2" w:space="0"/>
              <w:bottom w:val="single" w:color="auto" w:sz="4" w:space="0"/>
              <w:right w:val="nil"/>
            </w:tcBorders>
            <w:noWrap/>
          </w:tcPr>
          <w:p>
            <w:pPr>
              <w:pStyle w:val="449"/>
              <w:keepNext w:val="0"/>
              <w:keepLines w:val="0"/>
              <w:suppressLineNumbers w:val="0"/>
              <w:spacing w:before="23" w:beforeAutospacing="0" w:after="0" w:afterAutospacing="0" w:line="240" w:lineRule="exact"/>
              <w:ind w:left="102" w:right="0"/>
              <w:rPr>
                <w:rFonts w:hint="default"/>
                <w:sz w:val="18"/>
              </w:rPr>
            </w:pPr>
          </w:p>
        </w:tc>
      </w:tr>
    </w:tbl>
    <w:p>
      <w:pPr>
        <w:rPr>
          <w:sz w:val="18"/>
        </w:rPr>
        <w:sectPr>
          <w:pgSz w:w="11910" w:h="16840"/>
          <w:pgMar w:top="1440" w:right="820" w:bottom="1420" w:left="940" w:header="0" w:footer="1152" w:gutter="0"/>
          <w:cols w:space="720" w:num="1"/>
        </w:sectPr>
      </w:pPr>
    </w:p>
    <w:p>
      <w:pPr>
        <w:keepNext/>
        <w:tabs>
          <w:tab w:val="left" w:pos="3600"/>
          <w:tab w:val="left" w:pos="8874"/>
        </w:tabs>
        <w:autoSpaceDE w:val="0"/>
        <w:autoSpaceDN w:val="0"/>
        <w:adjustRightInd w:val="0"/>
        <w:spacing w:before="56" w:after="17"/>
        <w:ind w:right="232" w:firstLine="900" w:firstLineChars="500"/>
        <w:textAlignment w:val="baseline"/>
        <w:rPr>
          <w:rFonts w:ascii="宋体" w:hAnsi="宋体" w:cs="宋体"/>
          <w:sz w:val="18"/>
          <w:szCs w:val="18"/>
        </w:rPr>
      </w:pPr>
      <w:r>
        <w:rPr>
          <w:rFonts w:hint="eastAsia" w:ascii="宋体" w:hAnsi="宋体" w:cs="宋体"/>
          <w:sz w:val="18"/>
          <w:szCs w:val="18"/>
        </w:rPr>
        <w:t>续表三</w:t>
      </w:r>
    </w:p>
    <w:tbl>
      <w:tblPr>
        <w:tblStyle w:val="55"/>
        <w:tblW w:w="0" w:type="auto"/>
        <w:jc w:val="center"/>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931"/>
        <w:gridCol w:w="900"/>
        <w:gridCol w:w="901"/>
        <w:gridCol w:w="3829"/>
        <w:gridCol w:w="2113"/>
      </w:tblGrid>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31" w:type="dxa"/>
            <w:tcBorders>
              <w:top w:val="single" w:color="000000" w:sz="8" w:space="0"/>
              <w:bottom w:val="single" w:color="000000" w:sz="2" w:space="0"/>
              <w:tl2br w:val="nil"/>
              <w:tr2bl w:val="nil"/>
            </w:tcBorders>
            <w:noWrap/>
          </w:tcPr>
          <w:p>
            <w:pPr>
              <w:pStyle w:val="449"/>
              <w:keepNext w:val="0"/>
              <w:keepLines w:val="0"/>
              <w:suppressLineNumbers w:val="0"/>
              <w:spacing w:before="0" w:beforeAutospacing="0" w:after="0" w:afterAutospacing="0" w:line="240" w:lineRule="exact"/>
              <w:ind w:left="213" w:right="0"/>
              <w:rPr>
                <w:rFonts w:hint="default"/>
                <w:sz w:val="18"/>
                <w:szCs w:val="18"/>
              </w:rPr>
            </w:pPr>
            <w:r>
              <w:rPr>
                <w:rFonts w:hint="eastAsia"/>
                <w:sz w:val="18"/>
                <w:szCs w:val="18"/>
              </w:rPr>
              <w:t>大类</w:t>
            </w:r>
          </w:p>
          <w:p>
            <w:pPr>
              <w:pStyle w:val="449"/>
              <w:keepNext w:val="0"/>
              <w:keepLines w:val="0"/>
              <w:suppressLineNumbers w:val="0"/>
              <w:spacing w:before="0" w:beforeAutospacing="0" w:after="0" w:afterAutospacing="0" w:line="240" w:lineRule="exact"/>
              <w:ind w:left="213" w:right="0"/>
              <w:rPr>
                <w:rFonts w:hint="default"/>
                <w:sz w:val="18"/>
                <w:szCs w:val="18"/>
              </w:rPr>
            </w:pPr>
            <w:r>
              <w:rPr>
                <w:rFonts w:hint="eastAsia"/>
                <w:sz w:val="18"/>
                <w:szCs w:val="18"/>
              </w:rPr>
              <w:t>代码</w:t>
            </w:r>
          </w:p>
        </w:tc>
        <w:tc>
          <w:tcPr>
            <w:tcW w:w="900" w:type="dxa"/>
            <w:tcBorders>
              <w:top w:val="single" w:color="000000" w:sz="8" w:space="0"/>
              <w:bottom w:val="single" w:color="000000" w:sz="2" w:space="0"/>
              <w:tl2br w:val="nil"/>
              <w:tr2bl w:val="nil"/>
            </w:tcBorders>
            <w:noWrap/>
          </w:tcPr>
          <w:p>
            <w:pPr>
              <w:pStyle w:val="449"/>
              <w:keepNext w:val="0"/>
              <w:keepLines w:val="0"/>
              <w:suppressLineNumbers w:val="0"/>
              <w:spacing w:before="0" w:beforeAutospacing="0" w:after="0" w:afterAutospacing="0" w:line="240" w:lineRule="exact"/>
              <w:ind w:left="194" w:right="0"/>
              <w:rPr>
                <w:rFonts w:hint="default"/>
                <w:sz w:val="18"/>
                <w:szCs w:val="18"/>
              </w:rPr>
            </w:pPr>
            <w:r>
              <w:rPr>
                <w:rFonts w:hint="eastAsia"/>
                <w:sz w:val="18"/>
                <w:szCs w:val="18"/>
              </w:rPr>
              <w:t>中类</w:t>
            </w:r>
          </w:p>
          <w:p>
            <w:pPr>
              <w:pStyle w:val="449"/>
              <w:keepNext w:val="0"/>
              <w:keepLines w:val="0"/>
              <w:suppressLineNumbers w:val="0"/>
              <w:spacing w:before="0" w:beforeAutospacing="0" w:after="0" w:afterAutospacing="0" w:line="240" w:lineRule="exact"/>
              <w:ind w:left="194" w:right="0"/>
              <w:rPr>
                <w:rFonts w:hint="default"/>
                <w:sz w:val="18"/>
                <w:szCs w:val="18"/>
              </w:rPr>
            </w:pPr>
            <w:r>
              <w:rPr>
                <w:rFonts w:hint="eastAsia"/>
                <w:sz w:val="18"/>
                <w:szCs w:val="18"/>
              </w:rPr>
              <w:t>代码</w:t>
            </w:r>
          </w:p>
        </w:tc>
        <w:tc>
          <w:tcPr>
            <w:tcW w:w="901" w:type="dxa"/>
            <w:tcBorders>
              <w:top w:val="single" w:color="000000" w:sz="8" w:space="0"/>
              <w:bottom w:val="single" w:color="000000" w:sz="2" w:space="0"/>
              <w:tl2br w:val="nil"/>
              <w:tr2bl w:val="nil"/>
            </w:tcBorders>
            <w:noWrap/>
          </w:tcPr>
          <w:p>
            <w:pPr>
              <w:pStyle w:val="449"/>
              <w:keepNext w:val="0"/>
              <w:keepLines w:val="0"/>
              <w:suppressLineNumbers w:val="0"/>
              <w:spacing w:before="0" w:beforeAutospacing="0" w:after="0" w:afterAutospacing="0" w:line="240" w:lineRule="exact"/>
              <w:ind w:left="194" w:right="0"/>
              <w:rPr>
                <w:rFonts w:hint="default"/>
                <w:sz w:val="18"/>
                <w:szCs w:val="18"/>
              </w:rPr>
            </w:pPr>
            <w:r>
              <w:rPr>
                <w:rFonts w:hint="eastAsia"/>
                <w:sz w:val="18"/>
                <w:szCs w:val="18"/>
              </w:rPr>
              <w:t>小类</w:t>
            </w:r>
          </w:p>
          <w:p>
            <w:pPr>
              <w:pStyle w:val="449"/>
              <w:keepNext w:val="0"/>
              <w:keepLines w:val="0"/>
              <w:suppressLineNumbers w:val="0"/>
              <w:spacing w:before="0" w:beforeAutospacing="0" w:after="0" w:afterAutospacing="0" w:line="240" w:lineRule="exact"/>
              <w:ind w:left="194" w:right="0"/>
              <w:rPr>
                <w:rFonts w:hint="default"/>
                <w:sz w:val="18"/>
                <w:szCs w:val="18"/>
              </w:rPr>
            </w:pPr>
            <w:r>
              <w:rPr>
                <w:rFonts w:hint="eastAsia"/>
                <w:sz w:val="18"/>
                <w:szCs w:val="18"/>
              </w:rPr>
              <w:t>代码</w:t>
            </w:r>
          </w:p>
        </w:tc>
        <w:tc>
          <w:tcPr>
            <w:tcW w:w="3829" w:type="dxa"/>
            <w:tcBorders>
              <w:top w:val="single" w:color="000000" w:sz="8" w:space="0"/>
              <w:bottom w:val="single" w:color="000000" w:sz="2" w:space="0"/>
              <w:tl2br w:val="nil"/>
              <w:tr2bl w:val="nil"/>
            </w:tcBorders>
            <w:noWrap/>
          </w:tcPr>
          <w:p>
            <w:pPr>
              <w:pStyle w:val="449"/>
              <w:keepNext w:val="0"/>
              <w:keepLines w:val="0"/>
              <w:suppressLineNumbers w:val="0"/>
              <w:spacing w:before="117" w:beforeAutospacing="0" w:after="0" w:afterAutospacing="0" w:line="240" w:lineRule="exact"/>
              <w:ind w:left="1615" w:right="1442"/>
              <w:jc w:val="center"/>
              <w:rPr>
                <w:rFonts w:hint="default"/>
                <w:sz w:val="18"/>
                <w:szCs w:val="18"/>
              </w:rPr>
            </w:pPr>
            <w:r>
              <w:rPr>
                <w:rFonts w:hint="eastAsia"/>
                <w:sz w:val="18"/>
                <w:szCs w:val="18"/>
              </w:rPr>
              <w:t>类别名称</w:t>
            </w:r>
          </w:p>
        </w:tc>
        <w:tc>
          <w:tcPr>
            <w:tcW w:w="2113" w:type="dxa"/>
            <w:tcBorders>
              <w:top w:val="single" w:color="000000" w:sz="8" w:space="0"/>
              <w:bottom w:val="single" w:color="000000" w:sz="2" w:space="0"/>
              <w:tl2br w:val="nil"/>
              <w:tr2bl w:val="nil"/>
            </w:tcBorders>
            <w:noWrap/>
          </w:tcPr>
          <w:p>
            <w:pPr>
              <w:pStyle w:val="449"/>
              <w:keepNext w:val="0"/>
              <w:keepLines w:val="0"/>
              <w:suppressLineNumbers w:val="0"/>
              <w:spacing w:before="117" w:beforeAutospacing="0" w:after="0" w:afterAutospacing="0" w:line="240" w:lineRule="exact"/>
              <w:ind w:left="939" w:right="768"/>
              <w:jc w:val="center"/>
              <w:rPr>
                <w:rFonts w:hint="default"/>
                <w:sz w:val="18"/>
                <w:szCs w:val="18"/>
              </w:rPr>
            </w:pPr>
            <w:r>
              <w:rPr>
                <w:rFonts w:hint="eastAsia"/>
                <w:sz w:val="18"/>
                <w:szCs w:val="18"/>
              </w:rPr>
              <w:t>说明</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931" w:type="dxa"/>
            <w:tcBorders>
              <w:bottom w:val="nil"/>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bottom w:val="nil"/>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bottom w:val="nil"/>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M615</w:t>
            </w:r>
          </w:p>
        </w:tc>
        <w:tc>
          <w:tcPr>
            <w:tcW w:w="3829" w:type="dxa"/>
            <w:tcBorders>
              <w:bottom w:val="nil"/>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心血管病研究所</w:t>
            </w:r>
          </w:p>
        </w:tc>
        <w:tc>
          <w:tcPr>
            <w:tcW w:w="2113" w:type="dxa"/>
            <w:tcBorders>
              <w:bottom w:val="nil"/>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931" w:type="dxa"/>
            <w:tcBorders>
              <w:top w:val="nil"/>
              <w:bottom w:val="nil"/>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bottom w:val="nil"/>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bottom w:val="nil"/>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M616</w:t>
            </w:r>
          </w:p>
        </w:tc>
        <w:tc>
          <w:tcPr>
            <w:tcW w:w="3829" w:type="dxa"/>
            <w:tcBorders>
              <w:top w:val="nil"/>
              <w:bottom w:val="nil"/>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血液学研究所</w:t>
            </w:r>
          </w:p>
        </w:tc>
        <w:tc>
          <w:tcPr>
            <w:tcW w:w="2113" w:type="dxa"/>
            <w:tcBorders>
              <w:top w:val="nil"/>
              <w:bottom w:val="nil"/>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931" w:type="dxa"/>
            <w:tcBorders>
              <w:top w:val="nil"/>
              <w:bottom w:val="nil"/>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bottom w:val="nil"/>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bottom w:val="nil"/>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M617</w:t>
            </w:r>
          </w:p>
        </w:tc>
        <w:tc>
          <w:tcPr>
            <w:tcW w:w="3829" w:type="dxa"/>
            <w:tcBorders>
              <w:top w:val="nil"/>
              <w:bottom w:val="nil"/>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整形外科研究所</w:t>
            </w:r>
          </w:p>
        </w:tc>
        <w:tc>
          <w:tcPr>
            <w:tcW w:w="2113" w:type="dxa"/>
            <w:tcBorders>
              <w:top w:val="nil"/>
              <w:bottom w:val="nil"/>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931" w:type="dxa"/>
            <w:tcBorders>
              <w:top w:val="nil"/>
              <w:bottom w:val="nil"/>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bottom w:val="nil"/>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bottom w:val="nil"/>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M618</w:t>
            </w:r>
          </w:p>
        </w:tc>
        <w:tc>
          <w:tcPr>
            <w:tcW w:w="3829" w:type="dxa"/>
            <w:tcBorders>
              <w:top w:val="nil"/>
              <w:bottom w:val="nil"/>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精神卫生研究所</w:t>
            </w:r>
          </w:p>
        </w:tc>
        <w:tc>
          <w:tcPr>
            <w:tcW w:w="2113" w:type="dxa"/>
            <w:tcBorders>
              <w:top w:val="nil"/>
              <w:bottom w:val="nil"/>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931" w:type="dxa"/>
            <w:tcBorders>
              <w:top w:val="nil"/>
              <w:bottom w:val="nil"/>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bottom w:val="nil"/>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bottom w:val="nil"/>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M619</w:t>
            </w:r>
          </w:p>
        </w:tc>
        <w:tc>
          <w:tcPr>
            <w:tcW w:w="3829" w:type="dxa"/>
            <w:tcBorders>
              <w:top w:val="nil"/>
              <w:bottom w:val="nil"/>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放射医学研究所</w:t>
            </w:r>
          </w:p>
        </w:tc>
        <w:tc>
          <w:tcPr>
            <w:tcW w:w="2113" w:type="dxa"/>
            <w:tcBorders>
              <w:top w:val="nil"/>
              <w:bottom w:val="nil"/>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M620</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医学生物学研究所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M621</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生物医学工程研究所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M622</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实验动物研究所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29" w:beforeAutospacing="0" w:after="0" w:afterAutospacing="0" w:line="240" w:lineRule="exact"/>
              <w:ind w:left="0" w:right="328"/>
              <w:jc w:val="right"/>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M623</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结核病防治研究所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1"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M624</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皮肤病与性病防治研究所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M625</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寄生虫病防治研究所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M626</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地方病防治研究所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M627</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血吸虫病防治研究所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30" w:beforeAutospacing="0" w:after="0" w:afterAutospacing="0" w:line="240" w:lineRule="exact"/>
              <w:ind w:left="0" w:right="299"/>
              <w:jc w:val="right"/>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M628</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流行病学研究所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29" w:beforeAutospacing="0" w:after="0" w:afterAutospacing="0" w:line="240" w:lineRule="exact"/>
              <w:ind w:left="0" w:right="310"/>
              <w:jc w:val="right"/>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M629</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医学微生物学研究所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M630</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环境卫生研究所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M631</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劳动卫生(职业病)研究所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M632</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营养与食品卫生研究所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M633</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儿少卫生研究所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M634</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医学信息研究所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M649</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其他医学专科研究所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r>
              <w:rPr>
                <w:rFonts w:hint="eastAsia"/>
                <w:w w:val="95"/>
                <w:sz w:val="18"/>
              </w:rPr>
              <w:t>M7</w:t>
            </w: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M700</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药学研究所</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sz w:val="18"/>
                <w:szCs w:val="20"/>
              </w:rPr>
              <w:t>包括药用植物研究所</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41" w:beforeAutospacing="0" w:after="0" w:afterAutospacing="0" w:line="240" w:lineRule="exact"/>
              <w:ind w:left="0" w:right="0"/>
              <w:jc w:val="center"/>
              <w:rPr>
                <w:rFonts w:hint="default"/>
                <w:sz w:val="18"/>
              </w:rPr>
            </w:pPr>
            <w:r>
              <w:rPr>
                <w:rFonts w:hint="default"/>
                <w:sz w:val="18"/>
              </w:rPr>
              <w:t>N</w:t>
            </w: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9" w:beforeAutospacing="0" w:after="0" w:afterAutospacing="0" w:line="240" w:lineRule="exact"/>
              <w:ind w:left="0" w:right="0"/>
              <w:rPr>
                <w:rFonts w:hint="default"/>
                <w:b/>
                <w:sz w:val="18"/>
                <w:szCs w:val="18"/>
              </w:rPr>
            </w:pPr>
            <w:r>
              <w:rPr>
                <w:rFonts w:hint="eastAsia"/>
                <w:b/>
                <w:sz w:val="18"/>
              </w:rPr>
              <w:t>医学教育机构</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spacing w:val="-3"/>
                <w:sz w:val="18"/>
                <w:szCs w:val="20"/>
              </w:rPr>
              <w:t xml:space="preserve">N1 </w:t>
            </w:r>
            <w:r>
              <w:rPr>
                <w:rFonts w:hint="eastAsia"/>
                <w:spacing w:val="-28"/>
                <w:sz w:val="18"/>
                <w:szCs w:val="20"/>
              </w:rPr>
              <w:t xml:space="preserve">和 </w:t>
            </w:r>
            <w:r>
              <w:rPr>
                <w:rFonts w:hint="eastAsia"/>
                <w:spacing w:val="-3"/>
                <w:sz w:val="18"/>
                <w:szCs w:val="20"/>
              </w:rPr>
              <w:t xml:space="preserve">N2 </w:t>
            </w:r>
            <w:r>
              <w:rPr>
                <w:rFonts w:hint="eastAsia"/>
                <w:spacing w:val="-9"/>
                <w:sz w:val="18"/>
                <w:szCs w:val="20"/>
              </w:rPr>
              <w:t>类编码不再使用</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r>
              <w:rPr>
                <w:rFonts w:hint="eastAsia"/>
                <w:w w:val="95"/>
                <w:sz w:val="18"/>
              </w:rPr>
              <w:t>N1</w:t>
            </w: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33" w:beforeAutospacing="0" w:after="0" w:afterAutospacing="0" w:line="240" w:lineRule="exact"/>
              <w:ind w:left="284" w:right="0"/>
              <w:rPr>
                <w:rFonts w:hint="default"/>
                <w:sz w:val="18"/>
                <w:szCs w:val="18"/>
              </w:rPr>
            </w:pPr>
            <w:r>
              <w:rPr>
                <w:rFonts w:hint="eastAsia"/>
                <w:sz w:val="18"/>
              </w:rPr>
              <w:t>医学普通高中等学校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N110</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医学普通高等学校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N111</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医学院（医科大学）</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sz w:val="18"/>
                <w:szCs w:val="20"/>
              </w:rPr>
              <w:t>不含综合大学医学部</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N112</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中医(药)学院</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sz w:val="18"/>
                <w:szCs w:val="20"/>
              </w:rPr>
              <w:t>包括中医药大学</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N113</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民族医(药)学院</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0"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N119</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其他医学普通高等学校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N120</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医学普通中等专业学校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N121</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卫生学校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N122</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中医(药)学校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N123</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民族医(药)学校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N124</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护士学校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N129</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其他医学普通中等专业学校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r>
              <w:rPr>
                <w:rFonts w:hint="eastAsia"/>
                <w:w w:val="95"/>
                <w:sz w:val="18"/>
              </w:rPr>
              <w:t>N2</w:t>
            </w: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33" w:beforeAutospacing="0" w:after="0" w:afterAutospacing="0" w:line="240" w:lineRule="exact"/>
              <w:ind w:left="284" w:right="0"/>
              <w:rPr>
                <w:rFonts w:hint="default"/>
                <w:sz w:val="18"/>
                <w:szCs w:val="18"/>
              </w:rPr>
            </w:pPr>
            <w:r>
              <w:rPr>
                <w:rFonts w:hint="eastAsia"/>
                <w:sz w:val="18"/>
              </w:rPr>
              <w:t>医学成人学校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N210</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医学成人高等学校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N211</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职工医学院</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N212</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卫生管理干部学院</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N219</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其他医学成人高等学校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N220</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医学成人中等学校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N221</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卫生职业(工)中等专业学校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N222</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中医(药)职业中等专业学校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N223</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卫生进修学校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931" w:type="dxa"/>
            <w:tcBorders>
              <w:top w:val="nil"/>
              <w:bottom w:val="nil"/>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nil"/>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p>
        </w:tc>
        <w:tc>
          <w:tcPr>
            <w:tcW w:w="901"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N229</w:t>
            </w:r>
          </w:p>
        </w:tc>
        <w:tc>
          <w:tcPr>
            <w:tcW w:w="3829" w:type="dxa"/>
            <w:tcBorders>
              <w:top w:val="nil"/>
              <w:left w:val="single" w:color="000000" w:sz="2" w:space="0"/>
              <w:bottom w:val="nil"/>
              <w:right w:val="single" w:color="000000" w:sz="2" w:space="0"/>
              <w:tl2br w:val="nil"/>
              <w:tr2bl w:val="nil"/>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其他医学成人中等学校</w:t>
            </w:r>
          </w:p>
        </w:tc>
        <w:tc>
          <w:tcPr>
            <w:tcW w:w="2113" w:type="dxa"/>
            <w:tcBorders>
              <w:top w:val="nil"/>
              <w:left w:val="single" w:color="000000" w:sz="2" w:space="0"/>
              <w:bottom w:val="nil"/>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31" w:type="dxa"/>
            <w:tcBorders>
              <w:top w:val="nil"/>
              <w:bottom w:val="single" w:color="auto" w:sz="4" w:space="0"/>
              <w:right w:val="single" w:color="000000" w:sz="2" w:space="0"/>
              <w:tl2br w:val="nil"/>
              <w:tr2bl w:val="nil"/>
            </w:tcBorders>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900" w:type="dxa"/>
            <w:tcBorders>
              <w:top w:val="nil"/>
              <w:left w:val="single" w:color="000000" w:sz="2" w:space="0"/>
              <w:bottom w:val="single" w:color="auto" w:sz="4" w:space="0"/>
              <w:right w:val="single" w:color="000000" w:sz="2" w:space="0"/>
              <w:tl2br w:val="nil"/>
              <w:tr2bl w:val="nil"/>
            </w:tcBorders>
            <w:noWrap/>
            <w:vAlign w:val="center"/>
          </w:tcPr>
          <w:p>
            <w:pPr>
              <w:pStyle w:val="449"/>
              <w:keepNext w:val="0"/>
              <w:keepLines w:val="0"/>
              <w:suppressLineNumbers w:val="0"/>
              <w:spacing w:before="29" w:beforeAutospacing="0" w:after="0" w:afterAutospacing="0" w:line="240" w:lineRule="exact"/>
              <w:ind w:left="0" w:right="-124" w:rightChars="-59"/>
              <w:jc w:val="center"/>
              <w:rPr>
                <w:rFonts w:hint="default"/>
                <w:w w:val="95"/>
                <w:sz w:val="18"/>
              </w:rPr>
            </w:pPr>
            <w:r>
              <w:rPr>
                <w:rFonts w:hint="eastAsia"/>
                <w:w w:val="95"/>
                <w:sz w:val="18"/>
              </w:rPr>
              <w:t>N3</w:t>
            </w:r>
          </w:p>
        </w:tc>
        <w:tc>
          <w:tcPr>
            <w:tcW w:w="901" w:type="dxa"/>
            <w:tcBorders>
              <w:top w:val="nil"/>
              <w:left w:val="single" w:color="000000" w:sz="2" w:space="0"/>
              <w:bottom w:val="single" w:color="auto" w:sz="4" w:space="0"/>
              <w:right w:val="single" w:color="000000" w:sz="2" w:space="0"/>
              <w:tl2br w:val="nil"/>
              <w:tr2bl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N300</w:t>
            </w:r>
          </w:p>
        </w:tc>
        <w:tc>
          <w:tcPr>
            <w:tcW w:w="3829" w:type="dxa"/>
            <w:tcBorders>
              <w:top w:val="nil"/>
              <w:left w:val="single" w:color="000000" w:sz="2" w:space="0"/>
              <w:bottom w:val="single" w:color="auto" w:sz="4" w:space="0"/>
              <w:right w:val="single" w:color="000000" w:sz="2" w:space="0"/>
              <w:tl2br w:val="nil"/>
              <w:tr2bl w:val="nil"/>
            </w:tcBorders>
            <w:noWrap/>
          </w:tcPr>
          <w:p>
            <w:pPr>
              <w:pStyle w:val="449"/>
              <w:keepNext w:val="0"/>
              <w:keepLines w:val="0"/>
              <w:suppressLineNumbers w:val="0"/>
              <w:spacing w:before="33" w:beforeAutospacing="0" w:after="0" w:afterAutospacing="0" w:line="240" w:lineRule="exact"/>
              <w:ind w:left="284" w:right="0"/>
              <w:rPr>
                <w:rFonts w:hint="default"/>
                <w:sz w:val="18"/>
                <w:szCs w:val="18"/>
              </w:rPr>
            </w:pPr>
            <w:r>
              <w:rPr>
                <w:rFonts w:hint="eastAsia"/>
                <w:sz w:val="18"/>
              </w:rPr>
              <w:t>医学在职培训机构</w:t>
            </w:r>
          </w:p>
        </w:tc>
        <w:tc>
          <w:tcPr>
            <w:tcW w:w="2113" w:type="dxa"/>
            <w:tcBorders>
              <w:top w:val="nil"/>
              <w:left w:val="single" w:color="000000" w:sz="2" w:space="0"/>
              <w:bottom w:val="single" w:color="auto" w:sz="4" w:space="0"/>
              <w:tl2br w:val="nil"/>
              <w:tr2bl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sz w:val="18"/>
                <w:szCs w:val="20"/>
              </w:rPr>
              <w:t>含各类卫生培训中心</w:t>
            </w:r>
          </w:p>
        </w:tc>
      </w:tr>
    </w:tbl>
    <w:p>
      <w:pPr>
        <w:spacing w:line="280" w:lineRule="exact"/>
        <w:rPr>
          <w:rFonts w:ascii="宋体" w:hAnsi="宋体" w:cs="宋体"/>
          <w:sz w:val="18"/>
          <w:szCs w:val="18"/>
        </w:rPr>
        <w:sectPr>
          <w:pgSz w:w="11910" w:h="16840"/>
          <w:pgMar w:top="1440" w:right="820" w:bottom="1420" w:left="940" w:header="0" w:footer="1152" w:gutter="0"/>
          <w:cols w:space="720" w:num="1"/>
        </w:sectPr>
      </w:pPr>
    </w:p>
    <w:p>
      <w:pPr>
        <w:keepNext/>
        <w:tabs>
          <w:tab w:val="left" w:pos="3600"/>
          <w:tab w:val="left" w:pos="8874"/>
        </w:tabs>
        <w:autoSpaceDE w:val="0"/>
        <w:autoSpaceDN w:val="0"/>
        <w:adjustRightInd w:val="0"/>
        <w:ind w:right="232" w:firstLine="900" w:firstLineChars="500"/>
        <w:textAlignment w:val="baseline"/>
        <w:rPr>
          <w:rFonts w:ascii="宋体" w:hAnsi="宋体" w:cs="宋体"/>
          <w:sz w:val="18"/>
          <w:szCs w:val="18"/>
        </w:rPr>
      </w:pPr>
      <w:r>
        <w:rPr>
          <w:rFonts w:hint="eastAsia" w:ascii="宋体" w:hAnsi="宋体" w:cs="宋体"/>
          <w:sz w:val="18"/>
          <w:szCs w:val="18"/>
        </w:rPr>
        <w:t>续表四</w:t>
      </w:r>
    </w:p>
    <w:tbl>
      <w:tblPr>
        <w:tblStyle w:val="55"/>
        <w:tblW w:w="0" w:type="auto"/>
        <w:jc w:val="center"/>
        <w:tblBorders>
          <w:top w:val="none" w:color="auto" w:sz="4" w:space="0"/>
          <w:left w:val="none" w:color="auto" w:sz="4" w:space="0"/>
          <w:bottom w:val="none" w:color="auto" w:sz="4" w:space="0"/>
          <w:right w:val="non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917"/>
        <w:gridCol w:w="900"/>
        <w:gridCol w:w="901"/>
        <w:gridCol w:w="3829"/>
        <w:gridCol w:w="2113"/>
      </w:tblGrid>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17" w:type="dxa"/>
            <w:tcBorders>
              <w:top w:val="single" w:color="000000" w:sz="8" w:space="0"/>
              <w:bottom w:val="single" w:color="000000" w:sz="2" w:space="0"/>
            </w:tcBorders>
            <w:noWrap/>
          </w:tcPr>
          <w:p>
            <w:pPr>
              <w:pStyle w:val="449"/>
              <w:keepNext w:val="0"/>
              <w:keepLines w:val="0"/>
              <w:suppressLineNumbers w:val="0"/>
              <w:spacing w:before="0" w:beforeAutospacing="0" w:after="0" w:afterAutospacing="0" w:line="240" w:lineRule="exact"/>
              <w:ind w:left="199" w:right="0"/>
              <w:rPr>
                <w:rFonts w:hint="default"/>
                <w:sz w:val="18"/>
              </w:rPr>
            </w:pPr>
            <w:r>
              <w:rPr>
                <w:rFonts w:hint="eastAsia"/>
                <w:sz w:val="18"/>
              </w:rPr>
              <w:t>大类</w:t>
            </w:r>
          </w:p>
          <w:p>
            <w:pPr>
              <w:pStyle w:val="449"/>
              <w:keepNext w:val="0"/>
              <w:keepLines w:val="0"/>
              <w:suppressLineNumbers w:val="0"/>
              <w:spacing w:before="0" w:beforeAutospacing="0" w:after="0" w:afterAutospacing="0" w:line="240" w:lineRule="exact"/>
              <w:ind w:left="199" w:right="0"/>
              <w:rPr>
                <w:rFonts w:hint="default"/>
                <w:sz w:val="18"/>
              </w:rPr>
            </w:pPr>
            <w:r>
              <w:rPr>
                <w:rFonts w:hint="eastAsia"/>
                <w:sz w:val="18"/>
              </w:rPr>
              <w:t>代码</w:t>
            </w:r>
          </w:p>
        </w:tc>
        <w:tc>
          <w:tcPr>
            <w:tcW w:w="900" w:type="dxa"/>
            <w:tcBorders>
              <w:top w:val="single" w:color="000000" w:sz="8" w:space="0"/>
              <w:bottom w:val="single" w:color="000000" w:sz="2" w:space="0"/>
            </w:tcBorders>
            <w:noWrap/>
          </w:tcPr>
          <w:p>
            <w:pPr>
              <w:pStyle w:val="449"/>
              <w:keepNext w:val="0"/>
              <w:keepLines w:val="0"/>
              <w:suppressLineNumbers w:val="0"/>
              <w:spacing w:before="0" w:beforeAutospacing="0" w:after="0" w:afterAutospacing="0" w:line="240" w:lineRule="exact"/>
              <w:ind w:left="193" w:right="0"/>
              <w:rPr>
                <w:rFonts w:hint="default"/>
                <w:sz w:val="18"/>
              </w:rPr>
            </w:pPr>
            <w:r>
              <w:rPr>
                <w:rFonts w:hint="eastAsia"/>
                <w:sz w:val="18"/>
              </w:rPr>
              <w:t>中类</w:t>
            </w:r>
          </w:p>
          <w:p>
            <w:pPr>
              <w:pStyle w:val="449"/>
              <w:keepNext w:val="0"/>
              <w:keepLines w:val="0"/>
              <w:suppressLineNumbers w:val="0"/>
              <w:spacing w:before="0" w:beforeAutospacing="0" w:after="0" w:afterAutospacing="0" w:line="240" w:lineRule="exact"/>
              <w:ind w:left="193" w:right="0"/>
              <w:rPr>
                <w:rFonts w:hint="default"/>
                <w:sz w:val="18"/>
              </w:rPr>
            </w:pPr>
            <w:r>
              <w:rPr>
                <w:rFonts w:hint="eastAsia"/>
                <w:sz w:val="18"/>
              </w:rPr>
              <w:t>代码</w:t>
            </w:r>
          </w:p>
        </w:tc>
        <w:tc>
          <w:tcPr>
            <w:tcW w:w="901" w:type="dxa"/>
            <w:tcBorders>
              <w:top w:val="single" w:color="000000" w:sz="8" w:space="0"/>
              <w:bottom w:val="single" w:color="000000" w:sz="2" w:space="0"/>
            </w:tcBorders>
            <w:noWrap/>
          </w:tcPr>
          <w:p>
            <w:pPr>
              <w:pStyle w:val="449"/>
              <w:keepNext w:val="0"/>
              <w:keepLines w:val="0"/>
              <w:suppressLineNumbers w:val="0"/>
              <w:spacing w:before="0" w:beforeAutospacing="0" w:after="0" w:afterAutospacing="0" w:line="240" w:lineRule="exact"/>
              <w:ind w:left="194" w:right="0"/>
              <w:rPr>
                <w:rFonts w:hint="default"/>
                <w:sz w:val="18"/>
              </w:rPr>
            </w:pPr>
            <w:r>
              <w:rPr>
                <w:rFonts w:hint="eastAsia"/>
                <w:sz w:val="18"/>
              </w:rPr>
              <w:t>小类</w:t>
            </w:r>
          </w:p>
          <w:p>
            <w:pPr>
              <w:pStyle w:val="449"/>
              <w:keepNext w:val="0"/>
              <w:keepLines w:val="0"/>
              <w:suppressLineNumbers w:val="0"/>
              <w:spacing w:before="0" w:beforeAutospacing="0" w:after="0" w:afterAutospacing="0" w:line="240" w:lineRule="exact"/>
              <w:ind w:left="194" w:right="0"/>
              <w:rPr>
                <w:rFonts w:hint="default"/>
                <w:sz w:val="18"/>
              </w:rPr>
            </w:pPr>
            <w:r>
              <w:rPr>
                <w:rFonts w:hint="eastAsia"/>
                <w:sz w:val="18"/>
              </w:rPr>
              <w:t>代码</w:t>
            </w:r>
          </w:p>
        </w:tc>
        <w:tc>
          <w:tcPr>
            <w:tcW w:w="3829" w:type="dxa"/>
            <w:tcBorders>
              <w:top w:val="single" w:color="000000" w:sz="8" w:space="0"/>
              <w:bottom w:val="single" w:color="000000" w:sz="2" w:space="0"/>
            </w:tcBorders>
            <w:noWrap/>
          </w:tcPr>
          <w:p>
            <w:pPr>
              <w:pStyle w:val="449"/>
              <w:keepNext w:val="0"/>
              <w:keepLines w:val="0"/>
              <w:suppressLineNumbers w:val="0"/>
              <w:spacing w:before="117" w:beforeAutospacing="0" w:after="0" w:afterAutospacing="0" w:line="240" w:lineRule="exact"/>
              <w:ind w:left="1615" w:right="1443"/>
              <w:jc w:val="center"/>
              <w:rPr>
                <w:rFonts w:hint="default"/>
                <w:sz w:val="18"/>
              </w:rPr>
            </w:pPr>
            <w:r>
              <w:rPr>
                <w:rFonts w:hint="eastAsia"/>
                <w:sz w:val="18"/>
              </w:rPr>
              <w:t>类别名称</w:t>
            </w:r>
          </w:p>
        </w:tc>
        <w:tc>
          <w:tcPr>
            <w:tcW w:w="2113" w:type="dxa"/>
            <w:tcBorders>
              <w:top w:val="single" w:color="000000" w:sz="8" w:space="0"/>
              <w:bottom w:val="single" w:color="000000" w:sz="2" w:space="0"/>
            </w:tcBorders>
            <w:noWrap/>
          </w:tcPr>
          <w:p>
            <w:pPr>
              <w:pStyle w:val="449"/>
              <w:keepNext w:val="0"/>
              <w:keepLines w:val="0"/>
              <w:suppressLineNumbers w:val="0"/>
              <w:spacing w:before="117" w:beforeAutospacing="0" w:after="0" w:afterAutospacing="0" w:line="240" w:lineRule="exact"/>
              <w:ind w:left="938" w:right="768"/>
              <w:jc w:val="center"/>
              <w:rPr>
                <w:rFonts w:hint="default"/>
                <w:sz w:val="18"/>
              </w:rPr>
            </w:pPr>
            <w:r>
              <w:rPr>
                <w:rFonts w:hint="eastAsia"/>
                <w:sz w:val="18"/>
              </w:rPr>
              <w:t>说明</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917" w:type="dxa"/>
            <w:tcBorders>
              <w:top w:val="single" w:color="000000" w:sz="2" w:space="0"/>
              <w:left w:val="nil"/>
              <w:bottom w:val="nil"/>
            </w:tcBorders>
            <w:noWrap/>
          </w:tcPr>
          <w:p>
            <w:pPr>
              <w:pStyle w:val="449"/>
              <w:keepNext w:val="0"/>
              <w:keepLines w:val="0"/>
              <w:suppressLineNumbers w:val="0"/>
              <w:spacing w:before="41" w:beforeAutospacing="0" w:after="0" w:afterAutospacing="0" w:line="240" w:lineRule="exact"/>
              <w:ind w:left="0" w:right="0"/>
              <w:jc w:val="center"/>
              <w:rPr>
                <w:rFonts w:hint="default"/>
                <w:sz w:val="18"/>
              </w:rPr>
            </w:pPr>
            <w:r>
              <w:rPr>
                <w:rFonts w:hint="default"/>
                <w:w w:val="99"/>
                <w:sz w:val="18"/>
              </w:rPr>
              <w:t>O</w:t>
            </w:r>
          </w:p>
        </w:tc>
        <w:tc>
          <w:tcPr>
            <w:tcW w:w="900" w:type="dxa"/>
            <w:tcBorders>
              <w:top w:val="single" w:color="000000" w:sz="2" w:space="0"/>
              <w:bottom w:val="nil"/>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single" w:color="000000" w:sz="2" w:space="0"/>
              <w:bottom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single" w:color="000000" w:sz="2" w:space="0"/>
              <w:bottom w:val="nil"/>
            </w:tcBorders>
            <w:noWrap/>
          </w:tcPr>
          <w:p>
            <w:pPr>
              <w:pStyle w:val="449"/>
              <w:keepNext w:val="0"/>
              <w:keepLines w:val="0"/>
              <w:suppressLineNumbers w:val="0"/>
              <w:spacing w:before="29" w:beforeAutospacing="0" w:after="0" w:afterAutospacing="0" w:line="240" w:lineRule="exact"/>
              <w:ind w:left="0" w:right="0"/>
              <w:rPr>
                <w:rFonts w:hint="default"/>
                <w:b/>
                <w:sz w:val="18"/>
              </w:rPr>
            </w:pPr>
            <w:r>
              <w:rPr>
                <w:rFonts w:hint="eastAsia"/>
                <w:b/>
                <w:sz w:val="18"/>
              </w:rPr>
              <w:t>健康教育所(站、中心)</w:t>
            </w:r>
          </w:p>
        </w:tc>
        <w:tc>
          <w:tcPr>
            <w:tcW w:w="2113" w:type="dxa"/>
            <w:tcBorders>
              <w:top w:val="single" w:color="000000" w:sz="2" w:space="0"/>
              <w:bottom w:val="nil"/>
              <w:right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917" w:type="dxa"/>
            <w:tcBorders>
              <w:top w:val="nil"/>
              <w:left w:val="nil"/>
              <w:bottom w:val="nil"/>
            </w:tcBorders>
            <w:noWrap/>
          </w:tcPr>
          <w:p>
            <w:pPr>
              <w:pStyle w:val="449"/>
              <w:keepNext w:val="0"/>
              <w:keepLines w:val="0"/>
              <w:suppressLineNumbers w:val="0"/>
              <w:spacing w:before="0" w:beforeAutospacing="0" w:after="0" w:afterAutospacing="0" w:line="240" w:lineRule="exact"/>
              <w:ind w:left="0" w:right="0"/>
              <w:rPr>
                <w:rFonts w:hint="default"/>
                <w:w w:val="99"/>
                <w:sz w:val="18"/>
              </w:rPr>
            </w:pPr>
          </w:p>
        </w:tc>
        <w:tc>
          <w:tcPr>
            <w:tcW w:w="900" w:type="dxa"/>
            <w:tcBorders>
              <w:top w:val="nil"/>
              <w:bottom w:val="nil"/>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r>
              <w:rPr>
                <w:rFonts w:hint="default"/>
                <w:w w:val="95"/>
                <w:sz w:val="18"/>
              </w:rPr>
              <w:t>O</w:t>
            </w:r>
            <w:r>
              <w:rPr>
                <w:rFonts w:hint="eastAsia"/>
                <w:w w:val="95"/>
                <w:sz w:val="18"/>
              </w:rPr>
              <w:t>1</w:t>
            </w:r>
          </w:p>
        </w:tc>
        <w:tc>
          <w:tcPr>
            <w:tcW w:w="901" w:type="dxa"/>
            <w:tcBorders>
              <w:top w:val="nil"/>
              <w:bottom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O</w:t>
            </w:r>
            <w:r>
              <w:rPr>
                <w:rFonts w:hint="eastAsia"/>
                <w:sz w:val="18"/>
              </w:rPr>
              <w:t>100</w:t>
            </w:r>
          </w:p>
        </w:tc>
        <w:tc>
          <w:tcPr>
            <w:tcW w:w="3829" w:type="dxa"/>
            <w:tcBorders>
              <w:top w:val="nil"/>
              <w:bottom w:val="nil"/>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健康教育所</w:t>
            </w:r>
          </w:p>
        </w:tc>
        <w:tc>
          <w:tcPr>
            <w:tcW w:w="2113" w:type="dxa"/>
            <w:tcBorders>
              <w:top w:val="nil"/>
              <w:bottom w:val="nil"/>
              <w:right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917" w:type="dxa"/>
            <w:tcBorders>
              <w:top w:val="nil"/>
              <w:left w:val="nil"/>
              <w:bottom w:val="nil"/>
            </w:tcBorders>
            <w:noWrap/>
          </w:tcPr>
          <w:p>
            <w:pPr>
              <w:pStyle w:val="449"/>
              <w:keepNext w:val="0"/>
              <w:keepLines w:val="0"/>
              <w:suppressLineNumbers w:val="0"/>
              <w:spacing w:before="0" w:beforeAutospacing="0" w:after="0" w:afterAutospacing="0" w:line="240" w:lineRule="exact"/>
              <w:ind w:left="0" w:right="0"/>
              <w:rPr>
                <w:rFonts w:hint="default"/>
                <w:w w:val="99"/>
                <w:sz w:val="18"/>
              </w:rPr>
            </w:pPr>
          </w:p>
        </w:tc>
        <w:tc>
          <w:tcPr>
            <w:tcW w:w="900" w:type="dxa"/>
            <w:tcBorders>
              <w:top w:val="nil"/>
              <w:bottom w:val="nil"/>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r>
              <w:rPr>
                <w:rFonts w:hint="eastAsia"/>
                <w:w w:val="95"/>
                <w:sz w:val="18"/>
              </w:rPr>
              <w:t>O2</w:t>
            </w:r>
          </w:p>
        </w:tc>
        <w:tc>
          <w:tcPr>
            <w:tcW w:w="901" w:type="dxa"/>
            <w:tcBorders>
              <w:top w:val="nil"/>
              <w:bottom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O200</w:t>
            </w:r>
          </w:p>
        </w:tc>
        <w:tc>
          <w:tcPr>
            <w:tcW w:w="3829" w:type="dxa"/>
            <w:tcBorders>
              <w:top w:val="nil"/>
              <w:bottom w:val="nil"/>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健康教育站(中心)</w:t>
            </w:r>
          </w:p>
        </w:tc>
        <w:tc>
          <w:tcPr>
            <w:tcW w:w="2113" w:type="dxa"/>
            <w:tcBorders>
              <w:top w:val="nil"/>
              <w:bottom w:val="nil"/>
              <w:right w:val="nil"/>
            </w:tcBorders>
            <w:noWrap/>
          </w:tcPr>
          <w:p>
            <w:pPr>
              <w:pStyle w:val="449"/>
              <w:keepNext w:val="0"/>
              <w:keepLines w:val="0"/>
              <w:suppressLineNumbers w:val="0"/>
              <w:spacing w:before="0" w:beforeAutospacing="0" w:after="0" w:afterAutospacing="0" w:line="240" w:lineRule="exact"/>
              <w:ind w:left="0" w:right="0"/>
              <w:rPr>
                <w:rFonts w:hint="default"/>
                <w:sz w:val="18"/>
              </w:rPr>
            </w:pPr>
            <w:r>
              <w:rPr>
                <w:rFonts w:hint="eastAsia"/>
                <w:sz w:val="18"/>
              </w:rPr>
              <w:t>包括卫生宣教馆</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917" w:type="dxa"/>
            <w:tcBorders>
              <w:top w:val="nil"/>
              <w:left w:val="nil"/>
              <w:bottom w:val="nil"/>
            </w:tcBorders>
            <w:noWrap/>
          </w:tcPr>
          <w:p>
            <w:pPr>
              <w:pStyle w:val="449"/>
              <w:keepNext w:val="0"/>
              <w:keepLines w:val="0"/>
              <w:suppressLineNumbers w:val="0"/>
              <w:spacing w:before="41" w:beforeAutospacing="0" w:after="0" w:afterAutospacing="0" w:line="240" w:lineRule="exact"/>
              <w:ind w:left="0" w:right="0"/>
              <w:jc w:val="center"/>
              <w:rPr>
                <w:rFonts w:hint="default"/>
                <w:w w:val="99"/>
                <w:sz w:val="18"/>
              </w:rPr>
            </w:pPr>
            <w:r>
              <w:rPr>
                <w:rFonts w:hint="eastAsia"/>
                <w:w w:val="99"/>
                <w:sz w:val="18"/>
              </w:rPr>
              <w:t>P</w:t>
            </w:r>
          </w:p>
        </w:tc>
        <w:tc>
          <w:tcPr>
            <w:tcW w:w="900" w:type="dxa"/>
            <w:tcBorders>
              <w:top w:val="nil"/>
              <w:bottom w:val="nil"/>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bottom w:val="nil"/>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bottom w:val="nil"/>
            </w:tcBorders>
            <w:noWrap/>
          </w:tcPr>
          <w:p>
            <w:pPr>
              <w:pStyle w:val="449"/>
              <w:keepNext w:val="0"/>
              <w:keepLines w:val="0"/>
              <w:suppressLineNumbers w:val="0"/>
              <w:spacing w:before="29" w:beforeAutospacing="0" w:after="0" w:afterAutospacing="0" w:line="240" w:lineRule="exact"/>
              <w:ind w:left="0" w:right="0"/>
              <w:rPr>
                <w:rFonts w:hint="default"/>
                <w:b/>
                <w:sz w:val="18"/>
              </w:rPr>
            </w:pPr>
            <w:r>
              <w:rPr>
                <w:rFonts w:hint="eastAsia"/>
                <w:b/>
                <w:sz w:val="18"/>
              </w:rPr>
              <w:t>其他卫生机构</w:t>
            </w:r>
          </w:p>
        </w:tc>
        <w:tc>
          <w:tcPr>
            <w:tcW w:w="2113" w:type="dxa"/>
            <w:tcBorders>
              <w:top w:val="nil"/>
              <w:bottom w:val="nil"/>
              <w:right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left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r>
              <w:rPr>
                <w:rFonts w:hint="eastAsia"/>
                <w:w w:val="95"/>
                <w:sz w:val="18"/>
              </w:rPr>
              <w:t>P1</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临床检验中心（所、站）</w:t>
            </w:r>
          </w:p>
        </w:tc>
        <w:tc>
          <w:tcPr>
            <w:tcW w:w="2113" w:type="dxa"/>
            <w:tcBorders>
              <w:top w:val="nil"/>
              <w:left w:val="single" w:color="000000" w:sz="2" w:space="0"/>
              <w:bottom w:val="single" w:color="FFFFFF" w:themeColor="background1" w:sz="8" w:space="0"/>
              <w:right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P110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临床检验中心</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P120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临床检验所（站）</w:t>
            </w:r>
          </w:p>
        </w:tc>
        <w:tc>
          <w:tcPr>
            <w:tcW w:w="2113" w:type="dxa"/>
            <w:tcBorders>
              <w:top w:val="single" w:color="FFFFFF" w:themeColor="background1" w:sz="8" w:space="0"/>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r>
              <w:rPr>
                <w:rFonts w:hint="eastAsia"/>
                <w:w w:val="95"/>
                <w:sz w:val="18"/>
              </w:rPr>
              <w:t>P2</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卫生新闻出版社</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34"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P210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卫生图书出版社</w:t>
            </w:r>
          </w:p>
        </w:tc>
        <w:tc>
          <w:tcPr>
            <w:tcW w:w="2113" w:type="dxa"/>
            <w:tcBorders>
              <w:top w:val="nil"/>
              <w:left w:val="single" w:color="000000" w:sz="2" w:space="0"/>
              <w:bottom w:val="nil"/>
              <w:right w:val="nil"/>
            </w:tcBorders>
            <w:noWrap/>
          </w:tcPr>
          <w:p>
            <w:pPr>
              <w:pStyle w:val="449"/>
              <w:keepNext w:val="0"/>
              <w:keepLines w:val="0"/>
              <w:suppressLineNumbers w:val="0"/>
              <w:spacing w:before="22" w:beforeAutospacing="0" w:after="0" w:afterAutospacing="0" w:line="240" w:lineRule="exact"/>
              <w:ind w:left="101"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917" w:type="dxa"/>
            <w:tcBorders>
              <w:top w:val="nil"/>
              <w:bottom w:val="nil"/>
              <w:right w:val="single" w:color="000000" w:sz="2" w:space="0"/>
            </w:tcBorders>
            <w:noWrap/>
          </w:tcPr>
          <w:p>
            <w:pPr>
              <w:pStyle w:val="449"/>
              <w:keepNext w:val="0"/>
              <w:keepLines w:val="0"/>
              <w:suppressLineNumbers w:val="0"/>
              <w:spacing w:before="41" w:beforeAutospacing="0" w:after="0" w:afterAutospacing="0" w:line="240" w:lineRule="exact"/>
              <w:ind w:left="0" w:right="300"/>
              <w:jc w:val="right"/>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P220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卫生报纸出版社</w:t>
            </w:r>
          </w:p>
        </w:tc>
        <w:tc>
          <w:tcPr>
            <w:tcW w:w="2113" w:type="dxa"/>
            <w:tcBorders>
              <w:top w:val="nil"/>
              <w:left w:val="single" w:color="000000" w:sz="2" w:space="0"/>
              <w:bottom w:val="nil"/>
              <w:right w:val="nil"/>
            </w:tcBorders>
            <w:noWrap/>
          </w:tcPr>
          <w:p>
            <w:pPr>
              <w:pStyle w:val="449"/>
              <w:keepNext w:val="0"/>
              <w:keepLines w:val="0"/>
              <w:suppressLineNumbers w:val="0"/>
              <w:spacing w:before="29" w:beforeAutospacing="0" w:after="0" w:afterAutospacing="0" w:line="240" w:lineRule="exact"/>
              <w:ind w:left="101"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P230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卫生杂志社</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7"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P290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其他卫生新闻出版社</w:t>
            </w:r>
          </w:p>
        </w:tc>
        <w:tc>
          <w:tcPr>
            <w:tcW w:w="2113"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r>
              <w:rPr>
                <w:rFonts w:hint="eastAsia"/>
                <w:w w:val="95"/>
                <w:sz w:val="18"/>
              </w:rPr>
              <w:t>P9</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其他卫生事业机构</w:t>
            </w:r>
          </w:p>
        </w:tc>
        <w:tc>
          <w:tcPr>
            <w:tcW w:w="2113" w:type="dxa"/>
            <w:tcBorders>
              <w:top w:val="nil"/>
              <w:left w:val="single" w:color="000000" w:sz="2" w:space="0"/>
              <w:bottom w:val="nil"/>
              <w:right w:val="nil"/>
            </w:tcBorders>
            <w:noWrap/>
          </w:tcPr>
          <w:p>
            <w:pPr>
              <w:pStyle w:val="449"/>
              <w:keepNext w:val="0"/>
              <w:keepLines w:val="0"/>
              <w:suppressLineNumbers w:val="0"/>
              <w:spacing w:before="22" w:beforeAutospacing="0" w:after="0" w:afterAutospacing="0" w:line="240" w:lineRule="exact"/>
              <w:ind w:left="101"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P911</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精神病收容所</w:t>
            </w:r>
          </w:p>
        </w:tc>
        <w:tc>
          <w:tcPr>
            <w:tcW w:w="2113" w:type="dxa"/>
            <w:tcBorders>
              <w:top w:val="nil"/>
              <w:left w:val="single" w:color="000000" w:sz="2" w:space="0"/>
              <w:bottom w:val="nil"/>
              <w:right w:val="nil"/>
            </w:tcBorders>
            <w:noWrap/>
          </w:tcPr>
          <w:p>
            <w:pPr>
              <w:pStyle w:val="449"/>
              <w:keepNext w:val="0"/>
              <w:keepLines w:val="0"/>
              <w:suppressLineNumbers w:val="0"/>
              <w:spacing w:before="23" w:beforeAutospacing="0" w:after="0" w:afterAutospacing="0" w:line="240" w:lineRule="exact"/>
              <w:ind w:left="101"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eastAsia"/>
                <w:sz w:val="18"/>
              </w:rPr>
              <w:t>P912</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麻风村</w:t>
            </w:r>
          </w:p>
        </w:tc>
        <w:tc>
          <w:tcPr>
            <w:tcW w:w="2113" w:type="dxa"/>
            <w:tcBorders>
              <w:top w:val="nil"/>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P913</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卫生消毒站</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r>
              <w:rPr>
                <w:rFonts w:hint="eastAsia"/>
                <w:sz w:val="18"/>
                <w:szCs w:val="18"/>
              </w:rPr>
              <w:t>包括消杀灭站</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P914</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乡防保组</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P915</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农村改水中心</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P916</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计划生育技术服务中心</w:t>
            </w:r>
            <w:r>
              <w:rPr>
                <w:rFonts w:hint="default"/>
                <w:sz w:val="18"/>
              </w:rPr>
              <w:t>(站)</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P917</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卫生机关服务中心</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P918</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卫生统计信息中心</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r>
              <w:rPr>
                <w:rFonts w:hint="eastAsia"/>
                <w:sz w:val="18"/>
                <w:szCs w:val="18"/>
              </w:rPr>
              <w:t>含卫生信息管理中心</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P919</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医学考试中心</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39"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P920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卫生人才交流中心</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P921</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医学科技交流中心</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P939</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其他</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41" w:beforeAutospacing="0" w:after="0" w:afterAutospacing="0" w:line="240" w:lineRule="exact"/>
              <w:ind w:left="0" w:right="0"/>
              <w:jc w:val="center"/>
              <w:rPr>
                <w:rFonts w:hint="default"/>
                <w:sz w:val="18"/>
              </w:rPr>
            </w:pPr>
            <w:r>
              <w:rPr>
                <w:rFonts w:hint="eastAsia"/>
                <w:w w:val="95"/>
                <w:sz w:val="18"/>
                <w:szCs w:val="18"/>
              </w:rPr>
              <w:t>Q</w:t>
            </w: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9" w:beforeAutospacing="0" w:after="0" w:afterAutospacing="0" w:line="240" w:lineRule="exact"/>
              <w:ind w:left="0" w:right="0"/>
              <w:rPr>
                <w:rFonts w:hint="default"/>
                <w:b/>
                <w:sz w:val="18"/>
              </w:rPr>
            </w:pPr>
            <w:r>
              <w:rPr>
                <w:rFonts w:hint="eastAsia"/>
                <w:b/>
                <w:sz w:val="18"/>
              </w:rPr>
              <w:t>卫生社会团体</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r>
              <w:rPr>
                <w:rFonts w:hint="eastAsia"/>
                <w:w w:val="95"/>
                <w:sz w:val="18"/>
                <w:szCs w:val="18"/>
              </w:rPr>
              <w:t>Q1</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Q100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红十字会</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r>
              <w:rPr>
                <w:rFonts w:hint="eastAsia"/>
                <w:w w:val="95"/>
                <w:sz w:val="18"/>
                <w:szCs w:val="18"/>
              </w:rPr>
              <w:t>Q2</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Q200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医学会</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r>
              <w:rPr>
                <w:rFonts w:hint="eastAsia"/>
                <w:sz w:val="18"/>
                <w:szCs w:val="18"/>
              </w:rPr>
              <w:t>含各类卫生专业学会</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r>
              <w:rPr>
                <w:rFonts w:hint="eastAsia"/>
                <w:w w:val="95"/>
                <w:sz w:val="18"/>
                <w:szCs w:val="18"/>
              </w:rPr>
              <w:t>Q3</w:t>
            </w: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Q300</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rPr>
              <w:t>卫生协会</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Q311</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输血协会</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Q312</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医师协会</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17" w:type="dxa"/>
            <w:tcBorders>
              <w:top w:val="nil"/>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p>
        </w:tc>
        <w:tc>
          <w:tcPr>
            <w:tcW w:w="901" w:type="dxa"/>
            <w:tcBorders>
              <w:top w:val="nil"/>
              <w:left w:val="single" w:color="000000" w:sz="2" w:space="0"/>
              <w:bottom w:val="nil"/>
              <w:right w:val="single" w:color="000000" w:sz="2"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Q339</w:t>
            </w:r>
          </w:p>
        </w:tc>
        <w:tc>
          <w:tcPr>
            <w:tcW w:w="3829" w:type="dxa"/>
            <w:tcBorders>
              <w:top w:val="nil"/>
              <w:left w:val="single" w:color="000000" w:sz="2" w:space="0"/>
              <w:bottom w:val="nil"/>
              <w:right w:val="single" w:color="000000" w:sz="2" w:space="0"/>
            </w:tcBorders>
            <w:noWrap/>
          </w:tcPr>
          <w:p>
            <w:pPr>
              <w:pStyle w:val="449"/>
              <w:keepNext w:val="0"/>
              <w:keepLines w:val="0"/>
              <w:suppressLineNumbers w:val="0"/>
              <w:spacing w:before="27" w:beforeAutospacing="0" w:after="0" w:afterAutospacing="0" w:line="240" w:lineRule="exact"/>
              <w:ind w:left="464" w:right="0"/>
              <w:rPr>
                <w:rFonts w:hint="default"/>
                <w:sz w:val="18"/>
              </w:rPr>
            </w:pPr>
            <w:r>
              <w:rPr>
                <w:rFonts w:hint="eastAsia"/>
                <w:sz w:val="18"/>
              </w:rPr>
              <w:t>其他卫生协会</w:t>
            </w:r>
          </w:p>
        </w:tc>
        <w:tc>
          <w:tcPr>
            <w:tcW w:w="2113" w:type="dxa"/>
            <w:tcBorders>
              <w:top w:val="single" w:color="FFFFFF" w:themeColor="background1" w:sz="8" w:space="0"/>
              <w:left w:val="single" w:color="000000" w:sz="2" w:space="0"/>
              <w:bottom w:val="single" w:color="FFFFFF" w:themeColor="background1"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271" w:hRule="atLeast"/>
          <w:jc w:val="center"/>
        </w:trPr>
        <w:tc>
          <w:tcPr>
            <w:tcW w:w="917" w:type="dxa"/>
            <w:tcBorders>
              <w:top w:val="nil"/>
              <w:bottom w:val="single" w:color="000000" w:sz="8" w:space="0"/>
            </w:tcBorders>
            <w:noWrap/>
          </w:tcPr>
          <w:p>
            <w:pPr>
              <w:pStyle w:val="449"/>
              <w:keepNext w:val="0"/>
              <w:keepLines w:val="0"/>
              <w:suppressLineNumbers w:val="0"/>
              <w:spacing w:before="0" w:beforeAutospacing="0" w:after="0" w:afterAutospacing="0" w:line="240" w:lineRule="exact"/>
              <w:ind w:left="0" w:right="0"/>
              <w:rPr>
                <w:rFonts w:hint="default"/>
                <w:sz w:val="18"/>
              </w:rPr>
            </w:pPr>
          </w:p>
        </w:tc>
        <w:tc>
          <w:tcPr>
            <w:tcW w:w="900" w:type="dxa"/>
            <w:tcBorders>
              <w:top w:val="nil"/>
              <w:bottom w:val="single" w:color="000000" w:sz="8" w:space="0"/>
            </w:tcBorders>
            <w:noWrap/>
            <w:vAlign w:val="center"/>
          </w:tcPr>
          <w:p>
            <w:pPr>
              <w:pStyle w:val="449"/>
              <w:keepNext w:val="0"/>
              <w:keepLines w:val="0"/>
              <w:suppressLineNumbers w:val="0"/>
              <w:spacing w:before="0" w:beforeAutospacing="0" w:after="0" w:afterAutospacing="0" w:line="240" w:lineRule="exact"/>
              <w:ind w:left="0" w:right="-132" w:rightChars="-63"/>
              <w:jc w:val="center"/>
              <w:rPr>
                <w:rFonts w:hint="default"/>
                <w:sz w:val="18"/>
              </w:rPr>
            </w:pPr>
            <w:r>
              <w:rPr>
                <w:rFonts w:hint="eastAsia"/>
                <w:w w:val="95"/>
                <w:sz w:val="18"/>
                <w:szCs w:val="18"/>
              </w:rPr>
              <w:t>Q9</w:t>
            </w:r>
          </w:p>
        </w:tc>
        <w:tc>
          <w:tcPr>
            <w:tcW w:w="901" w:type="dxa"/>
            <w:tcBorders>
              <w:top w:val="nil"/>
              <w:bottom w:val="single" w:color="000000" w:sz="8" w:space="0"/>
            </w:tcBorders>
            <w:noWrap/>
          </w:tcPr>
          <w:p>
            <w:pPr>
              <w:pStyle w:val="449"/>
              <w:keepNext w:val="0"/>
              <w:keepLines w:val="0"/>
              <w:suppressLineNumbers w:val="0"/>
              <w:spacing w:before="22" w:beforeAutospacing="0" w:after="0" w:afterAutospacing="0" w:line="240" w:lineRule="exact"/>
              <w:ind w:left="0" w:right="0"/>
              <w:jc w:val="center"/>
              <w:rPr>
                <w:rFonts w:hint="default"/>
                <w:sz w:val="18"/>
              </w:rPr>
            </w:pPr>
            <w:r>
              <w:rPr>
                <w:rFonts w:hint="default"/>
                <w:sz w:val="18"/>
              </w:rPr>
              <w:t>Q900</w:t>
            </w:r>
          </w:p>
        </w:tc>
        <w:tc>
          <w:tcPr>
            <w:tcW w:w="3829" w:type="dxa"/>
            <w:tcBorders>
              <w:top w:val="nil"/>
              <w:bottom w:val="single" w:color="auto" w:sz="4" w:space="0"/>
            </w:tcBorders>
            <w:noWrap/>
          </w:tcPr>
          <w:p>
            <w:pPr>
              <w:pStyle w:val="449"/>
              <w:keepNext w:val="0"/>
              <w:keepLines w:val="0"/>
              <w:suppressLineNumbers w:val="0"/>
              <w:spacing w:before="33" w:beforeAutospacing="0" w:after="0" w:afterAutospacing="0" w:line="240" w:lineRule="exact"/>
              <w:ind w:left="284" w:right="0"/>
              <w:rPr>
                <w:rFonts w:hint="default"/>
                <w:sz w:val="18"/>
              </w:rPr>
            </w:pPr>
            <w:r>
              <w:rPr>
                <w:rFonts w:hint="eastAsia"/>
                <w:sz w:val="18"/>
                <w:szCs w:val="18"/>
              </w:rPr>
              <w:t>其他卫生社会团体</w:t>
            </w:r>
          </w:p>
        </w:tc>
        <w:tc>
          <w:tcPr>
            <w:tcW w:w="2113" w:type="dxa"/>
            <w:tcBorders>
              <w:top w:val="single" w:color="FFFFFF" w:themeColor="background1" w:sz="8" w:space="0"/>
              <w:bottom w:val="single" w:color="auto" w:sz="4" w:space="0"/>
              <w:right w:val="nil"/>
            </w:tcBorders>
            <w:noWrap/>
          </w:tcPr>
          <w:p>
            <w:pPr>
              <w:pStyle w:val="449"/>
              <w:keepNext w:val="0"/>
              <w:keepLines w:val="0"/>
              <w:suppressLineNumbers w:val="0"/>
              <w:spacing w:before="0" w:beforeAutospacing="0" w:after="0" w:afterAutospacing="0" w:line="240" w:lineRule="exact"/>
              <w:ind w:left="0" w:right="0"/>
              <w:rPr>
                <w:rFonts w:hint="default"/>
                <w:sz w:val="18"/>
              </w:rPr>
            </w:pPr>
          </w:p>
        </w:tc>
      </w:tr>
    </w:tbl>
    <w:p>
      <w:pPr>
        <w:rPr>
          <w:sz w:val="18"/>
        </w:rPr>
        <w:sectPr>
          <w:pgSz w:w="11910" w:h="16840"/>
          <w:pgMar w:top="1400" w:right="820" w:bottom="1420" w:left="940" w:header="0" w:footer="1152" w:gutter="0"/>
          <w:cols w:space="720" w:num="1"/>
        </w:sectPr>
      </w:pPr>
    </w:p>
    <w:p>
      <w:pPr>
        <w:keepNext/>
        <w:jc w:val="center"/>
        <w:outlineLvl w:val="1"/>
        <w:rPr>
          <w:rFonts w:ascii="宋体" w:hAnsi="宋体" w:cs="宋体"/>
          <w:sz w:val="32"/>
          <w:szCs w:val="32"/>
        </w:rPr>
      </w:pPr>
      <w:bookmarkStart w:id="118" w:name="_Toc3215"/>
      <w:bookmarkStart w:id="119" w:name="_Toc2026"/>
      <w:bookmarkStart w:id="120" w:name="_Toc154738342"/>
      <w:bookmarkStart w:id="121" w:name="_Toc92282559"/>
      <w:bookmarkStart w:id="122" w:name="_Toc26358"/>
      <w:r>
        <w:rPr>
          <w:rFonts w:ascii="宋体" w:hAnsi="宋体" w:cs="宋体"/>
          <w:sz w:val="32"/>
          <w:szCs w:val="32"/>
        </w:rPr>
        <mc:AlternateContent>
          <mc:Choice Requires="wps">
            <w:drawing>
              <wp:anchor distT="0" distB="0" distL="114300" distR="114300" simplePos="0" relativeHeight="251666432" behindDoc="1" locked="0" layoutInCell="1" allowOverlap="1">
                <wp:simplePos x="0" y="0"/>
                <wp:positionH relativeFrom="page">
                  <wp:posOffset>1143000</wp:posOffset>
                </wp:positionH>
                <wp:positionV relativeFrom="paragraph">
                  <wp:posOffset>348615</wp:posOffset>
                </wp:positionV>
                <wp:extent cx="5386070" cy="0"/>
                <wp:effectExtent l="0" t="0" r="0" b="0"/>
                <wp:wrapTopAndBottom/>
                <wp:docPr id="56" name="直线 20"/>
                <wp:cNvGraphicFramePr/>
                <a:graphic xmlns:a="http://schemas.openxmlformats.org/drawingml/2006/main">
                  <a:graphicData uri="http://schemas.microsoft.com/office/word/2010/wordprocessingShape">
                    <wps:wsp>
                      <wps:cNvCnPr/>
                      <wps:spPr>
                        <a:xfrm>
                          <a:off x="0" y="0"/>
                          <a:ext cx="5386070" cy="0"/>
                        </a:xfrm>
                        <a:prstGeom prst="line">
                          <a:avLst/>
                        </a:prstGeom>
                        <a:ln w="10668" cap="flat" cmpd="sng">
                          <a:solidFill>
                            <a:srgbClr val="000000"/>
                          </a:solidFill>
                          <a:prstDash val="solid"/>
                          <a:headEnd type="none" w="med" len="med"/>
                          <a:tailEnd type="none" w="med" len="med"/>
                        </a:ln>
                        <a:effectLst/>
                      </wps:spPr>
                      <wps:bodyPr/>
                    </wps:wsp>
                  </a:graphicData>
                </a:graphic>
              </wp:anchor>
            </w:drawing>
          </mc:Choice>
          <mc:Fallback>
            <w:pict>
              <v:line id="直线 20" o:spid="_x0000_s1026" o:spt="20" style="position:absolute;left:0pt;margin-left:90pt;margin-top:27.45pt;height:0pt;width:424.1pt;mso-position-horizontal-relative:page;mso-wrap-distance-bottom:0pt;mso-wrap-distance-top:0pt;z-index:-251650048;mso-width-relative:page;mso-height-relative:page;" filled="f" stroked="t" coordsize="21600,21600" o:gfxdata="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BvCsLZ&#10;AAAACgEAAA8AAAAAAAAAAQAgAAAAIgAAAGRycy9kb3ducmV2LnhtbFBLAQIUABQAAAAIAIdO4kA+&#10;J1qX5gEAAOADAAAOAAAAAAAAAAEAIAAAACgBAABkcnMvZTJvRG9jLnhtbFBLBQYAAAAABgAGAFkB&#10;AACABQAAAAA=&#10;">
                <v:fill on="f" focussize="0,0"/>
                <v:stroke weight="0.84pt" color="#000000" joinstyle="round"/>
                <v:imagedata o:title=""/>
                <o:lock v:ext="edit" aspectratio="f"/>
                <w10:wrap type="topAndBottom"/>
              </v:line>
            </w:pict>
          </mc:Fallback>
        </mc:AlternateContent>
      </w:r>
      <w:bookmarkStart w:id="123" w:name="_TOC_250009"/>
      <w:bookmarkEnd w:id="123"/>
      <w:r>
        <w:rPr>
          <w:rFonts w:hint="eastAsia" w:ascii="宋体" w:hAnsi="宋体" w:cs="宋体"/>
          <w:sz w:val="32"/>
          <w:szCs w:val="32"/>
        </w:rPr>
        <w:t>（四）中华人民共和国行政区划代码（GB/T 2260—2007）</w:t>
      </w:r>
      <w:bookmarkEnd w:id="118"/>
      <w:bookmarkEnd w:id="119"/>
      <w:bookmarkEnd w:id="120"/>
      <w:bookmarkEnd w:id="121"/>
      <w:bookmarkEnd w:id="122"/>
    </w:p>
    <w:p>
      <w:pPr>
        <w:jc w:val="left"/>
      </w:pPr>
    </w:p>
    <w:p>
      <w:pPr>
        <w:numPr>
          <w:ilvl w:val="0"/>
          <w:numId w:val="6"/>
        </w:numPr>
        <w:tabs>
          <w:tab w:val="left" w:pos="1442"/>
        </w:tabs>
        <w:autoSpaceDE w:val="0"/>
        <w:autoSpaceDN w:val="0"/>
        <w:spacing w:before="29" w:line="400" w:lineRule="exact"/>
        <w:ind w:hanging="160"/>
        <w:jc w:val="left"/>
        <w:rPr>
          <w:rFonts w:ascii="宋体" w:hAnsi="宋体" w:cs="宋体"/>
          <w:b/>
          <w:bCs/>
          <w:szCs w:val="21"/>
          <w:lang w:val="zh-CN" w:bidi="zh-CN"/>
        </w:rPr>
      </w:pPr>
      <w:r>
        <w:rPr>
          <w:rFonts w:ascii="宋体" w:hAnsi="宋体" w:cs="宋体"/>
          <w:b/>
          <w:bCs/>
          <w:szCs w:val="21"/>
          <w:lang w:val="zh-CN" w:bidi="zh-CN"/>
        </w:rPr>
        <w:t>范围</w:t>
      </w:r>
    </w:p>
    <w:p>
      <w:pPr>
        <w:autoSpaceDE w:val="0"/>
        <w:autoSpaceDN w:val="0"/>
        <w:spacing w:before="110" w:line="400" w:lineRule="exact"/>
        <w:ind w:left="1280" w:right="3607"/>
        <w:jc w:val="left"/>
        <w:rPr>
          <w:rFonts w:ascii="宋体" w:hAnsi="宋体" w:cs="宋体"/>
          <w:szCs w:val="21"/>
          <w:lang w:val="zh-CN" w:bidi="zh-CN"/>
        </w:rPr>
      </w:pPr>
      <w:r>
        <w:rPr>
          <w:rFonts w:ascii="宋体" w:hAnsi="宋体" w:cs="宋体"/>
          <w:szCs w:val="21"/>
          <w:lang w:val="zh-CN" w:bidi="zh-CN"/>
        </w:rPr>
        <w:t>本标准规定了中华人民共和国县及县以上行政区划代码。本标准适用于对行政区划的标识、信息处理和交换。</w:t>
      </w:r>
    </w:p>
    <w:p>
      <w:pPr>
        <w:numPr>
          <w:ilvl w:val="0"/>
          <w:numId w:val="6"/>
        </w:numPr>
        <w:tabs>
          <w:tab w:val="left" w:pos="1442"/>
        </w:tabs>
        <w:autoSpaceDE w:val="0"/>
        <w:autoSpaceDN w:val="0"/>
        <w:spacing w:before="29" w:line="400" w:lineRule="exact"/>
        <w:ind w:hanging="160"/>
        <w:jc w:val="left"/>
        <w:rPr>
          <w:rFonts w:ascii="宋体" w:hAnsi="宋体" w:cs="宋体"/>
          <w:b/>
          <w:bCs/>
          <w:szCs w:val="21"/>
          <w:lang w:val="zh-CN" w:bidi="zh-CN"/>
        </w:rPr>
      </w:pPr>
      <w:r>
        <w:rPr>
          <w:rFonts w:ascii="宋体" w:hAnsi="宋体" w:cs="宋体"/>
          <w:b/>
          <w:bCs/>
          <w:szCs w:val="21"/>
          <w:lang w:val="zh-CN" w:bidi="zh-CN"/>
        </w:rPr>
        <w:t>引用标准</w:t>
      </w:r>
    </w:p>
    <w:p>
      <w:pPr>
        <w:autoSpaceDE w:val="0"/>
        <w:autoSpaceDN w:val="0"/>
        <w:spacing w:before="110" w:line="400" w:lineRule="exact"/>
        <w:ind w:left="860" w:right="875" w:firstLine="419"/>
        <w:rPr>
          <w:rFonts w:ascii="宋体" w:hAnsi="宋体" w:cs="宋体"/>
          <w:szCs w:val="21"/>
          <w:lang w:val="zh-CN" w:bidi="zh-CN"/>
        </w:rPr>
      </w:pPr>
      <w:r>
        <w:rPr>
          <w:rFonts w:ascii="宋体" w:hAnsi="宋体" w:cs="宋体"/>
          <w:szCs w:val="21"/>
          <w:lang w:val="zh-CN" w:bidi="zh-CN"/>
        </w:rPr>
        <w:t>下列标准所包含的条文，通过在本标准中引用而构成为本标准的条文。本标准出版时， 所示版本均有效。所有标准都会被修订，使用本标准的各方应探讨使用下列标准最新版本的可能性。</w:t>
      </w:r>
    </w:p>
    <w:p>
      <w:pPr>
        <w:autoSpaceDE w:val="0"/>
        <w:autoSpaceDN w:val="0"/>
        <w:spacing w:before="2" w:line="400" w:lineRule="exact"/>
        <w:ind w:left="1280"/>
        <w:jc w:val="left"/>
        <w:rPr>
          <w:rFonts w:ascii="宋体" w:hAnsi="宋体" w:cs="宋体"/>
          <w:szCs w:val="21"/>
          <w:lang w:val="zh-CN" w:bidi="zh-CN"/>
        </w:rPr>
      </w:pPr>
      <w:r>
        <w:rPr>
          <w:rFonts w:ascii="宋体" w:hAnsi="宋体" w:cs="宋体"/>
          <w:szCs w:val="21"/>
          <w:lang w:val="zh-CN" w:bidi="zh-CN"/>
        </w:rPr>
        <w:t>GB/T 15514—1998 《中华人民共和国口岸及其有关地点代码》</w:t>
      </w:r>
    </w:p>
    <w:p>
      <w:pPr>
        <w:tabs>
          <w:tab w:val="left" w:pos="3066"/>
        </w:tabs>
        <w:autoSpaceDE w:val="0"/>
        <w:autoSpaceDN w:val="0"/>
        <w:spacing w:before="113" w:line="400" w:lineRule="exact"/>
        <w:ind w:left="1280"/>
        <w:jc w:val="left"/>
        <w:rPr>
          <w:rFonts w:ascii="宋体" w:hAnsi="宋体" w:cs="宋体"/>
          <w:szCs w:val="21"/>
          <w:lang w:val="zh-CN" w:bidi="zh-CN"/>
        </w:rPr>
      </w:pPr>
      <w:r>
        <w:rPr>
          <w:rFonts w:ascii="宋体" w:hAnsi="宋体" w:cs="宋体"/>
          <w:szCs w:val="21"/>
          <w:lang w:val="zh-CN" w:bidi="zh-CN"/>
        </w:rPr>
        <w:t>GB/T7407—1997</w:t>
      </w:r>
      <w:r>
        <w:rPr>
          <w:rFonts w:ascii="宋体" w:hAnsi="宋体" w:cs="宋体"/>
          <w:szCs w:val="21"/>
          <w:lang w:val="zh-CN" w:bidi="zh-CN"/>
        </w:rPr>
        <w:tab/>
      </w:r>
      <w:r>
        <w:rPr>
          <w:rFonts w:ascii="宋体" w:hAnsi="宋体" w:cs="宋体"/>
          <w:spacing w:val="-3"/>
          <w:szCs w:val="21"/>
          <w:lang w:val="zh-CN" w:bidi="zh-CN"/>
        </w:rPr>
        <w:t>《中国及世界主要海运贸易港口代码》</w:t>
      </w:r>
    </w:p>
    <w:p>
      <w:pPr>
        <w:numPr>
          <w:ilvl w:val="0"/>
          <w:numId w:val="6"/>
        </w:numPr>
        <w:tabs>
          <w:tab w:val="left" w:pos="1442"/>
        </w:tabs>
        <w:autoSpaceDE w:val="0"/>
        <w:autoSpaceDN w:val="0"/>
        <w:spacing w:before="110" w:line="400" w:lineRule="exact"/>
        <w:ind w:hanging="160"/>
        <w:jc w:val="left"/>
        <w:rPr>
          <w:rFonts w:ascii="宋体" w:hAnsi="宋体" w:cs="宋体"/>
          <w:b/>
          <w:bCs/>
          <w:szCs w:val="21"/>
          <w:lang w:val="zh-CN" w:bidi="zh-CN"/>
        </w:rPr>
      </w:pPr>
      <w:r>
        <w:rPr>
          <w:rFonts w:ascii="宋体" w:hAnsi="宋体" w:cs="宋体"/>
          <w:b/>
          <w:bCs/>
          <w:spacing w:val="-1"/>
          <w:szCs w:val="21"/>
          <w:lang w:val="zh-CN" w:bidi="zh-CN"/>
        </w:rPr>
        <w:t>数字代码的编制原则和结构</w:t>
      </w:r>
    </w:p>
    <w:p>
      <w:pPr>
        <w:numPr>
          <w:ilvl w:val="1"/>
          <w:numId w:val="6"/>
        </w:numPr>
        <w:tabs>
          <w:tab w:val="left" w:pos="1650"/>
        </w:tabs>
        <w:autoSpaceDE w:val="0"/>
        <w:autoSpaceDN w:val="0"/>
        <w:spacing w:before="110" w:line="400" w:lineRule="exact"/>
        <w:ind w:right="721" w:firstLine="419"/>
        <w:jc w:val="left"/>
        <w:rPr>
          <w:rFonts w:ascii="宋体" w:hAnsi="宋体" w:cs="宋体"/>
          <w:szCs w:val="22"/>
          <w:lang w:val="zh-CN" w:bidi="zh-CN"/>
        </w:rPr>
      </w:pPr>
      <w:r>
        <w:rPr>
          <w:rFonts w:ascii="宋体" w:hAnsi="宋体" w:cs="宋体"/>
          <w:spacing w:val="-3"/>
          <w:szCs w:val="22"/>
          <w:lang w:val="zh-CN" w:bidi="zh-CN"/>
        </w:rPr>
        <w:t>本标准是用</w:t>
      </w:r>
      <w:r>
        <w:rPr>
          <w:rFonts w:hint="eastAsia" w:ascii="宋体" w:hAnsi="宋体" w:cs="宋体"/>
          <w:spacing w:val="-3"/>
          <w:szCs w:val="22"/>
          <w:lang w:val="zh-CN" w:bidi="zh-CN"/>
        </w:rPr>
        <w:t>六位</w:t>
      </w:r>
      <w:r>
        <w:rPr>
          <w:rFonts w:ascii="宋体" w:hAnsi="宋体" w:cs="宋体"/>
          <w:spacing w:val="-3"/>
          <w:szCs w:val="22"/>
          <w:lang w:val="zh-CN" w:bidi="zh-CN"/>
        </w:rPr>
        <w:t>数字代码按层次分别表示我国各省(自治区、直辖市、特别行政区)、市(地区、自治州、盟)、县(自治县、市、市辖区、旗、自治旗)的名称。</w:t>
      </w:r>
    </w:p>
    <w:p>
      <w:pPr>
        <w:numPr>
          <w:ilvl w:val="1"/>
          <w:numId w:val="6"/>
        </w:numPr>
        <w:tabs>
          <w:tab w:val="left" w:pos="1703"/>
        </w:tabs>
        <w:autoSpaceDE w:val="0"/>
        <w:autoSpaceDN w:val="0"/>
        <w:spacing w:line="400" w:lineRule="exact"/>
        <w:ind w:left="1702" w:hanging="423"/>
        <w:jc w:val="left"/>
        <w:rPr>
          <w:rFonts w:ascii="宋体" w:hAnsi="宋体" w:cs="宋体"/>
          <w:szCs w:val="22"/>
          <w:lang w:val="zh-CN" w:bidi="zh-CN"/>
        </w:rPr>
      </w:pPr>
      <w:r>
        <w:rPr>
          <w:rFonts w:ascii="宋体" w:hAnsi="宋体" w:cs="宋体"/>
          <w:spacing w:val="-3"/>
          <w:szCs w:val="22"/>
          <w:lang w:val="zh-CN" w:bidi="zh-CN"/>
        </w:rPr>
        <w:t>本代码从左至右的含义是：</w:t>
      </w:r>
    </w:p>
    <w:p>
      <w:pPr>
        <w:autoSpaceDE w:val="0"/>
        <w:autoSpaceDN w:val="0"/>
        <w:spacing w:before="111" w:line="400" w:lineRule="exact"/>
        <w:ind w:left="1280"/>
        <w:jc w:val="left"/>
        <w:rPr>
          <w:rFonts w:ascii="宋体" w:hAnsi="宋体" w:cs="宋体"/>
          <w:szCs w:val="21"/>
          <w:lang w:val="zh-CN" w:bidi="zh-CN"/>
        </w:rPr>
      </w:pPr>
      <w:r>
        <w:rPr>
          <w:rFonts w:ascii="宋体" w:hAnsi="宋体" w:cs="宋体"/>
          <w:szCs w:val="21"/>
          <w:lang w:val="zh-CN" w:bidi="zh-CN"/>
        </w:rPr>
        <w:t>第一、二位表示省(自治区、直辖市、特别行政区)。</w:t>
      </w:r>
    </w:p>
    <w:p>
      <w:pPr>
        <w:autoSpaceDE w:val="0"/>
        <w:autoSpaceDN w:val="0"/>
        <w:spacing w:before="112" w:line="400" w:lineRule="exact"/>
        <w:ind w:left="1280" w:right="1511"/>
        <w:jc w:val="left"/>
        <w:rPr>
          <w:rFonts w:ascii="宋体" w:hAnsi="宋体" w:cs="宋体"/>
          <w:szCs w:val="21"/>
          <w:lang w:val="zh-CN" w:bidi="zh-CN"/>
        </w:rPr>
      </w:pPr>
      <w:r>
        <w:rPr>
          <w:rFonts w:ascii="宋体" w:hAnsi="宋体" w:cs="宋体"/>
          <w:szCs w:val="21"/>
          <w:lang w:val="zh-CN" w:bidi="zh-CN"/>
        </w:rPr>
        <w:t>第三、四位表示市(地区、自治州、盟及国家直辖市所属市辖区和县的汇总码)。01—20,51—70 表示省直辖市； b)21—50 表示地区(自治州、盟)。</w:t>
      </w:r>
    </w:p>
    <w:p>
      <w:pPr>
        <w:autoSpaceDE w:val="0"/>
        <w:autoSpaceDN w:val="0"/>
        <w:spacing w:line="400" w:lineRule="exact"/>
        <w:ind w:left="1280"/>
        <w:jc w:val="left"/>
        <w:rPr>
          <w:rFonts w:ascii="宋体" w:hAnsi="宋体" w:cs="宋体"/>
          <w:szCs w:val="21"/>
          <w:lang w:val="zh-CN" w:bidi="zh-CN"/>
        </w:rPr>
      </w:pPr>
      <w:r>
        <w:rPr>
          <w:rFonts w:ascii="宋体" w:hAnsi="宋体" w:cs="宋体"/>
          <w:szCs w:val="21"/>
          <w:lang w:val="zh-CN" w:bidi="zh-CN"/>
        </w:rPr>
        <w:t>第五、六位表示县(市辖区、县级市、旗)。</w:t>
      </w:r>
    </w:p>
    <w:p>
      <w:pPr>
        <w:autoSpaceDE w:val="0"/>
        <w:autoSpaceDN w:val="0"/>
        <w:spacing w:before="113" w:line="400" w:lineRule="exact"/>
        <w:ind w:left="860" w:right="935" w:firstLine="419"/>
        <w:jc w:val="left"/>
        <w:rPr>
          <w:rFonts w:ascii="宋体" w:hAnsi="宋体" w:cs="宋体"/>
          <w:szCs w:val="21"/>
          <w:lang w:val="zh-CN" w:bidi="zh-CN"/>
        </w:rPr>
      </w:pPr>
      <w:r>
        <w:rPr>
          <w:rFonts w:ascii="宋体" w:hAnsi="宋体" w:cs="宋体"/>
          <w:szCs w:val="21"/>
          <w:lang w:val="zh-CN" w:bidi="zh-CN"/>
        </w:rPr>
        <w:t>01—18</w:t>
      </w:r>
      <w:r>
        <w:rPr>
          <w:rFonts w:ascii="宋体" w:hAnsi="宋体" w:cs="宋体"/>
          <w:spacing w:val="-9"/>
          <w:szCs w:val="21"/>
          <w:lang w:val="zh-CN" w:bidi="zh-CN"/>
        </w:rPr>
        <w:t xml:space="preserve"> 表示市辖区或地区(自治州、盟)辖县级市</w:t>
      </w:r>
      <w:r>
        <w:rPr>
          <w:rFonts w:ascii="宋体" w:hAnsi="宋体" w:cs="宋体"/>
          <w:szCs w:val="21"/>
          <w:lang w:val="zh-CN" w:bidi="zh-CN"/>
        </w:rPr>
        <w:t>；b)21—80</w:t>
      </w:r>
      <w:r>
        <w:rPr>
          <w:rFonts w:ascii="宋体" w:hAnsi="宋体" w:cs="宋体"/>
          <w:spacing w:val="-9"/>
          <w:szCs w:val="21"/>
          <w:lang w:val="zh-CN" w:bidi="zh-CN"/>
        </w:rPr>
        <w:t xml:space="preserve"> 表示县(旗)</w:t>
      </w:r>
      <w:r>
        <w:rPr>
          <w:rFonts w:ascii="宋体" w:hAnsi="宋体" w:cs="宋体"/>
          <w:szCs w:val="21"/>
          <w:lang w:val="zh-CN" w:bidi="zh-CN"/>
        </w:rPr>
        <w:t>；c)81—99</w:t>
      </w:r>
      <w:r>
        <w:rPr>
          <w:rFonts w:ascii="宋体" w:hAnsi="宋体" w:cs="宋体"/>
          <w:spacing w:val="-25"/>
          <w:szCs w:val="21"/>
          <w:lang w:val="zh-CN" w:bidi="zh-CN"/>
        </w:rPr>
        <w:t xml:space="preserve"> 表</w:t>
      </w:r>
      <w:r>
        <w:rPr>
          <w:rFonts w:ascii="宋体" w:hAnsi="宋体" w:cs="宋体"/>
          <w:spacing w:val="-8"/>
          <w:szCs w:val="21"/>
          <w:lang w:val="zh-CN" w:bidi="zh-CN"/>
        </w:rPr>
        <w:t>示省直辖县级市。</w:t>
      </w:r>
    </w:p>
    <w:p>
      <w:pPr>
        <w:autoSpaceDE w:val="0"/>
        <w:autoSpaceDN w:val="0"/>
        <w:spacing w:line="400" w:lineRule="exact"/>
        <w:ind w:left="860" w:right="875" w:firstLine="419"/>
        <w:jc w:val="left"/>
        <w:rPr>
          <w:rFonts w:ascii="宋体" w:hAnsi="宋体" w:cs="宋体"/>
          <w:szCs w:val="21"/>
          <w:lang w:val="zh-CN" w:bidi="zh-CN"/>
        </w:rPr>
      </w:pPr>
      <w:r>
        <w:rPr>
          <w:rFonts w:ascii="宋体" w:hAnsi="宋体" w:cs="宋体"/>
          <w:szCs w:val="21"/>
          <w:lang w:val="zh-CN" w:bidi="zh-CN"/>
        </w:rPr>
        <w:t>为了保证代码唯一性，以利于电子计算机较长</w:t>
      </w:r>
      <w:r>
        <w:rPr>
          <w:rFonts w:hint="eastAsia" w:ascii="宋体" w:hAnsi="宋体" w:cs="宋体"/>
          <w:szCs w:val="21"/>
          <w:lang w:val="zh-CN" w:bidi="zh-CN"/>
        </w:rPr>
        <w:t>时间的存储</w:t>
      </w:r>
      <w:r>
        <w:rPr>
          <w:rFonts w:ascii="宋体" w:hAnsi="宋体" w:cs="宋体"/>
          <w:szCs w:val="21"/>
          <w:lang w:val="zh-CN" w:bidi="zh-CN"/>
        </w:rPr>
        <w:t>数据，行政区划若有变更，原代码废止。</w:t>
      </w:r>
    </w:p>
    <w:p>
      <w:pPr>
        <w:numPr>
          <w:ilvl w:val="0"/>
          <w:numId w:val="6"/>
        </w:numPr>
        <w:tabs>
          <w:tab w:val="left" w:pos="1494"/>
        </w:tabs>
        <w:autoSpaceDE w:val="0"/>
        <w:autoSpaceDN w:val="0"/>
        <w:spacing w:line="400" w:lineRule="exact"/>
        <w:ind w:left="1494" w:hanging="212"/>
        <w:jc w:val="left"/>
        <w:rPr>
          <w:rFonts w:ascii="宋体" w:hAnsi="宋体" w:cs="宋体"/>
          <w:b/>
          <w:bCs/>
          <w:szCs w:val="21"/>
          <w:lang w:val="zh-CN" w:bidi="zh-CN"/>
        </w:rPr>
      </w:pPr>
      <w:r>
        <w:rPr>
          <w:rFonts w:ascii="宋体" w:hAnsi="宋体" w:cs="宋体"/>
          <w:b/>
          <w:bCs/>
          <w:spacing w:val="-1"/>
          <w:szCs w:val="21"/>
          <w:lang w:val="zh-CN" w:bidi="zh-CN"/>
        </w:rPr>
        <w:t>字母代码的编码规则和结构</w:t>
      </w:r>
    </w:p>
    <w:p>
      <w:pPr>
        <w:autoSpaceDE w:val="0"/>
        <w:autoSpaceDN w:val="0"/>
        <w:spacing w:before="109" w:line="400" w:lineRule="exact"/>
        <w:ind w:left="860" w:right="875" w:firstLine="419"/>
        <w:jc w:val="left"/>
        <w:rPr>
          <w:rFonts w:ascii="宋体" w:hAnsi="宋体" w:cs="宋体"/>
          <w:szCs w:val="21"/>
          <w:lang w:val="zh-CN" w:bidi="zh-CN"/>
        </w:rPr>
      </w:pPr>
      <w:r>
        <w:rPr>
          <w:rFonts w:ascii="宋体" w:hAnsi="宋体" w:cs="宋体"/>
          <w:szCs w:val="21"/>
          <w:lang w:val="zh-CN" w:bidi="zh-CN"/>
        </w:rPr>
        <w:t>行政区划字母代码遵循科学性、统一性、实用性编码原则，参照县及县以上行政区划地名的汉语拼音，用三位字母缩写表示。</w:t>
      </w:r>
    </w:p>
    <w:p>
      <w:pPr>
        <w:numPr>
          <w:ilvl w:val="1"/>
          <w:numId w:val="6"/>
        </w:numPr>
        <w:tabs>
          <w:tab w:val="left" w:pos="1650"/>
        </w:tabs>
        <w:autoSpaceDE w:val="0"/>
        <w:autoSpaceDN w:val="0"/>
        <w:spacing w:line="400" w:lineRule="exact"/>
        <w:ind w:left="1650"/>
        <w:jc w:val="left"/>
        <w:rPr>
          <w:rFonts w:ascii="宋体" w:hAnsi="宋体" w:cs="宋体"/>
          <w:szCs w:val="22"/>
          <w:lang w:val="zh-CN" w:bidi="zh-CN"/>
        </w:rPr>
      </w:pPr>
      <w:r>
        <w:rPr>
          <w:rFonts w:ascii="宋体" w:hAnsi="宋体" w:cs="宋体"/>
          <w:spacing w:val="-3"/>
          <w:szCs w:val="22"/>
          <w:lang w:val="zh-CN" w:bidi="zh-CN"/>
        </w:rPr>
        <w:t>省、直辖市、自治区、特别行政区一级行政区划用两位字母表示。</w:t>
      </w:r>
    </w:p>
    <w:p>
      <w:pPr>
        <w:numPr>
          <w:ilvl w:val="1"/>
          <w:numId w:val="6"/>
        </w:numPr>
        <w:tabs>
          <w:tab w:val="left" w:pos="1650"/>
        </w:tabs>
        <w:autoSpaceDE w:val="0"/>
        <w:autoSpaceDN w:val="0"/>
        <w:spacing w:before="111" w:line="400" w:lineRule="exact"/>
        <w:ind w:right="928" w:firstLine="419"/>
        <w:jc w:val="left"/>
        <w:rPr>
          <w:rFonts w:ascii="宋体" w:hAnsi="宋体" w:cs="宋体"/>
          <w:szCs w:val="22"/>
          <w:lang w:val="zh-CN" w:bidi="zh-CN"/>
        </w:rPr>
      </w:pPr>
      <w:r>
        <w:rPr>
          <w:rFonts w:ascii="宋体" w:hAnsi="宋体" w:cs="宋体"/>
          <w:spacing w:val="-3"/>
          <w:szCs w:val="22"/>
          <w:lang w:val="zh-CN" w:bidi="zh-CN"/>
        </w:rPr>
        <w:t>其中采用《中华人民共和国口岸及其有关地点代码》或《中国及世界主要海运贸易港口代码》国家标准的字母码用</w:t>
      </w:r>
      <w:r>
        <w:rPr>
          <w:rFonts w:ascii="宋体" w:hAnsi="宋体" w:cs="宋体"/>
          <w:szCs w:val="22"/>
          <w:lang w:val="zh-CN" w:bidi="zh-CN"/>
        </w:rPr>
        <w:t>*</w:t>
      </w:r>
      <w:r>
        <w:rPr>
          <w:rFonts w:ascii="宋体" w:hAnsi="宋体" w:cs="宋体"/>
          <w:spacing w:val="-3"/>
          <w:szCs w:val="22"/>
          <w:lang w:val="zh-CN" w:bidi="zh-CN"/>
        </w:rPr>
        <w:t>号标出。</w:t>
      </w:r>
    </w:p>
    <w:p>
      <w:pPr>
        <w:numPr>
          <w:ilvl w:val="1"/>
          <w:numId w:val="6"/>
        </w:numPr>
        <w:tabs>
          <w:tab w:val="left" w:pos="1650"/>
        </w:tabs>
        <w:autoSpaceDE w:val="0"/>
        <w:autoSpaceDN w:val="0"/>
        <w:spacing w:line="400" w:lineRule="exact"/>
        <w:ind w:left="1282" w:right="2505" w:hanging="3"/>
        <w:jc w:val="left"/>
        <w:rPr>
          <w:rFonts w:ascii="宋体" w:hAnsi="宋体" w:cs="宋体"/>
          <w:b/>
          <w:szCs w:val="22"/>
          <w:lang w:val="zh-CN" w:bidi="zh-CN"/>
        </w:rPr>
      </w:pPr>
      <w:r>
        <w:rPr>
          <w:rFonts w:ascii="宋体" w:hAnsi="宋体" w:cs="宋体"/>
          <w:spacing w:val="-3"/>
          <w:szCs w:val="22"/>
          <w:lang w:val="zh-CN" w:bidi="zh-CN"/>
        </w:rPr>
        <w:t>少数民族地名取其民族拼音缩写表示，并在代码表中用</w:t>
      </w:r>
      <w:r>
        <w:rPr>
          <w:rFonts w:ascii="宋体" w:hAnsi="宋体" w:cs="宋体"/>
          <w:szCs w:val="22"/>
          <w:lang w:val="zh-CN" w:bidi="zh-CN"/>
        </w:rPr>
        <w:t>**</w:t>
      </w:r>
      <w:r>
        <w:rPr>
          <w:rFonts w:ascii="宋体" w:hAnsi="宋体" w:cs="宋体"/>
          <w:spacing w:val="6"/>
          <w:szCs w:val="22"/>
          <w:lang w:val="zh-CN" w:bidi="zh-CN"/>
        </w:rPr>
        <w:t xml:space="preserve"> 标出。</w:t>
      </w:r>
    </w:p>
    <w:p>
      <w:pPr>
        <w:tabs>
          <w:tab w:val="left" w:pos="1650"/>
        </w:tabs>
        <w:autoSpaceDE w:val="0"/>
        <w:autoSpaceDN w:val="0"/>
        <w:spacing w:line="400" w:lineRule="exact"/>
        <w:ind w:left="1279" w:right="2505"/>
        <w:jc w:val="left"/>
        <w:rPr>
          <w:rFonts w:ascii="宋体" w:hAnsi="宋体" w:cs="宋体"/>
          <w:b/>
          <w:szCs w:val="22"/>
          <w:lang w:val="zh-CN" w:bidi="zh-CN"/>
        </w:rPr>
      </w:pPr>
      <w:r>
        <w:rPr>
          <w:rFonts w:ascii="宋体" w:hAnsi="宋体" w:cs="宋体"/>
          <w:b/>
          <w:spacing w:val="6"/>
          <w:szCs w:val="22"/>
          <w:lang w:val="zh-CN" w:bidi="zh-CN"/>
        </w:rPr>
        <w:t>5</w:t>
      </w:r>
      <w:r>
        <w:rPr>
          <w:rFonts w:ascii="宋体" w:hAnsi="宋体" w:cs="宋体"/>
          <w:b/>
          <w:spacing w:val="-1"/>
          <w:szCs w:val="22"/>
          <w:lang w:val="zh-CN" w:bidi="zh-CN"/>
        </w:rPr>
        <w:t xml:space="preserve"> 代码表</w:t>
      </w:r>
    </w:p>
    <w:p>
      <w:pPr>
        <w:numPr>
          <w:ilvl w:val="1"/>
          <w:numId w:val="7"/>
        </w:numPr>
        <w:tabs>
          <w:tab w:val="left" w:pos="1650"/>
        </w:tabs>
        <w:autoSpaceDE w:val="0"/>
        <w:autoSpaceDN w:val="0"/>
        <w:spacing w:line="400" w:lineRule="exact"/>
        <w:jc w:val="left"/>
        <w:rPr>
          <w:rFonts w:ascii="宋体" w:hAnsi="宋体" w:cs="宋体"/>
          <w:szCs w:val="22"/>
          <w:lang w:val="zh-CN" w:bidi="zh-CN"/>
        </w:rPr>
      </w:pPr>
      <w:r>
        <w:rPr>
          <w:rFonts w:ascii="宋体" w:hAnsi="宋体" w:cs="宋体"/>
          <w:spacing w:val="-6"/>
          <w:szCs w:val="22"/>
          <w:lang w:val="zh-CN" w:bidi="zh-CN"/>
        </w:rPr>
        <w:t xml:space="preserve">省、自治区、直辖市、特别行政区代码见表 </w:t>
      </w:r>
      <w:r>
        <w:rPr>
          <w:rFonts w:ascii="宋体" w:hAnsi="宋体" w:cs="宋体"/>
          <w:spacing w:val="-3"/>
          <w:szCs w:val="22"/>
          <w:lang w:val="zh-CN" w:bidi="zh-CN"/>
        </w:rPr>
        <w:t>1</w:t>
      </w:r>
      <w:r>
        <w:rPr>
          <w:rFonts w:ascii="宋体" w:hAnsi="宋体" w:cs="宋体"/>
          <w:szCs w:val="22"/>
          <w:lang w:val="zh-CN" w:bidi="zh-CN"/>
        </w:rPr>
        <w:t>。</w:t>
      </w:r>
    </w:p>
    <w:p>
      <w:pPr>
        <w:numPr>
          <w:ilvl w:val="1"/>
          <w:numId w:val="7"/>
        </w:numPr>
        <w:tabs>
          <w:tab w:val="left" w:pos="1650"/>
        </w:tabs>
        <w:autoSpaceDE w:val="0"/>
        <w:autoSpaceDN w:val="0"/>
        <w:spacing w:before="109" w:line="400" w:lineRule="exact"/>
        <w:jc w:val="left"/>
      </w:pPr>
      <w:r>
        <w:rPr>
          <w:rFonts w:ascii="宋体" w:hAnsi="宋体" w:cs="宋体"/>
          <w:spacing w:val="-3"/>
          <w:szCs w:val="22"/>
          <w:lang w:val="zh-CN" w:bidi="zh-CN"/>
        </w:rPr>
        <w:t>各省、自治区、直辖市、特别行政区代码表略。</w:t>
      </w:r>
    </w:p>
    <w:p>
      <w:pPr>
        <w:numPr>
          <w:ilvl w:val="1"/>
          <w:numId w:val="7"/>
        </w:numPr>
        <w:tabs>
          <w:tab w:val="left" w:pos="1650"/>
        </w:tabs>
        <w:autoSpaceDE w:val="0"/>
        <w:autoSpaceDN w:val="0"/>
        <w:spacing w:before="109" w:line="400" w:lineRule="exact"/>
        <w:jc w:val="left"/>
      </w:pPr>
      <w:r>
        <w:rPr>
          <w:rFonts w:ascii="宋体" w:hAnsi="宋体" w:cs="宋体"/>
          <w:spacing w:val="-3"/>
          <w:szCs w:val="22"/>
          <w:lang w:val="zh-CN" w:bidi="zh-CN"/>
        </w:rPr>
        <w:t>台湾省、香港和澳门特别行政区的代码表暂缺</w:t>
      </w:r>
      <w:r>
        <w:rPr>
          <w:rFonts w:hint="eastAsia" w:ascii="宋体" w:hAnsi="宋体" w:cs="宋体"/>
          <w:spacing w:val="-3"/>
          <w:szCs w:val="22"/>
          <w:lang w:val="zh-CN" w:bidi="zh-CN"/>
        </w:rPr>
        <w:t>。</w:t>
      </w:r>
    </w:p>
    <w:p>
      <w:pPr>
        <w:keepNext/>
        <w:keepLines/>
        <w:widowControl/>
        <w:tabs>
          <w:tab w:val="left" w:pos="3731"/>
        </w:tabs>
        <w:spacing w:before="57" w:after="15" w:line="400" w:lineRule="exact"/>
        <w:ind w:left="3152"/>
      </w:pPr>
      <w:r>
        <w:t>表1</w:t>
      </w:r>
      <w:r>
        <w:tab/>
      </w:r>
      <w:r>
        <w:t>省、自治区、直</w:t>
      </w:r>
      <w:r>
        <w:rPr>
          <w:spacing w:val="-3"/>
        </w:rPr>
        <w:t>辖</w:t>
      </w:r>
      <w:r>
        <w:t>市、特别行政区代</w:t>
      </w:r>
      <w:r>
        <w:rPr>
          <w:spacing w:val="-3"/>
        </w:rPr>
        <w:t>码</w:t>
      </w:r>
      <w:r>
        <w:t>表</w:t>
      </w:r>
    </w:p>
    <w:tbl>
      <w:tblPr>
        <w:tblStyle w:val="5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74"/>
        <w:gridCol w:w="1051"/>
        <w:gridCol w:w="1024"/>
        <w:gridCol w:w="1785"/>
        <w:gridCol w:w="945"/>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1274" w:type="dxa"/>
            <w:tcBorders>
              <w:left w:val="nil"/>
              <w:bottom w:val="single" w:color="000000" w:sz="4" w:space="0"/>
              <w:right w:val="single" w:color="000000" w:sz="4" w:space="0"/>
            </w:tcBorders>
            <w:noWrap/>
          </w:tcPr>
          <w:p>
            <w:pPr>
              <w:pStyle w:val="449"/>
              <w:keepNext w:val="0"/>
              <w:keepLines w:val="0"/>
              <w:suppressLineNumbers w:val="0"/>
              <w:spacing w:before="127" w:beforeAutospacing="0" w:after="0" w:afterAutospacing="0" w:line="240" w:lineRule="exact"/>
              <w:ind w:left="444" w:right="422"/>
              <w:jc w:val="center"/>
              <w:rPr>
                <w:rFonts w:hint="default"/>
                <w:b/>
                <w:sz w:val="18"/>
              </w:rPr>
            </w:pPr>
            <w:r>
              <w:rPr>
                <w:rFonts w:hint="default"/>
                <w:b/>
                <w:sz w:val="18"/>
              </w:rPr>
              <w:t>名称</w:t>
            </w:r>
          </w:p>
        </w:tc>
        <w:tc>
          <w:tcPr>
            <w:tcW w:w="1051" w:type="dxa"/>
            <w:tcBorders>
              <w:left w:val="single" w:color="000000" w:sz="4" w:space="0"/>
              <w:bottom w:val="single" w:color="000000" w:sz="4" w:space="0"/>
              <w:right w:val="single" w:color="000000" w:sz="4" w:space="0"/>
            </w:tcBorders>
            <w:noWrap/>
          </w:tcPr>
          <w:p>
            <w:pPr>
              <w:pStyle w:val="449"/>
              <w:keepNext w:val="0"/>
              <w:keepLines w:val="0"/>
              <w:suppressLineNumbers w:val="0"/>
              <w:spacing w:before="127" w:beforeAutospacing="0" w:after="0" w:afterAutospacing="0" w:line="240" w:lineRule="exact"/>
              <w:ind w:left="0" w:right="205"/>
              <w:jc w:val="center"/>
              <w:rPr>
                <w:rFonts w:hint="default"/>
                <w:b/>
                <w:sz w:val="18"/>
              </w:rPr>
            </w:pPr>
            <w:r>
              <w:rPr>
                <w:rFonts w:hint="default"/>
                <w:b/>
                <w:w w:val="95"/>
                <w:sz w:val="18"/>
              </w:rPr>
              <w:t>数字码</w:t>
            </w:r>
          </w:p>
        </w:tc>
        <w:tc>
          <w:tcPr>
            <w:tcW w:w="1024" w:type="dxa"/>
            <w:tcBorders>
              <w:left w:val="single" w:color="000000" w:sz="4" w:space="0"/>
              <w:bottom w:val="single" w:color="000000" w:sz="4" w:space="0"/>
              <w:right w:val="single" w:color="000000" w:sz="4" w:space="0"/>
            </w:tcBorders>
            <w:noWrap/>
          </w:tcPr>
          <w:p>
            <w:pPr>
              <w:pStyle w:val="449"/>
              <w:keepNext w:val="0"/>
              <w:keepLines w:val="0"/>
              <w:suppressLineNumbers w:val="0"/>
              <w:spacing w:before="127" w:beforeAutospacing="0" w:after="0" w:afterAutospacing="0" w:line="240" w:lineRule="exact"/>
              <w:ind w:left="244" w:right="186"/>
              <w:jc w:val="center"/>
              <w:rPr>
                <w:rFonts w:hint="default"/>
                <w:b/>
                <w:sz w:val="18"/>
              </w:rPr>
            </w:pPr>
            <w:r>
              <w:rPr>
                <w:rFonts w:hint="default"/>
                <w:b/>
                <w:sz w:val="18"/>
              </w:rPr>
              <w:t>字母码</w:t>
            </w:r>
          </w:p>
        </w:tc>
        <w:tc>
          <w:tcPr>
            <w:tcW w:w="1785" w:type="dxa"/>
            <w:tcBorders>
              <w:left w:val="single" w:color="000000" w:sz="4" w:space="0"/>
              <w:bottom w:val="single" w:color="000000" w:sz="4" w:space="0"/>
              <w:right w:val="single" w:color="000000" w:sz="4" w:space="0"/>
            </w:tcBorders>
            <w:noWrap/>
          </w:tcPr>
          <w:p>
            <w:pPr>
              <w:pStyle w:val="449"/>
              <w:keepNext w:val="0"/>
              <w:keepLines w:val="0"/>
              <w:suppressLineNumbers w:val="0"/>
              <w:spacing w:before="127" w:beforeAutospacing="0" w:after="0" w:afterAutospacing="0" w:line="240" w:lineRule="exact"/>
              <w:ind w:left="820" w:right="0"/>
              <w:jc w:val="both"/>
              <w:rPr>
                <w:rFonts w:hint="default"/>
                <w:b/>
                <w:sz w:val="18"/>
              </w:rPr>
            </w:pPr>
            <w:r>
              <w:rPr>
                <w:rFonts w:hint="default"/>
                <w:b/>
                <w:sz w:val="18"/>
              </w:rPr>
              <w:t>名称</w:t>
            </w:r>
          </w:p>
        </w:tc>
        <w:tc>
          <w:tcPr>
            <w:tcW w:w="945" w:type="dxa"/>
            <w:tcBorders>
              <w:left w:val="single" w:color="000000" w:sz="4" w:space="0"/>
              <w:bottom w:val="single" w:color="000000" w:sz="4" w:space="0"/>
              <w:right w:val="single" w:color="000000" w:sz="4" w:space="0"/>
            </w:tcBorders>
            <w:noWrap/>
          </w:tcPr>
          <w:p>
            <w:pPr>
              <w:pStyle w:val="449"/>
              <w:keepNext w:val="0"/>
              <w:keepLines w:val="0"/>
              <w:suppressLineNumbers w:val="0"/>
              <w:spacing w:before="127" w:beforeAutospacing="0" w:after="0" w:afterAutospacing="0" w:line="240" w:lineRule="exact"/>
              <w:ind w:left="242" w:right="0"/>
              <w:jc w:val="both"/>
              <w:rPr>
                <w:rFonts w:hint="default"/>
                <w:b/>
                <w:sz w:val="18"/>
              </w:rPr>
            </w:pPr>
            <w:r>
              <w:rPr>
                <w:rFonts w:hint="default"/>
                <w:b/>
                <w:sz w:val="18"/>
              </w:rPr>
              <w:t>数字码</w:t>
            </w:r>
          </w:p>
        </w:tc>
        <w:tc>
          <w:tcPr>
            <w:tcW w:w="986" w:type="dxa"/>
            <w:tcBorders>
              <w:left w:val="single" w:color="000000" w:sz="4" w:space="0"/>
              <w:bottom w:val="single" w:color="000000" w:sz="4" w:space="0"/>
              <w:right w:val="nil"/>
            </w:tcBorders>
            <w:noWrap/>
          </w:tcPr>
          <w:p>
            <w:pPr>
              <w:pStyle w:val="449"/>
              <w:keepNext w:val="0"/>
              <w:keepLines w:val="0"/>
              <w:suppressLineNumbers w:val="0"/>
              <w:spacing w:before="127" w:beforeAutospacing="0" w:after="0" w:afterAutospacing="0" w:line="240" w:lineRule="exact"/>
              <w:ind w:left="222" w:right="175"/>
              <w:jc w:val="center"/>
              <w:rPr>
                <w:rFonts w:hint="default"/>
                <w:b/>
                <w:sz w:val="18"/>
              </w:rPr>
            </w:pPr>
            <w:r>
              <w:rPr>
                <w:rFonts w:hint="default"/>
                <w:b/>
                <w:sz w:val="18"/>
              </w:rPr>
              <w:t>字母码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北京市</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110000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BJ</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湖南省</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430000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HN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天津市</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120000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TJ</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广东省</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440000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GD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河北省</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130000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HE</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广西壮族自治区</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450000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GX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山西省</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140000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SX</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海南省</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460000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HI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内蒙古自治区</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150000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NM</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重庆市</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500000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CQ</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辽宁省</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210000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LN</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四川省</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510000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SC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吉林省</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220000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JL</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贵州省</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520000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8"/>
              <w:jc w:val="center"/>
              <w:rPr>
                <w:rFonts w:hint="default"/>
                <w:sz w:val="18"/>
              </w:rPr>
            </w:pPr>
            <w:r>
              <w:rPr>
                <w:rFonts w:hint="default"/>
                <w:sz w:val="18"/>
              </w:rPr>
              <w:t>GZ</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黑龙江省</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230000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HL</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云南省</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530000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YN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上海市</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310000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SH</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西藏自治区</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540000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XZ</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江苏省</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320000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JS</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陕西省</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610000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SN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浙江省</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330000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ZJ</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甘肃省</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620000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GS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安徽省</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340000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AH</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青海省</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630000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QH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福建省</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350000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FJ</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宁夏回族自治区</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640000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NX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江西省</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360000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JX</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新疆维吾尔族自治区</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650000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XJ</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山东省</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370000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SD</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台湾省</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710000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TW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1274" w:type="dxa"/>
            <w:tcBorders>
              <w:top w:val="single" w:color="000000" w:sz="4" w:space="0"/>
              <w:left w:val="nil"/>
              <w:bottom w:val="single" w:color="000000" w:sz="4" w:space="0"/>
              <w:right w:val="single" w:color="000000" w:sz="4" w:space="0"/>
            </w:tcBorders>
            <w:noWrap/>
          </w:tcPr>
          <w:p>
            <w:pPr>
              <w:pStyle w:val="449"/>
              <w:keepNext w:val="0"/>
              <w:keepLines w:val="0"/>
              <w:suppressLineNumbers w:val="0"/>
              <w:spacing w:before="125" w:beforeAutospacing="0" w:after="0" w:afterAutospacing="0" w:line="240" w:lineRule="exact"/>
              <w:ind w:left="122" w:right="0"/>
              <w:jc w:val="center"/>
              <w:rPr>
                <w:rFonts w:hint="default"/>
                <w:sz w:val="18"/>
              </w:rPr>
            </w:pPr>
            <w:r>
              <w:rPr>
                <w:rFonts w:hint="default"/>
                <w:sz w:val="18"/>
              </w:rPr>
              <w:t>河南省</w:t>
            </w:r>
          </w:p>
        </w:tc>
        <w:tc>
          <w:tcPr>
            <w:tcW w:w="1051"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5" w:beforeAutospacing="0" w:after="0" w:afterAutospacing="0" w:line="240" w:lineRule="exact"/>
              <w:ind w:left="0" w:right="135"/>
              <w:jc w:val="center"/>
              <w:rPr>
                <w:rFonts w:hint="default"/>
                <w:sz w:val="18"/>
              </w:rPr>
            </w:pPr>
            <w:r>
              <w:rPr>
                <w:rFonts w:hint="default"/>
                <w:sz w:val="18"/>
              </w:rPr>
              <w:t>410000</w:t>
            </w:r>
          </w:p>
        </w:tc>
        <w:tc>
          <w:tcPr>
            <w:tcW w:w="1024"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5" w:beforeAutospacing="0" w:after="0" w:afterAutospacing="0" w:line="240" w:lineRule="exact"/>
              <w:ind w:left="244" w:right="148"/>
              <w:jc w:val="center"/>
              <w:rPr>
                <w:rFonts w:hint="default"/>
                <w:sz w:val="18"/>
              </w:rPr>
            </w:pPr>
            <w:r>
              <w:rPr>
                <w:rFonts w:hint="default"/>
                <w:sz w:val="18"/>
              </w:rPr>
              <w:t>HA</w:t>
            </w:r>
          </w:p>
        </w:tc>
        <w:tc>
          <w:tcPr>
            <w:tcW w:w="178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5" w:beforeAutospacing="0" w:after="0" w:afterAutospacing="0" w:line="240" w:lineRule="exact"/>
              <w:ind w:left="105" w:right="0"/>
              <w:jc w:val="center"/>
              <w:rPr>
                <w:rFonts w:hint="default"/>
                <w:sz w:val="18"/>
              </w:rPr>
            </w:pPr>
            <w:r>
              <w:rPr>
                <w:rFonts w:hint="default"/>
                <w:sz w:val="18"/>
              </w:rPr>
              <w:t>香港特别行政区</w:t>
            </w:r>
          </w:p>
        </w:tc>
        <w:tc>
          <w:tcPr>
            <w:tcW w:w="945" w:type="dxa"/>
            <w:tcBorders>
              <w:top w:val="single" w:color="000000" w:sz="4" w:space="0"/>
              <w:left w:val="single" w:color="000000" w:sz="4" w:space="0"/>
              <w:bottom w:val="single" w:color="000000" w:sz="4" w:space="0"/>
              <w:right w:val="single" w:color="000000" w:sz="4" w:space="0"/>
            </w:tcBorders>
            <w:noWrap/>
          </w:tcPr>
          <w:p>
            <w:pPr>
              <w:pStyle w:val="449"/>
              <w:keepNext w:val="0"/>
              <w:keepLines w:val="0"/>
              <w:suppressLineNumbers w:val="0"/>
              <w:spacing w:before="125" w:beforeAutospacing="0" w:after="0" w:afterAutospacing="0" w:line="240" w:lineRule="exact"/>
              <w:ind w:left="0" w:right="79"/>
              <w:jc w:val="center"/>
              <w:rPr>
                <w:rFonts w:hint="default"/>
                <w:sz w:val="18"/>
              </w:rPr>
            </w:pPr>
            <w:r>
              <w:rPr>
                <w:rFonts w:hint="default"/>
                <w:sz w:val="18"/>
              </w:rPr>
              <w:t>810000</w:t>
            </w:r>
          </w:p>
        </w:tc>
        <w:tc>
          <w:tcPr>
            <w:tcW w:w="986" w:type="dxa"/>
            <w:tcBorders>
              <w:top w:val="single" w:color="000000" w:sz="4" w:space="0"/>
              <w:left w:val="single" w:color="000000" w:sz="4" w:space="0"/>
              <w:bottom w:val="single" w:color="000000" w:sz="4" w:space="0"/>
              <w:right w:val="nil"/>
            </w:tcBorders>
            <w:noWrap/>
          </w:tcPr>
          <w:p>
            <w:pPr>
              <w:pStyle w:val="449"/>
              <w:keepNext w:val="0"/>
              <w:keepLines w:val="0"/>
              <w:suppressLineNumbers w:val="0"/>
              <w:spacing w:before="125" w:beforeAutospacing="0" w:after="0" w:afterAutospacing="0" w:line="240" w:lineRule="exact"/>
              <w:ind w:left="222" w:right="87"/>
              <w:jc w:val="center"/>
              <w:rPr>
                <w:rFonts w:hint="default"/>
                <w:sz w:val="18"/>
              </w:rPr>
            </w:pPr>
            <w:r>
              <w:rPr>
                <w:rFonts w:hint="default"/>
                <w:sz w:val="18"/>
              </w:rPr>
              <w:t>HK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1274" w:type="dxa"/>
            <w:tcBorders>
              <w:top w:val="single" w:color="000000" w:sz="4" w:space="0"/>
              <w:left w:val="nil"/>
              <w:right w:val="single" w:color="000000" w:sz="4" w:space="0"/>
            </w:tcBorders>
            <w:noWrap/>
          </w:tcPr>
          <w:p>
            <w:pPr>
              <w:pStyle w:val="449"/>
              <w:keepNext w:val="0"/>
              <w:keepLines w:val="0"/>
              <w:suppressLineNumbers w:val="0"/>
              <w:spacing w:before="124" w:beforeAutospacing="0" w:after="0" w:afterAutospacing="0" w:line="240" w:lineRule="exact"/>
              <w:ind w:left="122" w:right="0"/>
              <w:jc w:val="center"/>
              <w:rPr>
                <w:rFonts w:hint="default"/>
                <w:sz w:val="18"/>
              </w:rPr>
            </w:pPr>
            <w:r>
              <w:rPr>
                <w:rFonts w:hint="default"/>
                <w:sz w:val="18"/>
              </w:rPr>
              <w:t>湖北省</w:t>
            </w:r>
          </w:p>
        </w:tc>
        <w:tc>
          <w:tcPr>
            <w:tcW w:w="1051" w:type="dxa"/>
            <w:tcBorders>
              <w:top w:val="single" w:color="000000" w:sz="4" w:space="0"/>
              <w:left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135"/>
              <w:jc w:val="center"/>
              <w:rPr>
                <w:rFonts w:hint="default"/>
                <w:sz w:val="18"/>
              </w:rPr>
            </w:pPr>
            <w:r>
              <w:rPr>
                <w:rFonts w:hint="default"/>
                <w:sz w:val="18"/>
              </w:rPr>
              <w:t>420000</w:t>
            </w:r>
          </w:p>
        </w:tc>
        <w:tc>
          <w:tcPr>
            <w:tcW w:w="1024" w:type="dxa"/>
            <w:tcBorders>
              <w:top w:val="single" w:color="000000" w:sz="4" w:space="0"/>
              <w:left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244" w:right="148"/>
              <w:jc w:val="center"/>
              <w:rPr>
                <w:rFonts w:hint="default"/>
                <w:sz w:val="18"/>
              </w:rPr>
            </w:pPr>
            <w:r>
              <w:rPr>
                <w:rFonts w:hint="default"/>
                <w:sz w:val="18"/>
              </w:rPr>
              <w:t>HB</w:t>
            </w:r>
          </w:p>
        </w:tc>
        <w:tc>
          <w:tcPr>
            <w:tcW w:w="1785" w:type="dxa"/>
            <w:tcBorders>
              <w:top w:val="single" w:color="000000" w:sz="4" w:space="0"/>
              <w:left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105" w:right="0"/>
              <w:jc w:val="center"/>
              <w:rPr>
                <w:rFonts w:hint="default"/>
                <w:sz w:val="18"/>
              </w:rPr>
            </w:pPr>
            <w:r>
              <w:rPr>
                <w:rFonts w:hint="default"/>
                <w:sz w:val="18"/>
              </w:rPr>
              <w:t>澳门特别行政区</w:t>
            </w:r>
          </w:p>
        </w:tc>
        <w:tc>
          <w:tcPr>
            <w:tcW w:w="945" w:type="dxa"/>
            <w:tcBorders>
              <w:top w:val="single" w:color="000000" w:sz="4" w:space="0"/>
              <w:left w:val="single" w:color="000000" w:sz="4" w:space="0"/>
              <w:right w:val="single" w:color="000000" w:sz="4" w:space="0"/>
            </w:tcBorders>
            <w:noWrap/>
          </w:tcPr>
          <w:p>
            <w:pPr>
              <w:pStyle w:val="449"/>
              <w:keepNext w:val="0"/>
              <w:keepLines w:val="0"/>
              <w:suppressLineNumbers w:val="0"/>
              <w:spacing w:before="124" w:beforeAutospacing="0" w:after="0" w:afterAutospacing="0" w:line="240" w:lineRule="exact"/>
              <w:ind w:left="0" w:right="79"/>
              <w:jc w:val="center"/>
              <w:rPr>
                <w:rFonts w:hint="default"/>
                <w:sz w:val="18"/>
              </w:rPr>
            </w:pPr>
            <w:r>
              <w:rPr>
                <w:rFonts w:hint="default"/>
                <w:sz w:val="18"/>
              </w:rPr>
              <w:t>820000</w:t>
            </w:r>
          </w:p>
        </w:tc>
        <w:tc>
          <w:tcPr>
            <w:tcW w:w="986" w:type="dxa"/>
            <w:tcBorders>
              <w:top w:val="single" w:color="000000" w:sz="4" w:space="0"/>
              <w:left w:val="single" w:color="000000" w:sz="4" w:space="0"/>
              <w:right w:val="nil"/>
            </w:tcBorders>
            <w:noWrap/>
          </w:tcPr>
          <w:p>
            <w:pPr>
              <w:pStyle w:val="449"/>
              <w:keepNext w:val="0"/>
              <w:keepLines w:val="0"/>
              <w:suppressLineNumbers w:val="0"/>
              <w:spacing w:before="124" w:beforeAutospacing="0" w:after="0" w:afterAutospacing="0" w:line="240" w:lineRule="exact"/>
              <w:ind w:left="222" w:right="87"/>
              <w:jc w:val="center"/>
              <w:rPr>
                <w:rFonts w:hint="default"/>
                <w:sz w:val="18"/>
              </w:rPr>
            </w:pPr>
            <w:r>
              <w:rPr>
                <w:rFonts w:hint="default"/>
                <w:sz w:val="18"/>
              </w:rPr>
              <w:t>MO</w:t>
            </w:r>
          </w:p>
        </w:tc>
      </w:tr>
    </w:tbl>
    <w:p>
      <w:pPr>
        <w:jc w:val="center"/>
        <w:rPr>
          <w:sz w:val="18"/>
        </w:rPr>
        <w:sectPr>
          <w:pgSz w:w="11910" w:h="16840"/>
          <w:pgMar w:top="1460" w:right="820" w:bottom="1420" w:left="940" w:header="0" w:footer="1152" w:gutter="0"/>
          <w:cols w:space="720" w:num="1"/>
        </w:sectPr>
      </w:pPr>
    </w:p>
    <w:p>
      <w:pPr>
        <w:keepNext/>
        <w:jc w:val="center"/>
        <w:outlineLvl w:val="1"/>
        <w:rPr>
          <w:rFonts w:ascii="宋体" w:hAnsi="宋体" w:cs="宋体"/>
          <w:sz w:val="32"/>
          <w:szCs w:val="32"/>
        </w:rPr>
      </w:pPr>
      <w:bookmarkStart w:id="124" w:name="_Toc21720"/>
      <w:bookmarkStart w:id="125" w:name="_Toc16530"/>
      <w:bookmarkStart w:id="126" w:name="_Toc92282560"/>
      <w:bookmarkStart w:id="127" w:name="_Toc154738343"/>
      <w:bookmarkStart w:id="128" w:name="_Toc27522"/>
      <w:r>
        <w:rPr>
          <w:rFonts w:ascii="宋体" w:hAnsi="宋体" w:cs="宋体"/>
          <w:sz w:val="32"/>
          <w:szCs w:val="32"/>
        </w:rPr>
        <mc:AlternateContent>
          <mc:Choice Requires="wps">
            <w:drawing>
              <wp:anchor distT="0" distB="0" distL="114300" distR="114300" simplePos="0" relativeHeight="251669504" behindDoc="1" locked="0" layoutInCell="1" allowOverlap="1">
                <wp:simplePos x="0" y="0"/>
                <wp:positionH relativeFrom="page">
                  <wp:posOffset>1143000</wp:posOffset>
                </wp:positionH>
                <wp:positionV relativeFrom="paragraph">
                  <wp:posOffset>328930</wp:posOffset>
                </wp:positionV>
                <wp:extent cx="5386070" cy="0"/>
                <wp:effectExtent l="0" t="0" r="0" b="0"/>
                <wp:wrapTopAndBottom/>
                <wp:docPr id="57" name="直线 21"/>
                <wp:cNvGraphicFramePr/>
                <a:graphic xmlns:a="http://schemas.openxmlformats.org/drawingml/2006/main">
                  <a:graphicData uri="http://schemas.microsoft.com/office/word/2010/wordprocessingShape">
                    <wps:wsp>
                      <wps:cNvCnPr/>
                      <wps:spPr>
                        <a:xfrm>
                          <a:off x="0" y="0"/>
                          <a:ext cx="5386070" cy="0"/>
                        </a:xfrm>
                        <a:prstGeom prst="line">
                          <a:avLst/>
                        </a:prstGeom>
                        <a:ln w="10668" cap="flat" cmpd="sng">
                          <a:solidFill>
                            <a:srgbClr val="000000"/>
                          </a:solidFill>
                          <a:prstDash val="solid"/>
                          <a:headEnd type="none" w="med" len="med"/>
                          <a:tailEnd type="none" w="med" len="med"/>
                        </a:ln>
                        <a:effectLst/>
                      </wps:spPr>
                      <wps:bodyPr/>
                    </wps:wsp>
                  </a:graphicData>
                </a:graphic>
              </wp:anchor>
            </w:drawing>
          </mc:Choice>
          <mc:Fallback>
            <w:pict>
              <v:line id="直线 21" o:spid="_x0000_s1026" o:spt="20" style="position:absolute;left:0pt;margin-left:90pt;margin-top:25.9pt;height:0pt;width:424.1pt;mso-position-horizontal-relative:page;mso-wrap-distance-bottom:0pt;mso-wrap-distance-top:0pt;z-index:-251646976;mso-width-relative:page;mso-height-relative:page;" filled="f" stroked="t" coordsize="21600,21600" o:gfxdata="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SiqaNcA&#10;AAAKAQAADwAAAAAAAAABACAAAAAiAAAAZHJzL2Rvd25yZXYueG1sUEsBAhQAFAAAAAgAh07iQLAu&#10;i73nAQAA4AMAAA4AAAAAAAAAAQAgAAAAJgEAAGRycy9lMm9Eb2MueG1sUEsFBgAAAAAGAAYAWQEA&#10;AH8FAAAAAA==&#10;">
                <v:fill on="f" focussize="0,0"/>
                <v:stroke weight="0.84pt" color="#000000" joinstyle="round"/>
                <v:imagedata o:title=""/>
                <o:lock v:ext="edit" aspectratio="f"/>
                <w10:wrap type="topAndBottom"/>
              </v:line>
            </w:pict>
          </mc:Fallback>
        </mc:AlternateContent>
      </w:r>
      <w:bookmarkStart w:id="129" w:name="_TOC_250008"/>
      <w:bookmarkEnd w:id="129"/>
      <w:r>
        <w:rPr>
          <w:rFonts w:hint="eastAsia" w:ascii="宋体" w:hAnsi="宋体" w:cs="宋体"/>
          <w:sz w:val="32"/>
          <w:szCs w:val="32"/>
        </w:rPr>
        <w:t>（五）县级以下行政区划代码编制规则(GB/T 10114—2003)</w:t>
      </w:r>
      <w:bookmarkEnd w:id="124"/>
      <w:bookmarkEnd w:id="125"/>
      <w:bookmarkEnd w:id="126"/>
      <w:bookmarkEnd w:id="127"/>
      <w:bookmarkEnd w:id="128"/>
    </w:p>
    <w:p>
      <w:pPr>
        <w:numPr>
          <w:ilvl w:val="0"/>
          <w:numId w:val="8"/>
        </w:numPr>
        <w:tabs>
          <w:tab w:val="left" w:pos="1494"/>
        </w:tabs>
        <w:autoSpaceDE w:val="0"/>
        <w:autoSpaceDN w:val="0"/>
        <w:spacing w:before="139" w:line="400" w:lineRule="exact"/>
        <w:jc w:val="left"/>
        <w:rPr>
          <w:rFonts w:ascii="宋体" w:hAnsi="宋体" w:cs="宋体"/>
          <w:b/>
          <w:bCs/>
          <w:szCs w:val="21"/>
          <w:lang w:val="zh-CN" w:bidi="zh-CN"/>
        </w:rPr>
      </w:pPr>
      <w:r>
        <w:rPr>
          <w:rFonts w:hint="eastAsia" w:ascii="宋体" w:hAnsi="宋体" w:cs="宋体"/>
          <w:b/>
          <w:bCs/>
          <w:szCs w:val="21"/>
          <w:lang w:val="zh-CN" w:bidi="zh-CN"/>
        </w:rPr>
        <w:t>范围</w:t>
      </w:r>
    </w:p>
    <w:p>
      <w:pPr>
        <w:autoSpaceDE w:val="0"/>
        <w:autoSpaceDN w:val="0"/>
        <w:spacing w:before="113" w:line="400" w:lineRule="exact"/>
        <w:ind w:left="860" w:right="875" w:firstLine="419"/>
        <w:rPr>
          <w:rFonts w:ascii="宋体" w:hAnsi="宋体" w:cs="宋体"/>
          <w:szCs w:val="21"/>
          <w:lang w:val="zh-CN" w:bidi="zh-CN"/>
        </w:rPr>
      </w:pPr>
      <w:r>
        <w:rPr>
          <w:rFonts w:hint="eastAsia" w:ascii="宋体" w:hAnsi="宋体" w:cs="宋体"/>
          <w:szCs w:val="21"/>
          <w:lang w:val="zh-CN" w:bidi="zh-CN"/>
        </w:rPr>
        <w:t>本标准规定了县级以下行政区划代码的编制规则。本标准适用于编制县级以下的行政区划代码。</w:t>
      </w:r>
    </w:p>
    <w:p>
      <w:pPr>
        <w:autoSpaceDE w:val="0"/>
        <w:autoSpaceDN w:val="0"/>
        <w:spacing w:line="400" w:lineRule="exact"/>
        <w:ind w:left="860" w:right="910" w:firstLine="419"/>
        <w:rPr>
          <w:rFonts w:ascii="宋体" w:hAnsi="宋体" w:cs="宋体"/>
          <w:szCs w:val="21"/>
          <w:lang w:val="zh-CN" w:bidi="zh-CN"/>
        </w:rPr>
      </w:pPr>
      <w:r>
        <w:rPr>
          <w:rFonts w:hint="eastAsia" w:ascii="宋体" w:hAnsi="宋体" w:cs="宋体"/>
          <w:spacing w:val="-5"/>
          <w:szCs w:val="21"/>
          <w:lang w:val="zh-CN" w:bidi="zh-CN"/>
        </w:rPr>
        <w:t xml:space="preserve">依据本标准编制的县级以下行政区划代码可作为 </w:t>
      </w:r>
      <w:r>
        <w:rPr>
          <w:rFonts w:hint="eastAsia" w:ascii="宋体" w:hAnsi="宋体" w:cs="宋体"/>
          <w:szCs w:val="21"/>
          <w:lang w:val="zh-CN" w:bidi="zh-CN"/>
        </w:rPr>
        <w:t>GB/T 2260</w:t>
      </w:r>
      <w:r>
        <w:rPr>
          <w:rFonts w:hint="eastAsia" w:ascii="宋体" w:hAnsi="宋体" w:cs="宋体"/>
          <w:spacing w:val="-13"/>
          <w:szCs w:val="21"/>
          <w:lang w:val="zh-CN" w:bidi="zh-CN"/>
        </w:rPr>
        <w:t xml:space="preserve"> 的补充和延拓，与 </w:t>
      </w:r>
      <w:r>
        <w:rPr>
          <w:rFonts w:hint="eastAsia" w:ascii="宋体" w:hAnsi="宋体" w:cs="宋体"/>
          <w:szCs w:val="21"/>
          <w:lang w:val="zh-CN" w:bidi="zh-CN"/>
        </w:rPr>
        <w:t>GB/T 2260</w:t>
      </w:r>
      <w:r>
        <w:rPr>
          <w:rFonts w:hint="eastAsia" w:ascii="宋体" w:hAnsi="宋体" w:cs="宋体"/>
          <w:spacing w:val="-11"/>
          <w:szCs w:val="21"/>
          <w:lang w:val="zh-CN" w:bidi="zh-CN"/>
        </w:rPr>
        <w:t xml:space="preserve"> 配合使用。</w:t>
      </w:r>
    </w:p>
    <w:p>
      <w:pPr>
        <w:numPr>
          <w:ilvl w:val="0"/>
          <w:numId w:val="8"/>
        </w:numPr>
        <w:tabs>
          <w:tab w:val="left" w:pos="1494"/>
        </w:tabs>
        <w:autoSpaceDE w:val="0"/>
        <w:autoSpaceDN w:val="0"/>
        <w:spacing w:line="400" w:lineRule="exact"/>
        <w:jc w:val="left"/>
        <w:rPr>
          <w:rFonts w:ascii="宋体" w:hAnsi="宋体" w:cs="宋体"/>
          <w:b/>
          <w:bCs/>
          <w:szCs w:val="21"/>
          <w:lang w:val="zh-CN" w:bidi="zh-CN"/>
        </w:rPr>
      </w:pPr>
      <w:r>
        <w:rPr>
          <w:rFonts w:hint="eastAsia" w:ascii="宋体" w:hAnsi="宋体" w:cs="宋体"/>
          <w:b/>
          <w:bCs/>
          <w:szCs w:val="21"/>
          <w:lang w:val="zh-CN" w:bidi="zh-CN"/>
        </w:rPr>
        <w:t>规范性引用文件</w:t>
      </w:r>
    </w:p>
    <w:p>
      <w:pPr>
        <w:autoSpaceDE w:val="0"/>
        <w:autoSpaceDN w:val="0"/>
        <w:spacing w:before="110" w:line="400" w:lineRule="exact"/>
        <w:ind w:left="860" w:right="875" w:firstLine="419"/>
        <w:rPr>
          <w:rFonts w:ascii="宋体" w:hAnsi="宋体" w:cs="宋体"/>
          <w:szCs w:val="21"/>
          <w:lang w:val="zh-CN" w:bidi="zh-CN"/>
        </w:rPr>
      </w:pPr>
      <w:r>
        <w:rPr>
          <w:rFonts w:hint="eastAsia" w:ascii="宋体" w:hAnsi="宋体" w:cs="宋体"/>
          <w:szCs w:val="21"/>
          <w:lang w:val="zh-CN" w:bidi="zh-CN"/>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autoSpaceDE w:val="0"/>
        <w:autoSpaceDN w:val="0"/>
        <w:spacing w:before="4" w:line="400" w:lineRule="exact"/>
        <w:ind w:left="1280"/>
        <w:rPr>
          <w:rFonts w:ascii="宋体" w:hAnsi="宋体" w:cs="宋体"/>
          <w:szCs w:val="21"/>
          <w:lang w:val="zh-CN" w:bidi="zh-CN"/>
        </w:rPr>
      </w:pPr>
      <w:r>
        <w:rPr>
          <w:rFonts w:hint="eastAsia" w:ascii="宋体" w:hAnsi="宋体" w:cs="宋体"/>
          <w:szCs w:val="21"/>
          <w:lang w:val="zh-CN" w:bidi="zh-CN"/>
        </w:rPr>
        <w:t>GB/T 2260 中华人民共和国行政区划代码，GB/T 7027—2002 信息分类和编码的基本原</w:t>
      </w:r>
    </w:p>
    <w:p>
      <w:pPr>
        <w:autoSpaceDE w:val="0"/>
        <w:autoSpaceDN w:val="0"/>
        <w:spacing w:before="110" w:line="400" w:lineRule="exact"/>
        <w:ind w:left="860"/>
        <w:rPr>
          <w:rFonts w:ascii="宋体" w:hAnsi="宋体" w:cs="宋体"/>
          <w:szCs w:val="21"/>
          <w:lang w:val="zh-CN" w:bidi="zh-CN"/>
        </w:rPr>
      </w:pPr>
      <w:r>
        <w:rPr>
          <w:rFonts w:hint="eastAsia" w:ascii="宋体" w:hAnsi="宋体" w:cs="宋体"/>
          <w:szCs w:val="21"/>
          <w:lang w:val="zh-CN" w:bidi="zh-CN"/>
        </w:rPr>
        <w:t>则与方法, GB/T 20001.3—2001 标准编写规则第 3 部分:信息分类编码。</w:t>
      </w:r>
    </w:p>
    <w:p>
      <w:pPr>
        <w:numPr>
          <w:ilvl w:val="0"/>
          <w:numId w:val="8"/>
        </w:numPr>
        <w:tabs>
          <w:tab w:val="left" w:pos="1494"/>
        </w:tabs>
        <w:autoSpaceDE w:val="0"/>
        <w:autoSpaceDN w:val="0"/>
        <w:spacing w:before="111" w:line="400" w:lineRule="exact"/>
        <w:rPr>
          <w:rFonts w:ascii="宋体" w:hAnsi="宋体" w:cs="宋体"/>
          <w:szCs w:val="22"/>
          <w:lang w:val="zh-CN" w:bidi="zh-CN"/>
        </w:rPr>
      </w:pPr>
      <w:r>
        <w:rPr>
          <w:rFonts w:hint="eastAsia" w:ascii="宋体" w:hAnsi="宋体" w:cs="宋体"/>
          <w:b/>
          <w:spacing w:val="35"/>
          <w:szCs w:val="22"/>
          <w:lang w:val="zh-CN" w:bidi="zh-CN"/>
        </w:rPr>
        <w:t xml:space="preserve">定义 </w:t>
      </w:r>
      <w:r>
        <w:rPr>
          <w:rFonts w:hint="eastAsia" w:ascii="宋体" w:hAnsi="宋体" w:cs="宋体"/>
          <w:spacing w:val="-3"/>
          <w:szCs w:val="22"/>
          <w:lang w:val="zh-CN" w:bidi="zh-CN"/>
        </w:rPr>
        <w:t>本标准使用下列术语和定义。</w:t>
      </w:r>
    </w:p>
    <w:p>
      <w:pPr>
        <w:numPr>
          <w:ilvl w:val="1"/>
          <w:numId w:val="8"/>
        </w:numPr>
        <w:tabs>
          <w:tab w:val="left" w:pos="1703"/>
        </w:tabs>
        <w:autoSpaceDE w:val="0"/>
        <w:autoSpaceDN w:val="0"/>
        <w:spacing w:before="2" w:line="400" w:lineRule="exact"/>
        <w:jc w:val="left"/>
        <w:rPr>
          <w:rFonts w:ascii="宋体" w:hAnsi="宋体" w:cs="宋体"/>
          <w:spacing w:val="-3"/>
          <w:szCs w:val="22"/>
          <w:lang w:val="zh-CN" w:bidi="zh-CN"/>
        </w:rPr>
      </w:pPr>
      <w:r>
        <w:rPr>
          <w:rFonts w:hint="eastAsia" w:ascii="宋体" w:hAnsi="宋体" w:cs="宋体"/>
          <w:spacing w:val="-3"/>
          <w:szCs w:val="22"/>
          <w:lang w:val="zh-CN" w:bidi="zh-CN"/>
        </w:rPr>
        <w:t>县级以行政区划，指镇、乡、民族乡。</w:t>
      </w:r>
    </w:p>
    <w:p>
      <w:pPr>
        <w:autoSpaceDE w:val="0"/>
        <w:autoSpaceDN w:val="0"/>
        <w:spacing w:before="110" w:line="400" w:lineRule="exact"/>
        <w:ind w:left="860" w:right="772" w:firstLine="419"/>
        <w:jc w:val="left"/>
        <w:rPr>
          <w:rFonts w:ascii="宋体" w:hAnsi="宋体" w:cs="宋体"/>
          <w:szCs w:val="21"/>
          <w:lang w:val="zh-CN" w:bidi="zh-CN"/>
        </w:rPr>
      </w:pPr>
      <w:r>
        <w:rPr>
          <w:rFonts w:hint="eastAsia" w:ascii="宋体" w:hAnsi="宋体" w:cs="宋体"/>
          <w:szCs w:val="21"/>
          <w:lang w:val="zh-CN" w:bidi="zh-CN"/>
        </w:rPr>
        <w:t>注:1</w:t>
      </w:r>
      <w:r>
        <w:rPr>
          <w:rFonts w:hint="eastAsia" w:ascii="宋体" w:hAnsi="宋体" w:cs="宋体"/>
          <w:spacing w:val="-3"/>
          <w:szCs w:val="21"/>
          <w:lang w:val="zh-CN" w:bidi="zh-CN"/>
        </w:rPr>
        <w:t>.街道(地区)办事处〔以下简称街道(地区)〕作为市辖区或不设区的市、县人民政府的派出机关，其所辖区域在本标准中按县级以下行政区划来对待。</w:t>
      </w:r>
      <w:r>
        <w:rPr>
          <w:rFonts w:hint="eastAsia" w:ascii="宋体" w:hAnsi="宋体" w:cs="宋体"/>
          <w:szCs w:val="21"/>
          <w:lang w:val="zh-CN" w:bidi="zh-CN"/>
        </w:rPr>
        <w:t>2.</w:t>
      </w:r>
      <w:r>
        <w:rPr>
          <w:rFonts w:hint="eastAsia" w:ascii="宋体" w:hAnsi="宋体" w:cs="宋体"/>
          <w:spacing w:val="-3"/>
          <w:szCs w:val="21"/>
          <w:lang w:val="zh-CN" w:bidi="zh-CN"/>
        </w:rPr>
        <w:t>某些省份设置的民族  镇，在本标准中按镇来对待</w:t>
      </w:r>
      <w:r>
        <w:rPr>
          <w:rFonts w:hint="eastAsia" w:ascii="宋体" w:hAnsi="宋体" w:cs="宋体"/>
          <w:szCs w:val="21"/>
          <w:lang w:val="zh-CN" w:bidi="zh-CN"/>
        </w:rPr>
        <w:t>；3</w:t>
      </w:r>
      <w:r>
        <w:rPr>
          <w:rFonts w:hint="eastAsia" w:ascii="宋体" w:hAnsi="宋体" w:cs="宋体"/>
          <w:spacing w:val="-3"/>
          <w:szCs w:val="21"/>
          <w:lang w:val="zh-CN" w:bidi="zh-CN"/>
        </w:rPr>
        <w:t>.苏木作为内蒙古自治区的基层行政区域单位在本标准中按乡来对待。</w:t>
      </w:r>
    </w:p>
    <w:p>
      <w:pPr>
        <w:numPr>
          <w:ilvl w:val="1"/>
          <w:numId w:val="8"/>
        </w:numPr>
        <w:tabs>
          <w:tab w:val="left" w:pos="1703"/>
        </w:tabs>
        <w:autoSpaceDE w:val="0"/>
        <w:autoSpaceDN w:val="0"/>
        <w:spacing w:before="2" w:line="400" w:lineRule="exact"/>
        <w:jc w:val="left"/>
        <w:rPr>
          <w:rFonts w:ascii="宋体" w:hAnsi="宋体" w:cs="宋体"/>
          <w:szCs w:val="22"/>
          <w:lang w:val="zh-CN" w:bidi="zh-CN"/>
        </w:rPr>
      </w:pPr>
      <w:r>
        <w:rPr>
          <w:rFonts w:hint="eastAsia" w:ascii="宋体" w:hAnsi="宋体" w:cs="宋体"/>
          <w:spacing w:val="-3"/>
          <w:szCs w:val="22"/>
          <w:lang w:val="zh-CN" w:bidi="zh-CN"/>
        </w:rPr>
        <w:t>行政区划专名，行政区划名称中用来区分各个行政区划实体词。</w:t>
      </w:r>
    </w:p>
    <w:p>
      <w:pPr>
        <w:numPr>
          <w:ilvl w:val="1"/>
          <w:numId w:val="8"/>
        </w:numPr>
        <w:tabs>
          <w:tab w:val="left" w:pos="1703"/>
        </w:tabs>
        <w:autoSpaceDE w:val="0"/>
        <w:autoSpaceDN w:val="0"/>
        <w:spacing w:before="2" w:line="400" w:lineRule="exact"/>
        <w:jc w:val="left"/>
        <w:rPr>
          <w:rFonts w:ascii="宋体" w:hAnsi="宋体" w:cs="宋体"/>
          <w:spacing w:val="-3"/>
          <w:szCs w:val="22"/>
          <w:lang w:val="zh-CN" w:bidi="zh-CN"/>
        </w:rPr>
      </w:pPr>
      <w:r>
        <w:rPr>
          <w:rFonts w:hint="eastAsia" w:ascii="宋体" w:hAnsi="宋体" w:cs="宋体"/>
          <w:spacing w:val="-3"/>
          <w:szCs w:val="22"/>
          <w:lang w:val="zh-CN" w:bidi="zh-CN"/>
        </w:rPr>
        <w:t>行政区划通名，行政区划名称中用来区分行政区划实体类别的词。</w:t>
      </w:r>
    </w:p>
    <w:p>
      <w:pPr>
        <w:tabs>
          <w:tab w:val="left" w:pos="1703"/>
        </w:tabs>
        <w:autoSpaceDE w:val="0"/>
        <w:autoSpaceDN w:val="0"/>
        <w:spacing w:before="113" w:line="400" w:lineRule="exact"/>
        <w:ind w:left="1279" w:right="2347"/>
        <w:jc w:val="left"/>
        <w:rPr>
          <w:rFonts w:ascii="宋体" w:hAnsi="宋体" w:cs="宋体"/>
          <w:b/>
          <w:szCs w:val="22"/>
          <w:lang w:val="zh-CN" w:bidi="zh-CN"/>
        </w:rPr>
      </w:pPr>
      <w:r>
        <w:rPr>
          <w:rFonts w:hint="eastAsia" w:ascii="宋体" w:hAnsi="宋体" w:cs="宋体"/>
          <w:b/>
          <w:spacing w:val="-3"/>
          <w:szCs w:val="22"/>
          <w:lang w:val="zh-CN" w:bidi="zh-CN"/>
        </w:rPr>
        <w:t>4</w:t>
      </w:r>
      <w:r>
        <w:rPr>
          <w:rFonts w:hint="eastAsia" w:ascii="宋体" w:hAnsi="宋体" w:cs="宋体"/>
          <w:b/>
          <w:spacing w:val="-1"/>
          <w:szCs w:val="22"/>
          <w:lang w:val="zh-CN" w:bidi="zh-CN"/>
        </w:rPr>
        <w:t xml:space="preserve"> 编码规则</w:t>
      </w:r>
    </w:p>
    <w:p>
      <w:pPr>
        <w:numPr>
          <w:ilvl w:val="1"/>
          <w:numId w:val="9"/>
        </w:numPr>
        <w:tabs>
          <w:tab w:val="left" w:pos="1703"/>
          <w:tab w:val="left" w:pos="2228"/>
        </w:tabs>
        <w:autoSpaceDE w:val="0"/>
        <w:autoSpaceDN w:val="0"/>
        <w:spacing w:line="400" w:lineRule="exact"/>
        <w:ind w:right="1823" w:firstLine="0"/>
        <w:jc w:val="left"/>
        <w:rPr>
          <w:rFonts w:ascii="宋体" w:hAnsi="宋体" w:cs="宋体"/>
          <w:szCs w:val="22"/>
          <w:lang w:val="zh-CN" w:bidi="zh-CN"/>
        </w:rPr>
      </w:pPr>
      <w:r>
        <w:rPr>
          <w:rFonts w:hint="eastAsia" w:ascii="宋体" w:hAnsi="宋体" w:cs="宋体"/>
          <w:spacing w:val="-3"/>
          <w:szCs w:val="22"/>
          <w:lang w:val="zh-CN" w:bidi="zh-CN"/>
        </w:rPr>
        <w:t>代</w:t>
      </w:r>
      <w:r>
        <w:rPr>
          <w:rFonts w:hint="eastAsia" w:ascii="宋体" w:hAnsi="宋体" w:cs="宋体"/>
          <w:szCs w:val="22"/>
          <w:lang w:val="zh-CN" w:bidi="zh-CN"/>
        </w:rPr>
        <w:t>码</w:t>
      </w:r>
      <w:r>
        <w:rPr>
          <w:rFonts w:hint="eastAsia" w:ascii="宋体" w:hAnsi="宋体" w:cs="宋体"/>
          <w:spacing w:val="-3"/>
          <w:szCs w:val="22"/>
          <w:lang w:val="zh-CN" w:bidi="zh-CN"/>
        </w:rPr>
        <w:t>结</w:t>
      </w:r>
      <w:r>
        <w:rPr>
          <w:rFonts w:hint="eastAsia" w:ascii="宋体" w:hAnsi="宋体" w:cs="宋体"/>
          <w:szCs w:val="22"/>
          <w:lang w:val="zh-CN" w:bidi="zh-CN"/>
        </w:rPr>
        <w:t>构</w:t>
      </w:r>
      <w:r>
        <w:rPr>
          <w:rFonts w:hint="eastAsia" w:ascii="宋体" w:hAnsi="宋体" w:cs="宋体"/>
          <w:spacing w:val="-3"/>
          <w:szCs w:val="22"/>
          <w:lang w:val="zh-CN" w:bidi="zh-CN"/>
        </w:rPr>
        <w:t>：</w:t>
      </w:r>
      <w:r>
        <w:rPr>
          <w:rFonts w:hint="eastAsia" w:ascii="宋体" w:hAnsi="宋体" w:cs="宋体"/>
          <w:szCs w:val="22"/>
          <w:lang w:val="zh-CN" w:bidi="zh-CN"/>
        </w:rPr>
        <w:t>县</w:t>
      </w:r>
      <w:r>
        <w:rPr>
          <w:rFonts w:hint="eastAsia" w:ascii="宋体" w:hAnsi="宋体" w:cs="宋体"/>
          <w:spacing w:val="-3"/>
          <w:szCs w:val="22"/>
          <w:lang w:val="zh-CN" w:bidi="zh-CN"/>
        </w:rPr>
        <w:t>级</w:t>
      </w:r>
      <w:r>
        <w:rPr>
          <w:rFonts w:hint="eastAsia" w:ascii="宋体" w:hAnsi="宋体" w:cs="宋体"/>
          <w:szCs w:val="22"/>
          <w:lang w:val="zh-CN" w:bidi="zh-CN"/>
        </w:rPr>
        <w:t>以</w:t>
      </w:r>
      <w:r>
        <w:rPr>
          <w:rFonts w:hint="eastAsia" w:ascii="宋体" w:hAnsi="宋体" w:cs="宋体"/>
          <w:spacing w:val="-3"/>
          <w:szCs w:val="22"/>
          <w:lang w:val="zh-CN" w:bidi="zh-CN"/>
        </w:rPr>
        <w:t>下</w:t>
      </w:r>
      <w:r>
        <w:rPr>
          <w:rFonts w:hint="eastAsia" w:ascii="宋体" w:hAnsi="宋体" w:cs="宋体"/>
          <w:szCs w:val="22"/>
          <w:lang w:val="zh-CN" w:bidi="zh-CN"/>
        </w:rPr>
        <w:t>行政</w:t>
      </w:r>
      <w:r>
        <w:rPr>
          <w:rFonts w:hint="eastAsia" w:ascii="宋体" w:hAnsi="宋体" w:cs="宋体"/>
          <w:spacing w:val="-3"/>
          <w:szCs w:val="22"/>
          <w:lang w:val="zh-CN" w:bidi="zh-CN"/>
        </w:rPr>
        <w:t>区</w:t>
      </w:r>
      <w:r>
        <w:rPr>
          <w:rFonts w:hint="eastAsia" w:ascii="宋体" w:hAnsi="宋体" w:cs="宋体"/>
          <w:szCs w:val="22"/>
          <w:lang w:val="zh-CN" w:bidi="zh-CN"/>
        </w:rPr>
        <w:t>划</w:t>
      </w:r>
      <w:r>
        <w:rPr>
          <w:rFonts w:hint="eastAsia" w:ascii="宋体" w:hAnsi="宋体" w:cs="宋体"/>
          <w:spacing w:val="-3"/>
          <w:szCs w:val="22"/>
          <w:lang w:val="zh-CN" w:bidi="zh-CN"/>
        </w:rPr>
        <w:t>代</w:t>
      </w:r>
      <w:r>
        <w:rPr>
          <w:rFonts w:hint="eastAsia" w:ascii="宋体" w:hAnsi="宋体" w:cs="宋体"/>
          <w:szCs w:val="22"/>
          <w:lang w:val="zh-CN" w:bidi="zh-CN"/>
        </w:rPr>
        <w:t>码</w:t>
      </w:r>
      <w:r>
        <w:rPr>
          <w:rFonts w:hint="eastAsia" w:ascii="宋体" w:hAnsi="宋体" w:cs="宋体"/>
          <w:spacing w:val="-3"/>
          <w:szCs w:val="22"/>
          <w:lang w:val="zh-CN" w:bidi="zh-CN"/>
        </w:rPr>
        <w:t>分</w:t>
      </w:r>
      <w:r>
        <w:rPr>
          <w:rFonts w:hint="eastAsia" w:ascii="宋体" w:hAnsi="宋体" w:cs="宋体"/>
          <w:szCs w:val="22"/>
          <w:lang w:val="zh-CN" w:bidi="zh-CN"/>
        </w:rPr>
        <w:t>两</w:t>
      </w:r>
      <w:r>
        <w:rPr>
          <w:rFonts w:hint="eastAsia" w:ascii="宋体" w:hAnsi="宋体" w:cs="宋体"/>
          <w:spacing w:val="-3"/>
          <w:szCs w:val="22"/>
          <w:lang w:val="zh-CN" w:bidi="zh-CN"/>
        </w:rPr>
        <w:t>段</w:t>
      </w:r>
      <w:r>
        <w:rPr>
          <w:rFonts w:hint="eastAsia" w:ascii="宋体" w:hAnsi="宋体" w:cs="宋体"/>
          <w:szCs w:val="22"/>
          <w:lang w:val="zh-CN" w:bidi="zh-CN"/>
        </w:rPr>
        <w:t>由</w:t>
      </w:r>
      <w:r>
        <w:rPr>
          <w:rFonts w:hint="eastAsia" w:ascii="宋体" w:hAnsi="宋体" w:cs="宋体"/>
          <w:spacing w:val="-3"/>
          <w:szCs w:val="22"/>
          <w:lang w:val="zh-CN" w:bidi="zh-CN"/>
        </w:rPr>
        <w:t>九</w:t>
      </w:r>
      <w:r>
        <w:rPr>
          <w:rFonts w:hint="eastAsia" w:ascii="宋体" w:hAnsi="宋体" w:cs="宋体"/>
          <w:szCs w:val="22"/>
          <w:lang w:val="zh-CN" w:bidi="zh-CN"/>
        </w:rPr>
        <w:t>位数</w:t>
      </w:r>
      <w:r>
        <w:rPr>
          <w:rFonts w:hint="eastAsia" w:ascii="宋体" w:hAnsi="宋体" w:cs="宋体"/>
          <w:spacing w:val="-3"/>
          <w:szCs w:val="22"/>
          <w:lang w:val="zh-CN" w:bidi="zh-CN"/>
        </w:rPr>
        <w:t>字</w:t>
      </w:r>
      <w:r>
        <w:rPr>
          <w:rFonts w:hint="eastAsia" w:ascii="宋体" w:hAnsi="宋体" w:cs="宋体"/>
          <w:szCs w:val="22"/>
          <w:lang w:val="zh-CN" w:bidi="zh-CN"/>
        </w:rPr>
        <w:t>构</w:t>
      </w:r>
      <w:r>
        <w:rPr>
          <w:rFonts w:hint="eastAsia" w:ascii="宋体" w:hAnsi="宋体" w:cs="宋体"/>
          <w:spacing w:val="-3"/>
          <w:szCs w:val="22"/>
          <w:lang w:val="zh-CN" w:bidi="zh-CN"/>
        </w:rPr>
        <w:t>成</w:t>
      </w:r>
      <w:r>
        <w:rPr>
          <w:rFonts w:hint="eastAsia" w:ascii="宋体" w:hAnsi="宋体" w:cs="宋体"/>
          <w:szCs w:val="22"/>
          <w:lang w:val="zh-CN" w:bidi="zh-CN"/>
        </w:rPr>
        <w:t>，</w:t>
      </w:r>
      <w:r>
        <w:rPr>
          <w:rFonts w:hint="eastAsia" w:ascii="宋体" w:hAnsi="宋体" w:cs="宋体"/>
          <w:spacing w:val="-3"/>
          <w:szCs w:val="22"/>
          <w:lang w:val="zh-CN" w:bidi="zh-CN"/>
        </w:rPr>
        <w:t>其</w:t>
      </w:r>
      <w:r>
        <w:rPr>
          <w:rFonts w:hint="eastAsia" w:ascii="宋体" w:hAnsi="宋体" w:cs="宋体"/>
          <w:szCs w:val="22"/>
          <w:lang w:val="zh-CN" w:bidi="zh-CN"/>
        </w:rPr>
        <w:t>结</w:t>
      </w:r>
      <w:r>
        <w:rPr>
          <w:rFonts w:hint="eastAsia" w:ascii="宋体" w:hAnsi="宋体" w:cs="宋体"/>
          <w:spacing w:val="-3"/>
          <w:szCs w:val="22"/>
          <w:lang w:val="zh-CN" w:bidi="zh-CN"/>
        </w:rPr>
        <w:t>构</w:t>
      </w:r>
      <w:r>
        <w:rPr>
          <w:rFonts w:hint="eastAsia" w:ascii="宋体" w:hAnsi="宋体" w:cs="宋体"/>
          <w:szCs w:val="22"/>
          <w:lang w:val="zh-CN" w:bidi="zh-CN"/>
        </w:rPr>
        <w:t>如下: XXXXXX</w:t>
      </w:r>
      <w:r>
        <w:rPr>
          <w:rFonts w:hint="eastAsia" w:ascii="宋体" w:hAnsi="宋体" w:cs="宋体"/>
          <w:szCs w:val="22"/>
          <w:lang w:val="zh-CN" w:bidi="zh-CN"/>
        </w:rPr>
        <w:tab/>
      </w:r>
      <w:r>
        <w:rPr>
          <w:rFonts w:hint="eastAsia" w:ascii="宋体" w:hAnsi="宋体" w:cs="宋体"/>
          <w:szCs w:val="22"/>
          <w:lang w:val="zh-CN" w:bidi="zh-CN"/>
        </w:rPr>
        <w:t>XXX</w:t>
      </w:r>
    </w:p>
    <w:p>
      <w:pPr>
        <w:tabs>
          <w:tab w:val="left" w:pos="2335"/>
          <w:tab w:val="left" w:pos="2857"/>
        </w:tabs>
        <w:autoSpaceDE w:val="0"/>
        <w:autoSpaceDN w:val="0"/>
        <w:spacing w:line="400" w:lineRule="exact"/>
        <w:ind w:left="1491"/>
        <w:jc w:val="left"/>
        <w:rPr>
          <w:rFonts w:ascii="宋体" w:hAnsi="宋体" w:cs="宋体"/>
          <w:szCs w:val="21"/>
          <w:lang w:val="zh-CN" w:bidi="zh-CN"/>
        </w:rPr>
      </w:pPr>
      <w:r>
        <w:rPr>
          <w:rFonts w:hint="eastAsia" w:ascii="宋体" w:hAnsi="宋体" w:cs="宋体"/>
          <w:szCs w:val="21"/>
          <w:lang w:val="zh-CN" w:bidi="zh-CN"/>
        </w:rPr>
        <w:t>∣</w:t>
      </w:r>
      <w:r>
        <w:rPr>
          <w:rFonts w:hint="eastAsia" w:ascii="宋体" w:hAnsi="宋体" w:cs="宋体"/>
          <w:szCs w:val="21"/>
          <w:lang w:val="zh-CN" w:bidi="zh-CN"/>
        </w:rPr>
        <w:tab/>
      </w:r>
      <w:r>
        <w:rPr>
          <w:rFonts w:hint="eastAsia" w:ascii="宋体" w:hAnsi="宋体" w:cs="宋体"/>
          <w:szCs w:val="21"/>
          <w:u w:val="single"/>
          <w:lang w:val="zh-CN" w:bidi="zh-CN"/>
        </w:rPr>
        <w:t>∣</w:t>
      </w:r>
      <w:r>
        <w:rPr>
          <w:rFonts w:hint="eastAsia" w:ascii="宋体" w:hAnsi="宋体" w:cs="宋体"/>
          <w:szCs w:val="21"/>
          <w:u w:val="single"/>
          <w:lang w:val="zh-CN" w:bidi="zh-CN"/>
        </w:rPr>
        <w:tab/>
      </w:r>
      <w:r>
        <w:rPr>
          <w:rFonts w:hint="eastAsia" w:ascii="宋体" w:hAnsi="宋体" w:cs="宋体"/>
          <w:spacing w:val="-2"/>
          <w:szCs w:val="21"/>
          <w:lang w:val="zh-CN" w:bidi="zh-CN"/>
        </w:rPr>
        <w:t>第二段</w:t>
      </w:r>
    </w:p>
    <w:p>
      <w:pPr>
        <w:tabs>
          <w:tab w:val="left" w:pos="2857"/>
        </w:tabs>
        <w:autoSpaceDE w:val="0"/>
        <w:autoSpaceDN w:val="0"/>
        <w:spacing w:before="110" w:line="400" w:lineRule="exact"/>
        <w:ind w:left="1491"/>
        <w:jc w:val="left"/>
        <w:rPr>
          <w:rFonts w:ascii="宋体" w:hAnsi="宋体" w:cs="宋体"/>
          <w:szCs w:val="21"/>
          <w:lang w:val="zh-CN" w:bidi="zh-CN"/>
        </w:rPr>
      </w:pPr>
      <w:r>
        <w:rPr>
          <w:rFonts w:hint="eastAsia" w:ascii="宋体" w:hAnsi="宋体" w:cs="宋体"/>
          <w:szCs w:val="21"/>
          <w:u w:val="single"/>
          <w:lang w:val="zh-CN" w:bidi="zh-CN"/>
        </w:rPr>
        <w:t>∣</w:t>
      </w:r>
      <w:r>
        <w:rPr>
          <w:rFonts w:hint="eastAsia" w:ascii="宋体" w:hAnsi="宋体" w:cs="宋体"/>
          <w:szCs w:val="21"/>
          <w:u w:val="single"/>
          <w:lang w:val="zh-CN" w:bidi="zh-CN"/>
        </w:rPr>
        <w:tab/>
      </w:r>
      <w:r>
        <w:rPr>
          <w:rFonts w:hint="eastAsia" w:ascii="宋体" w:hAnsi="宋体" w:cs="宋体"/>
          <w:spacing w:val="-3"/>
          <w:szCs w:val="21"/>
          <w:lang w:val="zh-CN" w:bidi="zh-CN"/>
        </w:rPr>
        <w:t>第一段</w:t>
      </w:r>
    </w:p>
    <w:p>
      <w:pPr>
        <w:numPr>
          <w:ilvl w:val="1"/>
          <w:numId w:val="9"/>
        </w:numPr>
        <w:tabs>
          <w:tab w:val="left" w:pos="1703"/>
        </w:tabs>
        <w:autoSpaceDE w:val="0"/>
        <w:autoSpaceDN w:val="0"/>
        <w:spacing w:before="113" w:line="400" w:lineRule="exact"/>
        <w:ind w:left="1702"/>
        <w:jc w:val="left"/>
        <w:rPr>
          <w:rFonts w:ascii="宋体" w:hAnsi="宋体" w:cs="宋体"/>
          <w:szCs w:val="22"/>
          <w:lang w:val="zh-CN" w:bidi="zh-CN"/>
        </w:rPr>
      </w:pPr>
      <w:r>
        <w:rPr>
          <w:rFonts w:hint="eastAsia" w:ascii="宋体" w:hAnsi="宋体" w:cs="宋体"/>
          <w:spacing w:val="-3"/>
          <w:szCs w:val="22"/>
          <w:lang w:val="zh-CN" w:bidi="zh-CN"/>
        </w:rPr>
        <w:t>编码方法</w:t>
      </w:r>
    </w:p>
    <w:p>
      <w:pPr>
        <w:numPr>
          <w:ilvl w:val="2"/>
          <w:numId w:val="9"/>
        </w:numPr>
        <w:tabs>
          <w:tab w:val="left" w:pos="1912"/>
        </w:tabs>
        <w:autoSpaceDE w:val="0"/>
        <w:autoSpaceDN w:val="0"/>
        <w:spacing w:before="110" w:line="400" w:lineRule="exact"/>
        <w:ind w:right="824" w:firstLine="419"/>
        <w:jc w:val="left"/>
        <w:rPr>
          <w:rFonts w:ascii="宋体" w:hAnsi="宋体" w:cs="宋体"/>
          <w:szCs w:val="22"/>
          <w:lang w:val="zh-CN" w:bidi="zh-CN"/>
        </w:rPr>
      </w:pPr>
      <w:r>
        <w:rPr>
          <w:rFonts w:hint="eastAsia" w:ascii="宋体" w:hAnsi="宋体" w:cs="宋体"/>
          <w:spacing w:val="-6"/>
          <w:szCs w:val="22"/>
          <w:lang w:val="zh-CN" w:bidi="zh-CN"/>
        </w:rPr>
        <w:t xml:space="preserve">县级以下行政区划代码的第一段采用 </w:t>
      </w:r>
      <w:r>
        <w:rPr>
          <w:rFonts w:hint="eastAsia" w:ascii="宋体" w:hAnsi="宋体" w:cs="宋体"/>
          <w:szCs w:val="22"/>
          <w:lang w:val="zh-CN" w:bidi="zh-CN"/>
        </w:rPr>
        <w:t>GB/T226</w:t>
      </w:r>
      <w:r>
        <w:rPr>
          <w:rFonts w:hint="eastAsia" w:ascii="宋体" w:hAnsi="宋体" w:cs="宋体"/>
          <w:spacing w:val="-3"/>
          <w:szCs w:val="22"/>
          <w:lang w:val="zh-CN" w:bidi="zh-CN"/>
        </w:rPr>
        <w:t>。中的六位数字代码，表示县级及县级以上行政区划。</w:t>
      </w:r>
    </w:p>
    <w:p>
      <w:pPr>
        <w:numPr>
          <w:ilvl w:val="2"/>
          <w:numId w:val="9"/>
        </w:numPr>
        <w:tabs>
          <w:tab w:val="left" w:pos="1912"/>
          <w:tab w:val="left" w:pos="3270"/>
          <w:tab w:val="left" w:pos="5700"/>
        </w:tabs>
        <w:autoSpaceDE w:val="0"/>
        <w:autoSpaceDN w:val="0"/>
        <w:spacing w:before="2" w:line="400" w:lineRule="exact"/>
        <w:ind w:left="851" w:right="772" w:firstLine="424" w:firstLineChars="202"/>
        <w:jc w:val="left"/>
        <w:rPr>
          <w:rFonts w:ascii="宋体" w:hAnsi="宋体" w:cs="宋体"/>
          <w:szCs w:val="22"/>
          <w:lang w:val="zh-CN" w:bidi="zh-CN"/>
        </w:rPr>
      </w:pPr>
      <w:r>
        <w:rPr>
          <w:rFonts w:hint="eastAsia" w:ascii="宋体" w:hAnsi="宋体" w:cs="宋体"/>
          <w:szCs w:val="22"/>
          <w:lang w:val="zh-CN" w:bidi="zh-CN"/>
        </w:rPr>
        <w:t>县</w:t>
      </w:r>
      <w:r>
        <w:rPr>
          <w:rFonts w:hint="eastAsia" w:ascii="宋体" w:hAnsi="宋体" w:cs="宋体"/>
          <w:spacing w:val="-3"/>
          <w:szCs w:val="22"/>
          <w:lang w:val="zh-CN" w:bidi="zh-CN"/>
        </w:rPr>
        <w:t>级</w:t>
      </w:r>
      <w:r>
        <w:rPr>
          <w:rFonts w:hint="eastAsia" w:ascii="宋体" w:hAnsi="宋体" w:cs="宋体"/>
          <w:szCs w:val="22"/>
          <w:lang w:val="zh-CN" w:bidi="zh-CN"/>
        </w:rPr>
        <w:t>以</w:t>
      </w:r>
      <w:r>
        <w:rPr>
          <w:rFonts w:hint="eastAsia" w:ascii="宋体" w:hAnsi="宋体" w:cs="宋体"/>
          <w:spacing w:val="-3"/>
          <w:szCs w:val="22"/>
          <w:lang w:val="zh-CN" w:bidi="zh-CN"/>
        </w:rPr>
        <w:t>下</w:t>
      </w:r>
      <w:r>
        <w:rPr>
          <w:rFonts w:hint="eastAsia" w:ascii="宋体" w:hAnsi="宋体" w:cs="宋体"/>
          <w:szCs w:val="22"/>
          <w:lang w:val="zh-CN" w:bidi="zh-CN"/>
        </w:rPr>
        <w:t>行</w:t>
      </w:r>
      <w:r>
        <w:rPr>
          <w:rFonts w:hint="eastAsia" w:ascii="宋体" w:hAnsi="宋体" w:cs="宋体"/>
          <w:spacing w:val="-3"/>
          <w:szCs w:val="22"/>
          <w:lang w:val="zh-CN" w:bidi="zh-CN"/>
        </w:rPr>
        <w:t>政</w:t>
      </w:r>
      <w:r>
        <w:rPr>
          <w:rFonts w:hint="eastAsia" w:ascii="宋体" w:hAnsi="宋体" w:cs="宋体"/>
          <w:szCs w:val="22"/>
          <w:lang w:val="zh-CN" w:bidi="zh-CN"/>
        </w:rPr>
        <w:t>区</w:t>
      </w:r>
      <w:r>
        <w:rPr>
          <w:rFonts w:hint="eastAsia" w:ascii="宋体" w:hAnsi="宋体" w:cs="宋体"/>
          <w:spacing w:val="-3"/>
          <w:szCs w:val="22"/>
          <w:lang w:val="zh-CN" w:bidi="zh-CN"/>
        </w:rPr>
        <w:t>划</w:t>
      </w:r>
      <w:r>
        <w:rPr>
          <w:rFonts w:hint="eastAsia" w:ascii="宋体" w:hAnsi="宋体" w:cs="宋体"/>
          <w:szCs w:val="22"/>
          <w:lang w:val="zh-CN" w:bidi="zh-CN"/>
        </w:rPr>
        <w:t>代码</w:t>
      </w:r>
      <w:r>
        <w:rPr>
          <w:rFonts w:hint="eastAsia" w:ascii="宋体" w:hAnsi="宋体" w:cs="宋体"/>
          <w:spacing w:val="-3"/>
          <w:szCs w:val="22"/>
          <w:lang w:val="zh-CN" w:bidi="zh-CN"/>
        </w:rPr>
        <w:t>的</w:t>
      </w:r>
      <w:r>
        <w:rPr>
          <w:rFonts w:hint="eastAsia" w:ascii="宋体" w:hAnsi="宋体" w:cs="宋体"/>
          <w:szCs w:val="22"/>
          <w:lang w:val="zh-CN" w:bidi="zh-CN"/>
        </w:rPr>
        <w:t>第</w:t>
      </w:r>
      <w:r>
        <w:rPr>
          <w:rFonts w:hint="eastAsia" w:ascii="宋体" w:hAnsi="宋体" w:cs="宋体"/>
          <w:spacing w:val="-3"/>
          <w:szCs w:val="22"/>
          <w:lang w:val="zh-CN" w:bidi="zh-CN"/>
        </w:rPr>
        <w:t>二</w:t>
      </w:r>
      <w:r>
        <w:rPr>
          <w:rFonts w:hint="eastAsia" w:ascii="宋体" w:hAnsi="宋体" w:cs="宋体"/>
          <w:szCs w:val="22"/>
          <w:lang w:val="zh-CN" w:bidi="zh-CN"/>
        </w:rPr>
        <w:t>段</w:t>
      </w:r>
      <w:r>
        <w:rPr>
          <w:rFonts w:hint="eastAsia" w:ascii="宋体" w:hAnsi="宋体" w:cs="宋体"/>
          <w:spacing w:val="-3"/>
          <w:szCs w:val="22"/>
          <w:lang w:val="zh-CN" w:bidi="zh-CN"/>
        </w:rPr>
        <w:t>采</w:t>
      </w:r>
      <w:r>
        <w:rPr>
          <w:rFonts w:hint="eastAsia" w:ascii="宋体" w:hAnsi="宋体" w:cs="宋体"/>
          <w:szCs w:val="22"/>
          <w:lang w:val="zh-CN" w:bidi="zh-CN"/>
        </w:rPr>
        <w:t>用</w:t>
      </w:r>
      <w:r>
        <w:rPr>
          <w:rFonts w:hint="eastAsia" w:ascii="宋体" w:hAnsi="宋体" w:cs="宋体"/>
          <w:spacing w:val="-3"/>
          <w:szCs w:val="22"/>
          <w:lang w:val="zh-CN" w:bidi="zh-CN"/>
        </w:rPr>
        <w:t>系</w:t>
      </w:r>
      <w:r>
        <w:rPr>
          <w:rFonts w:hint="eastAsia" w:ascii="宋体" w:hAnsi="宋体" w:cs="宋体"/>
          <w:szCs w:val="22"/>
          <w:lang w:val="zh-CN" w:bidi="zh-CN"/>
        </w:rPr>
        <w:t>列</w:t>
      </w:r>
      <w:r>
        <w:rPr>
          <w:rFonts w:hint="eastAsia" w:ascii="宋体" w:hAnsi="宋体" w:cs="宋体"/>
          <w:spacing w:val="-3"/>
          <w:szCs w:val="22"/>
          <w:lang w:val="zh-CN" w:bidi="zh-CN"/>
        </w:rPr>
        <w:t>顺</w:t>
      </w:r>
      <w:r>
        <w:rPr>
          <w:rFonts w:hint="eastAsia" w:ascii="宋体" w:hAnsi="宋体" w:cs="宋体"/>
          <w:szCs w:val="22"/>
          <w:lang w:val="zh-CN" w:bidi="zh-CN"/>
        </w:rPr>
        <w:t>序码</w:t>
      </w:r>
      <w:r>
        <w:rPr>
          <w:rFonts w:hint="eastAsia" w:ascii="宋体" w:hAnsi="宋体" w:cs="宋体"/>
          <w:spacing w:val="-3"/>
          <w:szCs w:val="22"/>
          <w:lang w:val="zh-CN" w:bidi="zh-CN"/>
        </w:rPr>
        <w:t>，</w:t>
      </w:r>
      <w:r>
        <w:rPr>
          <w:rFonts w:hint="eastAsia" w:ascii="宋体" w:hAnsi="宋体" w:cs="宋体"/>
          <w:szCs w:val="22"/>
          <w:lang w:val="zh-CN" w:bidi="zh-CN"/>
        </w:rPr>
        <w:t>由</w:t>
      </w:r>
      <w:r>
        <w:rPr>
          <w:rFonts w:hint="eastAsia" w:ascii="宋体" w:hAnsi="宋体" w:cs="宋体"/>
          <w:spacing w:val="-3"/>
          <w:szCs w:val="22"/>
          <w:lang w:val="zh-CN" w:bidi="zh-CN"/>
        </w:rPr>
        <w:t>三</w:t>
      </w:r>
      <w:r>
        <w:rPr>
          <w:rFonts w:hint="eastAsia" w:ascii="宋体" w:hAnsi="宋体" w:cs="宋体"/>
          <w:szCs w:val="22"/>
          <w:lang w:val="zh-CN" w:bidi="zh-CN"/>
        </w:rPr>
        <w:t>位</w:t>
      </w:r>
      <w:r>
        <w:rPr>
          <w:rFonts w:hint="eastAsia" w:ascii="宋体" w:hAnsi="宋体" w:cs="宋体"/>
          <w:spacing w:val="-3"/>
          <w:szCs w:val="22"/>
          <w:lang w:val="zh-CN" w:bidi="zh-CN"/>
        </w:rPr>
        <w:t>数</w:t>
      </w:r>
      <w:r>
        <w:rPr>
          <w:rFonts w:hint="eastAsia" w:ascii="宋体" w:hAnsi="宋体" w:cs="宋体"/>
          <w:szCs w:val="22"/>
          <w:lang w:val="zh-CN" w:bidi="zh-CN"/>
        </w:rPr>
        <w:t>字</w:t>
      </w:r>
      <w:r>
        <w:rPr>
          <w:rFonts w:hint="eastAsia" w:ascii="宋体" w:hAnsi="宋体" w:cs="宋体"/>
          <w:spacing w:val="-3"/>
          <w:szCs w:val="22"/>
          <w:lang w:val="zh-CN" w:bidi="zh-CN"/>
        </w:rPr>
        <w:t>构</w:t>
      </w:r>
      <w:r>
        <w:rPr>
          <w:rFonts w:hint="eastAsia" w:ascii="宋体" w:hAnsi="宋体" w:cs="宋体"/>
          <w:szCs w:val="22"/>
          <w:lang w:val="zh-CN" w:bidi="zh-CN"/>
        </w:rPr>
        <w:t>成</w:t>
      </w:r>
      <w:r>
        <w:rPr>
          <w:rFonts w:hint="eastAsia" w:ascii="宋体" w:hAnsi="宋体" w:cs="宋体"/>
          <w:spacing w:val="-3"/>
          <w:szCs w:val="22"/>
          <w:lang w:val="zh-CN" w:bidi="zh-CN"/>
        </w:rPr>
        <w:t>，</w:t>
      </w:r>
      <w:r>
        <w:rPr>
          <w:rFonts w:hint="eastAsia" w:ascii="宋体" w:hAnsi="宋体" w:cs="宋体"/>
          <w:szCs w:val="22"/>
          <w:lang w:val="zh-CN" w:bidi="zh-CN"/>
        </w:rPr>
        <w:t>具体</w:t>
      </w:r>
      <w:r>
        <w:rPr>
          <w:rFonts w:hint="eastAsia" w:ascii="宋体" w:hAnsi="宋体" w:cs="宋体"/>
          <w:spacing w:val="-3"/>
          <w:szCs w:val="22"/>
          <w:lang w:val="zh-CN" w:bidi="zh-CN"/>
        </w:rPr>
        <w:t>划</w:t>
      </w:r>
      <w:r>
        <w:rPr>
          <w:rFonts w:hint="eastAsia" w:ascii="宋体" w:hAnsi="宋体" w:cs="宋体"/>
          <w:szCs w:val="22"/>
          <w:lang w:val="zh-CN" w:bidi="zh-CN"/>
        </w:rPr>
        <w:t>分为: 001—099表</w:t>
      </w:r>
      <w:r>
        <w:rPr>
          <w:rFonts w:hint="eastAsia" w:ascii="宋体" w:hAnsi="宋体" w:cs="宋体"/>
          <w:spacing w:val="-3"/>
          <w:szCs w:val="22"/>
          <w:lang w:val="zh-CN" w:bidi="zh-CN"/>
        </w:rPr>
        <w:t>示</w:t>
      </w:r>
      <w:r>
        <w:rPr>
          <w:rFonts w:hint="eastAsia" w:ascii="宋体" w:hAnsi="宋体" w:cs="宋体"/>
          <w:szCs w:val="22"/>
          <w:lang w:val="zh-CN" w:bidi="zh-CN"/>
        </w:rPr>
        <w:t>街道</w:t>
      </w:r>
      <w:r>
        <w:rPr>
          <w:rFonts w:hint="eastAsia" w:ascii="宋体" w:hAnsi="宋体" w:cs="宋体"/>
          <w:spacing w:val="-3"/>
          <w:szCs w:val="22"/>
          <w:lang w:val="zh-CN" w:bidi="zh-CN"/>
        </w:rPr>
        <w:t>(</w:t>
      </w:r>
      <w:r>
        <w:rPr>
          <w:rFonts w:hint="eastAsia" w:ascii="宋体" w:hAnsi="宋体" w:cs="宋体"/>
          <w:szCs w:val="22"/>
          <w:lang w:val="zh-CN" w:bidi="zh-CN"/>
        </w:rPr>
        <w:t>地</w:t>
      </w:r>
      <w:r>
        <w:rPr>
          <w:rFonts w:hint="eastAsia" w:ascii="宋体" w:hAnsi="宋体" w:cs="宋体"/>
          <w:spacing w:val="-3"/>
          <w:szCs w:val="22"/>
          <w:lang w:val="zh-CN" w:bidi="zh-CN"/>
        </w:rPr>
        <w:t>区</w:t>
      </w:r>
      <w:r>
        <w:rPr>
          <w:rFonts w:hint="eastAsia" w:ascii="宋体" w:hAnsi="宋体" w:cs="宋体"/>
          <w:szCs w:val="22"/>
          <w:lang w:val="zh-CN" w:bidi="zh-CN"/>
        </w:rPr>
        <w:t>)</w:t>
      </w:r>
      <w:r>
        <w:rPr>
          <w:rFonts w:hint="eastAsia" w:ascii="宋体" w:hAnsi="宋体" w:cs="宋体"/>
          <w:szCs w:val="22"/>
          <w:lang w:val="zh-CN" w:bidi="zh-CN"/>
        </w:rPr>
        <w:tab/>
      </w:r>
      <w:r>
        <w:rPr>
          <w:rFonts w:hint="eastAsia" w:ascii="宋体" w:hAnsi="宋体" w:cs="宋体"/>
          <w:szCs w:val="22"/>
          <w:lang w:val="zh-CN" w:bidi="zh-CN"/>
        </w:rPr>
        <w:t>100—199</w:t>
      </w:r>
      <w:r>
        <w:rPr>
          <w:rFonts w:hint="eastAsia" w:ascii="宋体" w:hAnsi="宋体" w:cs="宋体"/>
          <w:spacing w:val="-3"/>
          <w:szCs w:val="22"/>
          <w:lang w:val="zh-CN" w:bidi="zh-CN"/>
        </w:rPr>
        <w:t>表</w:t>
      </w:r>
      <w:r>
        <w:rPr>
          <w:rFonts w:hint="eastAsia" w:ascii="宋体" w:hAnsi="宋体" w:cs="宋体"/>
          <w:szCs w:val="22"/>
          <w:lang w:val="zh-CN" w:bidi="zh-CN"/>
        </w:rPr>
        <w:t>示镇</w:t>
      </w:r>
      <w:r>
        <w:rPr>
          <w:rFonts w:hint="eastAsia" w:ascii="宋体" w:hAnsi="宋体" w:cs="宋体"/>
          <w:spacing w:val="-3"/>
          <w:szCs w:val="22"/>
          <w:lang w:val="zh-CN" w:bidi="zh-CN"/>
        </w:rPr>
        <w:t>(</w:t>
      </w:r>
      <w:r>
        <w:rPr>
          <w:rFonts w:hint="eastAsia" w:ascii="宋体" w:hAnsi="宋体" w:cs="宋体"/>
          <w:szCs w:val="22"/>
          <w:lang w:val="zh-CN" w:bidi="zh-CN"/>
        </w:rPr>
        <w:t>民</w:t>
      </w:r>
      <w:r>
        <w:rPr>
          <w:rFonts w:hint="eastAsia" w:ascii="宋体" w:hAnsi="宋体" w:cs="宋体"/>
          <w:spacing w:val="-3"/>
          <w:szCs w:val="22"/>
          <w:lang w:val="zh-CN" w:bidi="zh-CN"/>
        </w:rPr>
        <w:t>族</w:t>
      </w:r>
      <w:r>
        <w:rPr>
          <w:rFonts w:hint="eastAsia" w:ascii="宋体" w:hAnsi="宋体" w:cs="宋体"/>
          <w:szCs w:val="22"/>
          <w:lang w:val="zh-CN" w:bidi="zh-CN"/>
        </w:rPr>
        <w:t>镇)</w:t>
      </w:r>
      <w:r>
        <w:rPr>
          <w:rFonts w:hint="eastAsia" w:ascii="宋体" w:hAnsi="宋体" w:cs="宋体"/>
          <w:szCs w:val="22"/>
          <w:lang w:val="zh-CN" w:bidi="zh-CN"/>
        </w:rPr>
        <w:tab/>
      </w:r>
      <w:r>
        <w:rPr>
          <w:rFonts w:hint="eastAsia" w:ascii="宋体" w:hAnsi="宋体" w:cs="宋体"/>
          <w:szCs w:val="22"/>
          <w:lang w:val="zh-CN" w:bidi="zh-CN"/>
        </w:rPr>
        <w:t>200—399表</w:t>
      </w:r>
      <w:r>
        <w:rPr>
          <w:rFonts w:hint="eastAsia" w:ascii="宋体" w:hAnsi="宋体" w:cs="宋体"/>
          <w:spacing w:val="-3"/>
          <w:szCs w:val="22"/>
          <w:lang w:val="zh-CN" w:bidi="zh-CN"/>
        </w:rPr>
        <w:t>示</w:t>
      </w:r>
      <w:r>
        <w:rPr>
          <w:rFonts w:hint="eastAsia" w:ascii="宋体" w:hAnsi="宋体" w:cs="宋体"/>
          <w:szCs w:val="22"/>
          <w:lang w:val="zh-CN" w:bidi="zh-CN"/>
        </w:rPr>
        <w:t>乡</w:t>
      </w:r>
      <w:r>
        <w:rPr>
          <w:rFonts w:hint="eastAsia" w:ascii="宋体" w:hAnsi="宋体" w:cs="宋体"/>
          <w:spacing w:val="-3"/>
          <w:szCs w:val="22"/>
          <w:lang w:val="zh-CN" w:bidi="zh-CN"/>
        </w:rPr>
        <w:t>、</w:t>
      </w:r>
      <w:r>
        <w:rPr>
          <w:rFonts w:hint="eastAsia" w:ascii="宋体" w:hAnsi="宋体" w:cs="宋体"/>
          <w:szCs w:val="22"/>
          <w:lang w:val="zh-CN" w:bidi="zh-CN"/>
        </w:rPr>
        <w:t>民族</w:t>
      </w:r>
      <w:r>
        <w:rPr>
          <w:rFonts w:hint="eastAsia" w:ascii="宋体" w:hAnsi="宋体" w:cs="宋体"/>
          <w:spacing w:val="-3"/>
          <w:szCs w:val="22"/>
          <w:lang w:val="zh-CN" w:bidi="zh-CN"/>
        </w:rPr>
        <w:t>乡</w:t>
      </w:r>
      <w:r>
        <w:rPr>
          <w:rFonts w:hint="eastAsia" w:ascii="宋体" w:hAnsi="宋体" w:cs="宋体"/>
          <w:szCs w:val="22"/>
          <w:lang w:val="zh-CN" w:bidi="zh-CN"/>
        </w:rPr>
        <w:t>、</w:t>
      </w:r>
      <w:r>
        <w:rPr>
          <w:rFonts w:hint="eastAsia" w:ascii="宋体" w:hAnsi="宋体" w:cs="宋体"/>
          <w:spacing w:val="-13"/>
          <w:szCs w:val="22"/>
          <w:lang w:val="zh-CN" w:bidi="zh-CN"/>
        </w:rPr>
        <w:t>苏</w:t>
      </w:r>
      <w:r>
        <w:rPr>
          <w:rFonts w:hint="eastAsia" w:ascii="宋体" w:hAnsi="宋体" w:cs="宋体"/>
          <w:szCs w:val="21"/>
          <w:lang w:val="zh-CN" w:bidi="zh-CN"/>
        </w:rPr>
        <w:t>木</w:t>
      </w:r>
    </w:p>
    <w:p>
      <w:pPr>
        <w:numPr>
          <w:ilvl w:val="1"/>
          <w:numId w:val="9"/>
        </w:numPr>
        <w:tabs>
          <w:tab w:val="left" w:pos="1703"/>
        </w:tabs>
        <w:autoSpaceDE w:val="0"/>
        <w:autoSpaceDN w:val="0"/>
        <w:spacing w:before="112" w:line="400" w:lineRule="exact"/>
        <w:ind w:left="1702"/>
        <w:jc w:val="left"/>
        <w:rPr>
          <w:rFonts w:ascii="宋体" w:hAnsi="宋体" w:cs="宋体"/>
          <w:szCs w:val="22"/>
          <w:lang w:val="zh-CN" w:bidi="zh-CN"/>
        </w:rPr>
      </w:pPr>
      <w:r>
        <w:rPr>
          <w:rFonts w:hint="eastAsia" w:ascii="宋体" w:hAnsi="宋体" w:cs="宋体"/>
          <w:spacing w:val="-3"/>
          <w:szCs w:val="22"/>
          <w:lang w:val="zh-CN" w:bidi="zh-CN"/>
        </w:rPr>
        <w:t>编码规则</w:t>
      </w:r>
    </w:p>
    <w:p>
      <w:pPr>
        <w:numPr>
          <w:ilvl w:val="2"/>
          <w:numId w:val="9"/>
        </w:numPr>
        <w:tabs>
          <w:tab w:val="left" w:pos="1912"/>
        </w:tabs>
        <w:autoSpaceDE w:val="0"/>
        <w:autoSpaceDN w:val="0"/>
        <w:spacing w:before="110" w:line="400" w:lineRule="exact"/>
        <w:ind w:left="1911"/>
        <w:jc w:val="left"/>
        <w:rPr>
          <w:rFonts w:ascii="宋体" w:hAnsi="宋体" w:cs="宋体"/>
          <w:szCs w:val="21"/>
          <w:lang w:val="zh-CN" w:bidi="zh-CN"/>
        </w:rPr>
      </w:pPr>
      <w:r>
        <w:rPr>
          <w:rFonts w:hint="eastAsia" w:ascii="宋体" w:hAnsi="宋体" w:cs="宋体"/>
          <w:spacing w:val="-6"/>
          <w:szCs w:val="22"/>
          <w:lang w:val="zh-CN" w:bidi="zh-CN"/>
        </w:rPr>
        <w:t xml:space="preserve">县级以下行政区划代码应按行政隶属关系和 </w:t>
      </w:r>
      <w:r>
        <w:rPr>
          <w:rFonts w:hint="eastAsia" w:ascii="宋体" w:hAnsi="宋体" w:cs="宋体"/>
          <w:szCs w:val="22"/>
          <w:lang w:val="zh-CN" w:bidi="zh-CN"/>
        </w:rPr>
        <w:t>4,2.2</w:t>
      </w:r>
      <w:r>
        <w:rPr>
          <w:rFonts w:hint="eastAsia" w:ascii="宋体" w:hAnsi="宋体" w:cs="宋体"/>
          <w:spacing w:val="-9"/>
          <w:szCs w:val="22"/>
          <w:lang w:val="zh-CN" w:bidi="zh-CN"/>
        </w:rPr>
        <w:t xml:space="preserve"> 列出的区划类型，统一排序后</w:t>
      </w:r>
      <w:r>
        <w:rPr>
          <w:rFonts w:hint="eastAsia" w:ascii="宋体" w:hAnsi="宋体" w:cs="宋体"/>
          <w:szCs w:val="21"/>
          <w:lang w:val="zh-CN" w:bidi="zh-CN"/>
        </w:rPr>
        <w:t>进行编码。</w:t>
      </w:r>
    </w:p>
    <w:p>
      <w:pPr>
        <w:numPr>
          <w:ilvl w:val="2"/>
          <w:numId w:val="9"/>
        </w:numPr>
        <w:tabs>
          <w:tab w:val="left" w:pos="1912"/>
        </w:tabs>
        <w:autoSpaceDE w:val="0"/>
        <w:autoSpaceDN w:val="0"/>
        <w:spacing w:before="112" w:line="400" w:lineRule="exact"/>
        <w:ind w:left="1911"/>
        <w:jc w:val="left"/>
        <w:rPr>
          <w:rFonts w:ascii="宋体" w:hAnsi="宋体" w:cs="宋体"/>
        </w:rPr>
      </w:pPr>
      <w:r>
        <w:rPr>
          <w:rFonts w:hint="eastAsia" w:ascii="宋体" w:hAnsi="宋体" w:cs="宋体"/>
          <w:spacing w:val="-3"/>
          <w:szCs w:val="22"/>
          <w:lang w:val="zh-CN" w:bidi="zh-CN"/>
        </w:rPr>
        <w:t>在编制县级以下行政区划代码时，当只表示县及县以上行政区划时，</w:t>
      </w:r>
      <w:r>
        <w:rPr>
          <w:rFonts w:hint="eastAsia" w:ascii="宋体" w:hAnsi="宋体" w:cs="宋体"/>
          <w:szCs w:val="22"/>
          <w:lang w:val="zh-CN" w:bidi="zh-CN"/>
        </w:rPr>
        <w:t>4.1</w:t>
      </w:r>
      <w:r>
        <w:rPr>
          <w:rFonts w:hint="eastAsia" w:ascii="宋体" w:hAnsi="宋体" w:cs="宋体"/>
          <w:spacing w:val="-15"/>
          <w:szCs w:val="22"/>
          <w:lang w:val="zh-CN" w:bidi="zh-CN"/>
        </w:rPr>
        <w:t xml:space="preserve"> 所示代</w:t>
      </w:r>
    </w:p>
    <w:p>
      <w:pPr>
        <w:autoSpaceDE w:val="0"/>
        <w:autoSpaceDN w:val="0"/>
        <w:spacing w:before="57" w:line="400" w:lineRule="exact"/>
        <w:ind w:firstLine="840" w:firstLineChars="400"/>
        <w:jc w:val="left"/>
        <w:rPr>
          <w:rFonts w:ascii="宋体" w:hAnsi="宋体" w:cs="宋体"/>
          <w:szCs w:val="21"/>
          <w:lang w:val="zh-CN" w:bidi="zh-CN"/>
        </w:rPr>
      </w:pPr>
      <w:r>
        <w:rPr>
          <w:rFonts w:hint="eastAsia" w:ascii="宋体" w:hAnsi="宋体" w:cs="宋体"/>
          <w:szCs w:val="21"/>
          <w:lang w:val="zh-CN" w:bidi="zh-CN"/>
        </w:rPr>
        <w:t>码结构的第二段应为三个数字 0，用九位数字表示，以保证代码长度的一致性。</w:t>
      </w:r>
    </w:p>
    <w:p>
      <w:pPr>
        <w:numPr>
          <w:ilvl w:val="2"/>
          <w:numId w:val="9"/>
        </w:numPr>
        <w:tabs>
          <w:tab w:val="left" w:pos="1912"/>
        </w:tabs>
        <w:autoSpaceDE w:val="0"/>
        <w:autoSpaceDN w:val="0"/>
        <w:spacing w:before="110" w:line="400" w:lineRule="exact"/>
        <w:ind w:right="824" w:firstLine="419"/>
        <w:jc w:val="left"/>
        <w:rPr>
          <w:rFonts w:ascii="宋体" w:hAnsi="宋体" w:cs="宋体"/>
          <w:szCs w:val="22"/>
          <w:lang w:val="zh-CN" w:bidi="zh-CN"/>
        </w:rPr>
      </w:pPr>
      <w:r>
        <w:rPr>
          <w:rFonts w:hint="eastAsia" w:ascii="宋体" w:hAnsi="宋体" w:cs="宋体"/>
          <w:spacing w:val="-24"/>
          <w:szCs w:val="22"/>
          <w:lang w:val="zh-CN" w:bidi="zh-CN"/>
        </w:rPr>
        <w:t xml:space="preserve">当 </w:t>
      </w:r>
      <w:r>
        <w:rPr>
          <w:rFonts w:hint="eastAsia" w:ascii="宋体" w:hAnsi="宋体" w:cs="宋体"/>
          <w:szCs w:val="22"/>
          <w:lang w:val="zh-CN" w:bidi="zh-CN"/>
        </w:rPr>
        <w:t>GB/T226</w:t>
      </w:r>
      <w:r>
        <w:rPr>
          <w:rFonts w:hint="eastAsia" w:ascii="宋体" w:hAnsi="宋体" w:cs="宋体"/>
          <w:spacing w:val="-7"/>
          <w:szCs w:val="22"/>
          <w:lang w:val="zh-CN" w:bidi="zh-CN"/>
        </w:rPr>
        <w:t xml:space="preserve">。中的代码发生变更时，县级 </w:t>
      </w:r>
      <w:r>
        <w:rPr>
          <w:rFonts w:hint="eastAsia" w:ascii="宋体" w:hAnsi="宋体" w:cs="宋体"/>
          <w:szCs w:val="22"/>
          <w:lang w:val="zh-CN" w:bidi="zh-CN"/>
        </w:rPr>
        <w:t>N</w:t>
      </w:r>
      <w:r>
        <w:rPr>
          <w:rFonts w:hint="eastAsia" w:ascii="宋体" w:hAnsi="宋体" w:cs="宋体"/>
          <w:spacing w:val="-8"/>
          <w:szCs w:val="22"/>
          <w:lang w:val="zh-CN" w:bidi="zh-CN"/>
        </w:rPr>
        <w:t xml:space="preserve"> 下行政区划代码所对应的第一段应作</w:t>
      </w:r>
      <w:r>
        <w:rPr>
          <w:rFonts w:hint="eastAsia" w:ascii="宋体" w:hAnsi="宋体" w:cs="宋体"/>
          <w:spacing w:val="-5"/>
          <w:szCs w:val="22"/>
          <w:lang w:val="zh-CN" w:bidi="zh-CN"/>
        </w:rPr>
        <w:t>相应的改变。</w:t>
      </w:r>
    </w:p>
    <w:p>
      <w:pPr>
        <w:numPr>
          <w:ilvl w:val="2"/>
          <w:numId w:val="9"/>
        </w:numPr>
        <w:tabs>
          <w:tab w:val="left" w:pos="1941"/>
        </w:tabs>
        <w:autoSpaceDE w:val="0"/>
        <w:autoSpaceDN w:val="0"/>
        <w:spacing w:line="400" w:lineRule="exact"/>
        <w:ind w:right="640" w:firstLine="419"/>
        <w:jc w:val="left"/>
        <w:rPr>
          <w:rFonts w:ascii="宋体" w:hAnsi="宋体" w:cs="宋体"/>
          <w:szCs w:val="22"/>
          <w:lang w:val="zh-CN" w:bidi="zh-CN"/>
        </w:rPr>
      </w:pPr>
      <w:r>
        <w:rPr>
          <w:rFonts w:hint="eastAsia" w:ascii="宋体" w:hAnsi="宋体" w:cs="宋体"/>
          <w:spacing w:val="-3"/>
          <w:szCs w:val="22"/>
          <w:lang w:val="zh-CN" w:bidi="zh-CN"/>
        </w:rPr>
        <w:t>县级以下行政区划代码所表示的行政区划，在其专名或驻地改变时，其代码不变； 而当其隶属关系或通名改变时，则须重新赋码。</w:t>
      </w:r>
    </w:p>
    <w:p>
      <w:pPr>
        <w:numPr>
          <w:ilvl w:val="2"/>
          <w:numId w:val="9"/>
        </w:numPr>
        <w:tabs>
          <w:tab w:val="left" w:pos="1912"/>
        </w:tabs>
        <w:autoSpaceDE w:val="0"/>
        <w:autoSpaceDN w:val="0"/>
        <w:spacing w:line="400" w:lineRule="exact"/>
        <w:ind w:right="875" w:firstLine="419"/>
        <w:jc w:val="left"/>
        <w:rPr>
          <w:rFonts w:ascii="宋体" w:hAnsi="宋体" w:cs="宋体"/>
        </w:rPr>
      </w:pPr>
      <w:r>
        <w:rPr>
          <w:rFonts w:hint="eastAsia" w:ascii="宋体" w:hAnsi="宋体" w:cs="宋体"/>
          <w:spacing w:val="-3"/>
          <w:szCs w:val="22"/>
          <w:lang w:val="zh-CN" w:bidi="zh-CN"/>
        </w:rPr>
        <w:t>县级以下行政区划代码所表示的行政区划被撤销或重新赋码后，原代码作废，作废代码不得再赋予其他的行政区划，以保证代码的唯一性。</w:t>
      </w:r>
    </w:p>
    <w:p>
      <w:pPr>
        <w:tabs>
          <w:tab w:val="left" w:pos="1912"/>
        </w:tabs>
        <w:autoSpaceDE w:val="0"/>
        <w:autoSpaceDN w:val="0"/>
        <w:spacing w:line="400" w:lineRule="exact"/>
        <w:ind w:left="228" w:right="875" w:firstLine="1054" w:firstLineChars="500"/>
        <w:jc w:val="left"/>
        <w:rPr>
          <w:rFonts w:ascii="宋体" w:hAnsi="宋体" w:cs="宋体"/>
        </w:rPr>
      </w:pPr>
      <w:r>
        <w:rPr>
          <w:rFonts w:hint="eastAsia" w:ascii="宋体" w:hAnsi="宋体" w:cs="宋体"/>
          <w:b/>
          <w:bCs/>
        </w:rPr>
        <w:t>5</w:t>
      </w:r>
      <w:r>
        <w:rPr>
          <w:rFonts w:ascii="宋体" w:hAnsi="宋体" w:cs="宋体"/>
          <w:b/>
          <w:bCs/>
        </w:rPr>
        <w:t>.</w:t>
      </w:r>
      <w:r>
        <w:rPr>
          <w:rFonts w:hint="eastAsia" w:ascii="宋体" w:hAnsi="宋体" w:cs="宋体"/>
          <w:b/>
          <w:bCs/>
        </w:rPr>
        <w:t>代码表格式</w:t>
      </w:r>
    </w:p>
    <w:p>
      <w:pPr>
        <w:tabs>
          <w:tab w:val="left" w:pos="1912"/>
        </w:tabs>
        <w:autoSpaceDE w:val="0"/>
        <w:autoSpaceDN w:val="0"/>
        <w:spacing w:line="400" w:lineRule="exact"/>
        <w:ind w:left="862" w:right="873" w:firstLine="408" w:firstLineChars="200"/>
        <w:jc w:val="left"/>
        <w:rPr>
          <w:rFonts w:ascii="宋体" w:hAnsi="宋体" w:cs="宋体"/>
          <w:spacing w:val="-3"/>
          <w:szCs w:val="22"/>
          <w:lang w:val="zh-CN" w:bidi="zh-CN"/>
        </w:rPr>
      </w:pPr>
      <w:r>
        <w:rPr>
          <w:rFonts w:ascii="宋体" w:hAnsi="宋体" w:cs="宋体"/>
          <w:spacing w:val="-3"/>
          <w:szCs w:val="22"/>
          <w:lang w:val="zh-CN" w:bidi="zh-CN"/>
        </w:rPr>
        <w:t>5.1为使行政区划代码标准文本格式整齐统一，应按照 GBJT2260 和 GB/T20001.3 和以下规定的格式编写和印刷:</w:t>
      </w:r>
    </w:p>
    <w:tbl>
      <w:tblPr>
        <w:tblStyle w:val="55"/>
        <w:tblW w:w="9558" w:type="dxa"/>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1002"/>
        <w:gridCol w:w="2211"/>
        <w:gridCol w:w="1032"/>
        <w:gridCol w:w="1922"/>
        <w:gridCol w:w="1119"/>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2272" w:type="dxa"/>
            <w:tcBorders>
              <w:left w:val="nil"/>
              <w:bottom w:val="single" w:color="000000" w:sz="2" w:space="0"/>
            </w:tcBorders>
            <w:noWrap/>
          </w:tcPr>
          <w:p>
            <w:pPr>
              <w:pStyle w:val="449"/>
              <w:keepNext w:val="0"/>
              <w:keepLines w:val="0"/>
              <w:suppressLineNumbers w:val="0"/>
              <w:spacing w:before="126" w:beforeAutospacing="0" w:after="0" w:afterAutospacing="0" w:line="240" w:lineRule="exact"/>
              <w:ind w:left="0" w:right="52"/>
              <w:jc w:val="center"/>
              <w:rPr>
                <w:rFonts w:hint="default"/>
                <w:sz w:val="18"/>
                <w:szCs w:val="18"/>
              </w:rPr>
            </w:pPr>
            <w:r>
              <w:rPr>
                <w:rFonts w:hint="eastAsia"/>
                <w:sz w:val="18"/>
                <w:szCs w:val="18"/>
                <w:lang w:val="en-US"/>
              </w:rPr>
              <w:t>名称</w:t>
            </w:r>
          </w:p>
        </w:tc>
        <w:tc>
          <w:tcPr>
            <w:tcW w:w="1002" w:type="dxa"/>
            <w:tcBorders>
              <w:bottom w:val="single" w:color="000000" w:sz="2" w:space="0"/>
            </w:tcBorders>
            <w:noWrap/>
          </w:tcPr>
          <w:p>
            <w:pPr>
              <w:pStyle w:val="449"/>
              <w:keepNext w:val="0"/>
              <w:keepLines w:val="0"/>
              <w:suppressLineNumbers w:val="0"/>
              <w:spacing w:before="126" w:beforeAutospacing="0" w:after="0" w:afterAutospacing="0" w:line="240" w:lineRule="exact"/>
              <w:ind w:left="0" w:right="52"/>
              <w:jc w:val="center"/>
              <w:rPr>
                <w:rFonts w:hint="default"/>
                <w:sz w:val="18"/>
                <w:szCs w:val="18"/>
              </w:rPr>
            </w:pPr>
            <w:r>
              <w:rPr>
                <w:rFonts w:hint="default"/>
                <w:sz w:val="18"/>
                <w:szCs w:val="18"/>
              </w:rPr>
              <w:t>代码</w:t>
            </w:r>
          </w:p>
        </w:tc>
        <w:tc>
          <w:tcPr>
            <w:tcW w:w="2211" w:type="dxa"/>
            <w:tcBorders>
              <w:bottom w:val="single" w:color="000000" w:sz="2" w:space="0"/>
            </w:tcBorders>
            <w:noWrap/>
          </w:tcPr>
          <w:p>
            <w:pPr>
              <w:pStyle w:val="449"/>
              <w:keepNext w:val="0"/>
              <w:keepLines w:val="0"/>
              <w:suppressLineNumbers w:val="0"/>
              <w:spacing w:before="126" w:beforeAutospacing="0" w:after="0" w:afterAutospacing="0" w:line="240" w:lineRule="exact"/>
              <w:ind w:left="0" w:right="52"/>
              <w:jc w:val="center"/>
              <w:rPr>
                <w:rFonts w:hint="default"/>
                <w:sz w:val="18"/>
                <w:szCs w:val="18"/>
                <w:lang w:val="en-US"/>
              </w:rPr>
            </w:pPr>
            <w:r>
              <w:rPr>
                <w:rFonts w:hint="eastAsia"/>
                <w:sz w:val="18"/>
                <w:szCs w:val="18"/>
                <w:lang w:val="en-US"/>
              </w:rPr>
              <w:t>名称</w:t>
            </w:r>
          </w:p>
        </w:tc>
        <w:tc>
          <w:tcPr>
            <w:tcW w:w="1032" w:type="dxa"/>
            <w:tcBorders>
              <w:bottom w:val="single" w:color="000000" w:sz="2" w:space="0"/>
            </w:tcBorders>
            <w:noWrap/>
          </w:tcPr>
          <w:p>
            <w:pPr>
              <w:pStyle w:val="449"/>
              <w:keepNext w:val="0"/>
              <w:keepLines w:val="0"/>
              <w:suppressLineNumbers w:val="0"/>
              <w:spacing w:before="126" w:beforeAutospacing="0" w:after="0" w:afterAutospacing="0" w:line="240" w:lineRule="exact"/>
              <w:ind w:left="0" w:right="52"/>
              <w:jc w:val="center"/>
              <w:rPr>
                <w:rFonts w:hint="default"/>
                <w:sz w:val="18"/>
                <w:szCs w:val="18"/>
              </w:rPr>
            </w:pPr>
            <w:r>
              <w:rPr>
                <w:rFonts w:hint="default"/>
                <w:sz w:val="18"/>
                <w:szCs w:val="18"/>
              </w:rPr>
              <w:t>代码</w:t>
            </w:r>
          </w:p>
        </w:tc>
        <w:tc>
          <w:tcPr>
            <w:tcW w:w="1922" w:type="dxa"/>
            <w:tcBorders>
              <w:bottom w:val="single" w:color="000000" w:sz="2" w:space="0"/>
            </w:tcBorders>
            <w:noWrap/>
          </w:tcPr>
          <w:p>
            <w:pPr>
              <w:pStyle w:val="449"/>
              <w:keepNext w:val="0"/>
              <w:keepLines w:val="0"/>
              <w:suppressLineNumbers w:val="0"/>
              <w:spacing w:before="126" w:beforeAutospacing="0" w:after="0" w:afterAutospacing="0" w:line="240" w:lineRule="exact"/>
              <w:ind w:left="0" w:right="52"/>
              <w:jc w:val="center"/>
              <w:rPr>
                <w:rFonts w:hint="default"/>
                <w:sz w:val="18"/>
                <w:szCs w:val="18"/>
              </w:rPr>
            </w:pPr>
            <w:r>
              <w:rPr>
                <w:rFonts w:hint="eastAsia"/>
                <w:sz w:val="18"/>
                <w:szCs w:val="18"/>
                <w:lang w:val="en-US"/>
              </w:rPr>
              <w:t>名称</w:t>
            </w:r>
          </w:p>
        </w:tc>
        <w:tc>
          <w:tcPr>
            <w:tcW w:w="1119" w:type="dxa"/>
            <w:tcBorders>
              <w:bottom w:val="single" w:color="000000" w:sz="2" w:space="0"/>
              <w:right w:val="nil"/>
            </w:tcBorders>
            <w:noWrap/>
          </w:tcPr>
          <w:p>
            <w:pPr>
              <w:pStyle w:val="449"/>
              <w:keepNext w:val="0"/>
              <w:keepLines w:val="0"/>
              <w:suppressLineNumbers w:val="0"/>
              <w:spacing w:before="126" w:beforeAutospacing="0" w:after="0" w:afterAutospacing="0" w:line="240" w:lineRule="exact"/>
              <w:ind w:left="0" w:right="52"/>
              <w:jc w:val="center"/>
              <w:rPr>
                <w:rFonts w:hint="default"/>
                <w:sz w:val="18"/>
                <w:szCs w:val="18"/>
              </w:rPr>
            </w:pPr>
            <w:r>
              <w:rPr>
                <w:rFonts w:hint="default"/>
                <w:sz w:val="18"/>
                <w:szCs w:val="18"/>
              </w:rPr>
              <w:t>代码</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2272" w:type="dxa"/>
            <w:tcBorders>
              <w:top w:val="single" w:color="000000" w:sz="2" w:space="0"/>
              <w:left w:val="nil"/>
              <w:bottom w:val="nil"/>
              <w:right w:val="single" w:color="000000" w:sz="2" w:space="0"/>
            </w:tcBorders>
            <w:noWrap/>
          </w:tcPr>
          <w:p>
            <w:pPr>
              <w:pStyle w:val="449"/>
              <w:keepNext w:val="0"/>
              <w:keepLines w:val="0"/>
              <w:suppressLineNumbers w:val="0"/>
              <w:spacing w:before="124" w:beforeAutospacing="0" w:after="0" w:afterAutospacing="0" w:line="240" w:lineRule="exact"/>
              <w:ind w:left="122" w:right="0"/>
              <w:rPr>
                <w:rFonts w:hint="default"/>
                <w:sz w:val="18"/>
                <w:szCs w:val="18"/>
              </w:rPr>
            </w:pPr>
            <w:r>
              <w:rPr>
                <w:rFonts w:hint="default"/>
                <w:sz w:val="18"/>
                <w:szCs w:val="18"/>
              </w:rPr>
              <w:t>XX 市</w:t>
            </w:r>
          </w:p>
        </w:tc>
        <w:tc>
          <w:tcPr>
            <w:tcW w:w="1002" w:type="dxa"/>
            <w:tcBorders>
              <w:top w:val="single" w:color="000000" w:sz="2" w:space="0"/>
              <w:left w:val="single" w:color="000000" w:sz="2" w:space="0"/>
              <w:bottom w:val="nil"/>
              <w:right w:val="single" w:color="000000" w:sz="2" w:space="0"/>
            </w:tcBorders>
            <w:noWrap/>
          </w:tcPr>
          <w:p>
            <w:pPr>
              <w:pStyle w:val="449"/>
              <w:keepNext w:val="0"/>
              <w:keepLines w:val="0"/>
              <w:suppressLineNumbers w:val="0"/>
              <w:spacing w:before="124" w:beforeAutospacing="0" w:after="0" w:afterAutospacing="0" w:line="240" w:lineRule="exact"/>
              <w:ind w:left="86" w:right="86"/>
              <w:jc w:val="center"/>
              <w:rPr>
                <w:rFonts w:hint="default"/>
                <w:sz w:val="18"/>
                <w:szCs w:val="18"/>
              </w:rPr>
            </w:pPr>
            <w:r>
              <w:rPr>
                <w:rFonts w:hint="default"/>
                <w:sz w:val="18"/>
                <w:szCs w:val="18"/>
              </w:rPr>
              <w:t>XXXX00000</w:t>
            </w:r>
          </w:p>
        </w:tc>
        <w:tc>
          <w:tcPr>
            <w:tcW w:w="2211" w:type="dxa"/>
            <w:tcBorders>
              <w:top w:val="single" w:color="000000" w:sz="2" w:space="0"/>
              <w:left w:val="single" w:color="000000" w:sz="2" w:space="0"/>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ascii="Times New Roman"/>
                <w:sz w:val="18"/>
                <w:szCs w:val="18"/>
              </w:rPr>
            </w:pPr>
          </w:p>
        </w:tc>
        <w:tc>
          <w:tcPr>
            <w:tcW w:w="1032" w:type="dxa"/>
            <w:tcBorders>
              <w:top w:val="single" w:color="000000" w:sz="2" w:space="0"/>
              <w:left w:val="single" w:color="000000" w:sz="2" w:space="0"/>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ascii="Times New Roman"/>
                <w:sz w:val="18"/>
                <w:szCs w:val="18"/>
              </w:rPr>
            </w:pPr>
          </w:p>
        </w:tc>
        <w:tc>
          <w:tcPr>
            <w:tcW w:w="1922" w:type="dxa"/>
            <w:tcBorders>
              <w:top w:val="single" w:color="000000" w:sz="2" w:space="0"/>
              <w:left w:val="single" w:color="000000" w:sz="2" w:space="0"/>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ascii="Times New Roman"/>
                <w:sz w:val="18"/>
                <w:szCs w:val="18"/>
              </w:rPr>
            </w:pPr>
          </w:p>
        </w:tc>
        <w:tc>
          <w:tcPr>
            <w:tcW w:w="1119" w:type="dxa"/>
            <w:tcBorders>
              <w:top w:val="single" w:color="000000" w:sz="2" w:space="0"/>
              <w:left w:val="single" w:color="000000" w:sz="2" w:space="0"/>
              <w:bottom w:val="nil"/>
              <w:right w:val="nil"/>
            </w:tcBorders>
            <w:noWrap/>
          </w:tcPr>
          <w:p>
            <w:pPr>
              <w:pStyle w:val="449"/>
              <w:keepNext w:val="0"/>
              <w:keepLines w:val="0"/>
              <w:suppressLineNumbers w:val="0"/>
              <w:spacing w:before="0" w:beforeAutospacing="0" w:after="0" w:afterAutospacing="0" w:line="240" w:lineRule="exact"/>
              <w:ind w:left="0" w:right="0"/>
              <w:rPr>
                <w:rFonts w:hint="default" w:asci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2272" w:type="dxa"/>
            <w:tcBorders>
              <w:top w:val="nil"/>
              <w:left w:val="nil"/>
              <w:bottom w:val="nil"/>
              <w:right w:val="single" w:color="000000" w:sz="2" w:space="0"/>
            </w:tcBorders>
            <w:noWrap/>
          </w:tcPr>
          <w:p>
            <w:pPr>
              <w:pStyle w:val="449"/>
              <w:keepNext w:val="0"/>
              <w:keepLines w:val="0"/>
              <w:suppressLineNumbers w:val="0"/>
              <w:spacing w:before="74" w:beforeAutospacing="0" w:after="0" w:afterAutospacing="0" w:line="240" w:lineRule="exact"/>
              <w:ind w:left="213" w:right="0"/>
              <w:rPr>
                <w:rFonts w:hint="default"/>
                <w:sz w:val="18"/>
                <w:szCs w:val="18"/>
              </w:rPr>
            </w:pPr>
            <w:r>
              <w:rPr>
                <w:rFonts w:hint="default"/>
                <w:sz w:val="18"/>
                <w:szCs w:val="18"/>
              </w:rPr>
              <w:t>市辖区</w:t>
            </w:r>
          </w:p>
        </w:tc>
        <w:tc>
          <w:tcPr>
            <w:tcW w:w="1002" w:type="dxa"/>
            <w:tcBorders>
              <w:top w:val="nil"/>
              <w:left w:val="single" w:color="000000" w:sz="2" w:space="0"/>
              <w:bottom w:val="nil"/>
              <w:right w:val="single" w:color="000000" w:sz="2" w:space="0"/>
            </w:tcBorders>
            <w:noWrap/>
          </w:tcPr>
          <w:p>
            <w:pPr>
              <w:pStyle w:val="449"/>
              <w:keepNext w:val="0"/>
              <w:keepLines w:val="0"/>
              <w:suppressLineNumbers w:val="0"/>
              <w:spacing w:before="74" w:beforeAutospacing="0" w:after="0" w:afterAutospacing="0" w:line="240" w:lineRule="exact"/>
              <w:ind w:left="86" w:right="86"/>
              <w:jc w:val="center"/>
              <w:rPr>
                <w:rFonts w:hint="default"/>
                <w:sz w:val="18"/>
                <w:szCs w:val="18"/>
              </w:rPr>
            </w:pPr>
            <w:r>
              <w:rPr>
                <w:rFonts w:hint="default"/>
                <w:sz w:val="18"/>
                <w:szCs w:val="18"/>
              </w:rPr>
              <w:t>XXXX01000</w:t>
            </w:r>
          </w:p>
        </w:tc>
        <w:tc>
          <w:tcPr>
            <w:tcW w:w="2211" w:type="dxa"/>
            <w:tcBorders>
              <w:top w:val="nil"/>
              <w:left w:val="single" w:color="000000" w:sz="2" w:space="0"/>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ascii="Times New Roman"/>
                <w:sz w:val="18"/>
                <w:szCs w:val="18"/>
              </w:rPr>
            </w:pPr>
          </w:p>
        </w:tc>
        <w:tc>
          <w:tcPr>
            <w:tcW w:w="1032" w:type="dxa"/>
            <w:tcBorders>
              <w:top w:val="nil"/>
              <w:left w:val="single" w:color="000000" w:sz="2" w:space="0"/>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ascii="Times New Roman"/>
                <w:sz w:val="18"/>
                <w:szCs w:val="18"/>
              </w:rPr>
            </w:pPr>
          </w:p>
        </w:tc>
        <w:tc>
          <w:tcPr>
            <w:tcW w:w="1922" w:type="dxa"/>
            <w:tcBorders>
              <w:top w:val="nil"/>
              <w:left w:val="single" w:color="000000" w:sz="2" w:space="0"/>
              <w:bottom w:val="nil"/>
              <w:right w:val="single" w:color="000000" w:sz="2" w:space="0"/>
            </w:tcBorders>
            <w:noWrap/>
          </w:tcPr>
          <w:p>
            <w:pPr>
              <w:pStyle w:val="449"/>
              <w:keepNext w:val="0"/>
              <w:keepLines w:val="0"/>
              <w:suppressLineNumbers w:val="0"/>
              <w:spacing w:before="0" w:beforeAutospacing="0" w:after="0" w:afterAutospacing="0" w:line="240" w:lineRule="exact"/>
              <w:ind w:left="0" w:right="0"/>
              <w:rPr>
                <w:rFonts w:hint="default" w:ascii="Times New Roman"/>
                <w:sz w:val="18"/>
                <w:szCs w:val="18"/>
              </w:rPr>
            </w:pPr>
          </w:p>
        </w:tc>
        <w:tc>
          <w:tcPr>
            <w:tcW w:w="1119" w:type="dxa"/>
            <w:tcBorders>
              <w:top w:val="nil"/>
              <w:left w:val="single" w:color="000000" w:sz="2" w:space="0"/>
              <w:bottom w:val="nil"/>
              <w:right w:val="nil"/>
            </w:tcBorders>
            <w:noWrap/>
          </w:tcPr>
          <w:p>
            <w:pPr>
              <w:pStyle w:val="449"/>
              <w:keepNext w:val="0"/>
              <w:keepLines w:val="0"/>
              <w:suppressLineNumbers w:val="0"/>
              <w:spacing w:before="0" w:beforeAutospacing="0" w:after="0" w:afterAutospacing="0" w:line="240" w:lineRule="exact"/>
              <w:ind w:left="0" w:right="0"/>
              <w:rPr>
                <w:rFonts w:hint="default" w:asci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2272" w:type="dxa"/>
            <w:tcBorders>
              <w:top w:val="nil"/>
              <w:left w:val="nil"/>
              <w:bottom w:val="nil"/>
              <w:right w:val="single" w:color="000000" w:sz="2" w:space="0"/>
            </w:tcBorders>
            <w:noWrap/>
          </w:tcPr>
          <w:p>
            <w:pPr>
              <w:pStyle w:val="449"/>
              <w:keepNext w:val="0"/>
              <w:keepLines w:val="0"/>
              <w:suppressLineNumbers w:val="0"/>
              <w:spacing w:before="75" w:beforeAutospacing="0" w:after="0" w:afterAutospacing="0" w:line="240" w:lineRule="exact"/>
              <w:ind w:left="213" w:right="0"/>
              <w:rPr>
                <w:rFonts w:hint="default"/>
                <w:sz w:val="18"/>
                <w:szCs w:val="18"/>
              </w:rPr>
            </w:pPr>
            <w:r>
              <w:rPr>
                <w:rFonts w:hint="default"/>
                <w:sz w:val="18"/>
                <w:szCs w:val="18"/>
              </w:rPr>
              <w:t>XX 区</w:t>
            </w:r>
          </w:p>
        </w:tc>
        <w:tc>
          <w:tcPr>
            <w:tcW w:w="1002" w:type="dxa"/>
            <w:tcBorders>
              <w:top w:val="nil"/>
              <w:left w:val="single" w:color="000000" w:sz="2" w:space="0"/>
              <w:bottom w:val="nil"/>
              <w:right w:val="single" w:color="000000" w:sz="2" w:space="0"/>
            </w:tcBorders>
            <w:noWrap/>
          </w:tcPr>
          <w:p>
            <w:pPr>
              <w:pStyle w:val="449"/>
              <w:keepNext w:val="0"/>
              <w:keepLines w:val="0"/>
              <w:suppressLineNumbers w:val="0"/>
              <w:spacing w:before="75" w:beforeAutospacing="0" w:after="0" w:afterAutospacing="0" w:line="240" w:lineRule="exact"/>
              <w:ind w:left="86" w:right="86"/>
              <w:jc w:val="center"/>
              <w:rPr>
                <w:rFonts w:hint="default"/>
                <w:sz w:val="18"/>
                <w:szCs w:val="18"/>
              </w:rPr>
            </w:pPr>
            <w:r>
              <w:rPr>
                <w:rFonts w:hint="default"/>
                <w:sz w:val="18"/>
                <w:szCs w:val="18"/>
              </w:rPr>
              <w:t>XXXXXX000</w:t>
            </w:r>
          </w:p>
        </w:tc>
        <w:tc>
          <w:tcPr>
            <w:tcW w:w="2211" w:type="dxa"/>
            <w:tcBorders>
              <w:top w:val="nil"/>
              <w:left w:val="single" w:color="000000" w:sz="2" w:space="0"/>
              <w:bottom w:val="nil"/>
              <w:right w:val="single" w:color="000000" w:sz="2" w:space="0"/>
            </w:tcBorders>
            <w:noWrap/>
          </w:tcPr>
          <w:p>
            <w:pPr>
              <w:pStyle w:val="449"/>
              <w:keepNext w:val="0"/>
              <w:keepLines w:val="0"/>
              <w:suppressLineNumbers w:val="0"/>
              <w:spacing w:before="75" w:beforeAutospacing="0" w:after="0" w:afterAutospacing="0" w:line="240" w:lineRule="exact"/>
              <w:ind w:left="105" w:right="0"/>
              <w:rPr>
                <w:rFonts w:hint="default"/>
                <w:sz w:val="18"/>
                <w:szCs w:val="18"/>
              </w:rPr>
            </w:pPr>
            <w:r>
              <w:rPr>
                <w:rFonts w:hint="default"/>
                <w:sz w:val="18"/>
                <w:szCs w:val="18"/>
              </w:rPr>
              <w:t>XX 县级市</w:t>
            </w:r>
          </w:p>
        </w:tc>
        <w:tc>
          <w:tcPr>
            <w:tcW w:w="1032" w:type="dxa"/>
            <w:tcBorders>
              <w:top w:val="nil"/>
              <w:left w:val="single" w:color="000000" w:sz="2" w:space="0"/>
              <w:bottom w:val="nil"/>
              <w:right w:val="single" w:color="000000" w:sz="2" w:space="0"/>
            </w:tcBorders>
            <w:noWrap/>
          </w:tcPr>
          <w:p>
            <w:pPr>
              <w:pStyle w:val="449"/>
              <w:keepNext w:val="0"/>
              <w:keepLines w:val="0"/>
              <w:suppressLineNumbers w:val="0"/>
              <w:spacing w:before="75" w:beforeAutospacing="0" w:after="0" w:afterAutospacing="0" w:line="240" w:lineRule="exact"/>
              <w:ind w:left="0" w:right="104"/>
              <w:jc w:val="right"/>
              <w:rPr>
                <w:rFonts w:hint="default"/>
                <w:sz w:val="18"/>
                <w:szCs w:val="18"/>
              </w:rPr>
            </w:pPr>
            <w:r>
              <w:rPr>
                <w:rFonts w:hint="default"/>
                <w:sz w:val="18"/>
                <w:szCs w:val="18"/>
              </w:rPr>
              <w:t>XXXXXX000</w:t>
            </w:r>
          </w:p>
        </w:tc>
        <w:tc>
          <w:tcPr>
            <w:tcW w:w="1922" w:type="dxa"/>
            <w:tcBorders>
              <w:top w:val="nil"/>
              <w:left w:val="single" w:color="000000" w:sz="2" w:space="0"/>
              <w:bottom w:val="nil"/>
              <w:right w:val="single" w:color="000000" w:sz="2" w:space="0"/>
            </w:tcBorders>
            <w:noWrap/>
          </w:tcPr>
          <w:p>
            <w:pPr>
              <w:pStyle w:val="449"/>
              <w:keepNext w:val="0"/>
              <w:keepLines w:val="0"/>
              <w:suppressLineNumbers w:val="0"/>
              <w:spacing w:before="75" w:beforeAutospacing="0" w:after="0" w:afterAutospacing="0" w:line="240" w:lineRule="exact"/>
              <w:ind w:left="135" w:right="0"/>
              <w:rPr>
                <w:rFonts w:hint="default"/>
                <w:sz w:val="18"/>
                <w:szCs w:val="18"/>
              </w:rPr>
            </w:pPr>
            <w:r>
              <w:rPr>
                <w:rFonts w:hint="default"/>
                <w:sz w:val="18"/>
                <w:szCs w:val="18"/>
              </w:rPr>
              <w:t>XX 县</w:t>
            </w:r>
          </w:p>
        </w:tc>
        <w:tc>
          <w:tcPr>
            <w:tcW w:w="1119" w:type="dxa"/>
            <w:tcBorders>
              <w:top w:val="nil"/>
              <w:left w:val="single" w:color="000000" w:sz="2" w:space="0"/>
              <w:bottom w:val="nil"/>
              <w:right w:val="nil"/>
            </w:tcBorders>
            <w:noWrap/>
          </w:tcPr>
          <w:p>
            <w:pPr>
              <w:pStyle w:val="449"/>
              <w:keepNext w:val="0"/>
              <w:keepLines w:val="0"/>
              <w:suppressLineNumbers w:val="0"/>
              <w:spacing w:before="75" w:beforeAutospacing="0" w:after="0" w:afterAutospacing="0" w:line="240" w:lineRule="exact"/>
              <w:ind w:left="69" w:right="0"/>
              <w:rPr>
                <w:rFonts w:hint="default"/>
                <w:sz w:val="18"/>
                <w:szCs w:val="18"/>
              </w:rPr>
            </w:pPr>
            <w:r>
              <w:rPr>
                <w:rFonts w:hint="default"/>
                <w:sz w:val="18"/>
                <w:szCs w:val="18"/>
              </w:rPr>
              <w:t>XXXXXX000</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2272" w:type="dxa"/>
            <w:tcBorders>
              <w:top w:val="nil"/>
              <w:left w:val="nil"/>
              <w:bottom w:val="nil"/>
              <w:right w:val="single" w:color="000000" w:sz="2" w:space="0"/>
            </w:tcBorders>
            <w:noWrap/>
          </w:tcPr>
          <w:p>
            <w:pPr>
              <w:pStyle w:val="449"/>
              <w:keepNext w:val="0"/>
              <w:keepLines w:val="0"/>
              <w:suppressLineNumbers w:val="0"/>
              <w:spacing w:before="74" w:beforeAutospacing="0" w:after="0" w:afterAutospacing="0" w:line="240" w:lineRule="exact"/>
              <w:ind w:left="394" w:right="0"/>
              <w:rPr>
                <w:rFonts w:hint="default"/>
                <w:sz w:val="18"/>
                <w:szCs w:val="18"/>
              </w:rPr>
            </w:pPr>
            <w:r>
              <w:rPr>
                <w:rFonts w:hint="default"/>
                <w:sz w:val="18"/>
                <w:szCs w:val="18"/>
              </w:rPr>
              <w:t>XX 街道(或地区)</w:t>
            </w:r>
          </w:p>
        </w:tc>
        <w:tc>
          <w:tcPr>
            <w:tcW w:w="1002" w:type="dxa"/>
            <w:tcBorders>
              <w:top w:val="nil"/>
              <w:left w:val="single" w:color="000000" w:sz="2" w:space="0"/>
              <w:bottom w:val="nil"/>
              <w:right w:val="single" w:color="000000" w:sz="2" w:space="0"/>
            </w:tcBorders>
            <w:noWrap/>
          </w:tcPr>
          <w:p>
            <w:pPr>
              <w:pStyle w:val="449"/>
              <w:keepNext w:val="0"/>
              <w:keepLines w:val="0"/>
              <w:suppressLineNumbers w:val="0"/>
              <w:spacing w:before="74" w:beforeAutospacing="0" w:after="0" w:afterAutospacing="0" w:line="240" w:lineRule="exact"/>
              <w:ind w:left="86" w:right="86"/>
              <w:jc w:val="center"/>
              <w:rPr>
                <w:rFonts w:hint="default"/>
                <w:sz w:val="18"/>
                <w:szCs w:val="18"/>
              </w:rPr>
            </w:pPr>
            <w:r>
              <w:rPr>
                <w:rFonts w:hint="default"/>
                <w:sz w:val="18"/>
                <w:szCs w:val="18"/>
              </w:rPr>
              <w:t>XXXXXX001</w:t>
            </w:r>
          </w:p>
        </w:tc>
        <w:tc>
          <w:tcPr>
            <w:tcW w:w="2211" w:type="dxa"/>
            <w:tcBorders>
              <w:top w:val="nil"/>
              <w:left w:val="single" w:color="000000" w:sz="2" w:space="0"/>
              <w:bottom w:val="nil"/>
              <w:right w:val="single" w:color="000000" w:sz="2" w:space="0"/>
            </w:tcBorders>
            <w:noWrap/>
          </w:tcPr>
          <w:p>
            <w:pPr>
              <w:pStyle w:val="449"/>
              <w:keepNext w:val="0"/>
              <w:keepLines w:val="0"/>
              <w:suppressLineNumbers w:val="0"/>
              <w:spacing w:before="74" w:beforeAutospacing="0" w:after="0" w:afterAutospacing="0" w:line="240" w:lineRule="exact"/>
              <w:ind w:left="287" w:right="0"/>
              <w:rPr>
                <w:rFonts w:hint="default"/>
                <w:sz w:val="18"/>
                <w:szCs w:val="18"/>
              </w:rPr>
            </w:pPr>
            <w:r>
              <w:rPr>
                <w:rFonts w:hint="default"/>
                <w:sz w:val="18"/>
                <w:szCs w:val="18"/>
              </w:rPr>
              <w:t>XX 街道(或地区)</w:t>
            </w:r>
          </w:p>
        </w:tc>
        <w:tc>
          <w:tcPr>
            <w:tcW w:w="1032" w:type="dxa"/>
            <w:tcBorders>
              <w:top w:val="nil"/>
              <w:left w:val="single" w:color="000000" w:sz="2" w:space="0"/>
              <w:bottom w:val="nil"/>
              <w:right w:val="single" w:color="000000" w:sz="2" w:space="0"/>
            </w:tcBorders>
            <w:noWrap/>
          </w:tcPr>
          <w:p>
            <w:pPr>
              <w:pStyle w:val="449"/>
              <w:keepNext w:val="0"/>
              <w:keepLines w:val="0"/>
              <w:suppressLineNumbers w:val="0"/>
              <w:spacing w:before="74" w:beforeAutospacing="0" w:after="0" w:afterAutospacing="0" w:line="240" w:lineRule="exact"/>
              <w:ind w:left="0" w:right="104"/>
              <w:jc w:val="right"/>
              <w:rPr>
                <w:rFonts w:hint="default"/>
                <w:sz w:val="18"/>
                <w:szCs w:val="18"/>
              </w:rPr>
            </w:pPr>
            <w:r>
              <w:rPr>
                <w:rFonts w:hint="default"/>
                <w:sz w:val="18"/>
                <w:szCs w:val="18"/>
              </w:rPr>
              <w:t>XXXXXX001</w:t>
            </w:r>
          </w:p>
        </w:tc>
        <w:tc>
          <w:tcPr>
            <w:tcW w:w="1922" w:type="dxa"/>
            <w:tcBorders>
              <w:top w:val="nil"/>
              <w:left w:val="single" w:color="000000" w:sz="2" w:space="0"/>
              <w:bottom w:val="nil"/>
              <w:right w:val="single" w:color="000000" w:sz="2" w:space="0"/>
            </w:tcBorders>
            <w:noWrap/>
          </w:tcPr>
          <w:p>
            <w:pPr>
              <w:pStyle w:val="449"/>
              <w:keepNext w:val="0"/>
              <w:keepLines w:val="0"/>
              <w:suppressLineNumbers w:val="0"/>
              <w:spacing w:before="74" w:beforeAutospacing="0" w:after="0" w:afterAutospacing="0" w:line="240" w:lineRule="exact"/>
              <w:ind w:left="406" w:right="0"/>
              <w:rPr>
                <w:rFonts w:hint="default"/>
                <w:sz w:val="18"/>
                <w:szCs w:val="18"/>
              </w:rPr>
            </w:pPr>
            <w:r>
              <w:rPr>
                <w:rFonts w:hint="default"/>
                <w:sz w:val="18"/>
                <w:szCs w:val="18"/>
              </w:rPr>
              <w:t>XX 街道(或地区)</w:t>
            </w:r>
          </w:p>
        </w:tc>
        <w:tc>
          <w:tcPr>
            <w:tcW w:w="1119" w:type="dxa"/>
            <w:tcBorders>
              <w:top w:val="nil"/>
              <w:left w:val="single" w:color="000000" w:sz="2" w:space="0"/>
              <w:bottom w:val="nil"/>
              <w:right w:val="nil"/>
            </w:tcBorders>
            <w:noWrap/>
          </w:tcPr>
          <w:p>
            <w:pPr>
              <w:pStyle w:val="449"/>
              <w:keepNext w:val="0"/>
              <w:keepLines w:val="0"/>
              <w:suppressLineNumbers w:val="0"/>
              <w:spacing w:before="74" w:beforeAutospacing="0" w:after="0" w:afterAutospacing="0" w:line="240" w:lineRule="exact"/>
              <w:ind w:left="69" w:right="0"/>
              <w:rPr>
                <w:rFonts w:hint="default"/>
                <w:sz w:val="18"/>
                <w:szCs w:val="18"/>
              </w:rPr>
            </w:pPr>
            <w:r>
              <w:rPr>
                <w:rFonts w:hint="default"/>
                <w:sz w:val="18"/>
                <w:szCs w:val="18"/>
              </w:rPr>
              <w:t>XXXXXX001</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2272" w:type="dxa"/>
            <w:tcBorders>
              <w:top w:val="nil"/>
              <w:left w:val="nil"/>
              <w:bottom w:val="nil"/>
              <w:right w:val="single" w:color="000000" w:sz="2" w:space="0"/>
            </w:tcBorders>
            <w:noWrap/>
          </w:tcPr>
          <w:p>
            <w:pPr>
              <w:pStyle w:val="449"/>
              <w:keepNext w:val="0"/>
              <w:keepLines w:val="0"/>
              <w:suppressLineNumbers w:val="0"/>
              <w:spacing w:before="74" w:beforeAutospacing="0" w:after="0" w:afterAutospacing="0" w:line="240" w:lineRule="exact"/>
              <w:ind w:left="394" w:right="0"/>
              <w:rPr>
                <w:rFonts w:hint="default"/>
                <w:sz w:val="18"/>
                <w:szCs w:val="18"/>
              </w:rPr>
            </w:pPr>
            <w:r>
              <w:rPr>
                <w:rFonts w:hint="default"/>
                <w:sz w:val="18"/>
                <w:szCs w:val="18"/>
              </w:rPr>
              <w:t>XX 镇(或民族镇)</w:t>
            </w:r>
          </w:p>
        </w:tc>
        <w:tc>
          <w:tcPr>
            <w:tcW w:w="1002" w:type="dxa"/>
            <w:tcBorders>
              <w:top w:val="nil"/>
              <w:left w:val="single" w:color="000000" w:sz="2" w:space="0"/>
              <w:bottom w:val="nil"/>
              <w:right w:val="single" w:color="000000" w:sz="2" w:space="0"/>
            </w:tcBorders>
            <w:noWrap/>
          </w:tcPr>
          <w:p>
            <w:pPr>
              <w:pStyle w:val="449"/>
              <w:keepNext w:val="0"/>
              <w:keepLines w:val="0"/>
              <w:suppressLineNumbers w:val="0"/>
              <w:spacing w:before="74" w:beforeAutospacing="0" w:after="0" w:afterAutospacing="0" w:line="240" w:lineRule="exact"/>
              <w:ind w:left="86" w:right="86"/>
              <w:jc w:val="center"/>
              <w:rPr>
                <w:rFonts w:hint="default"/>
                <w:sz w:val="18"/>
                <w:szCs w:val="18"/>
              </w:rPr>
            </w:pPr>
            <w:r>
              <w:rPr>
                <w:rFonts w:hint="default"/>
                <w:sz w:val="18"/>
                <w:szCs w:val="18"/>
              </w:rPr>
              <w:t>XXXXXX1XX</w:t>
            </w:r>
          </w:p>
        </w:tc>
        <w:tc>
          <w:tcPr>
            <w:tcW w:w="2211" w:type="dxa"/>
            <w:tcBorders>
              <w:top w:val="nil"/>
              <w:left w:val="single" w:color="000000" w:sz="2" w:space="0"/>
              <w:bottom w:val="nil"/>
              <w:right w:val="single" w:color="000000" w:sz="2" w:space="0"/>
            </w:tcBorders>
            <w:noWrap/>
          </w:tcPr>
          <w:p>
            <w:pPr>
              <w:pStyle w:val="449"/>
              <w:keepNext w:val="0"/>
              <w:keepLines w:val="0"/>
              <w:suppressLineNumbers w:val="0"/>
              <w:spacing w:before="74" w:beforeAutospacing="0" w:after="0" w:afterAutospacing="0" w:line="240" w:lineRule="exact"/>
              <w:ind w:left="287" w:right="0"/>
              <w:rPr>
                <w:rFonts w:hint="default"/>
                <w:sz w:val="18"/>
                <w:szCs w:val="18"/>
              </w:rPr>
            </w:pPr>
            <w:r>
              <w:rPr>
                <w:rFonts w:hint="default"/>
                <w:sz w:val="18"/>
                <w:szCs w:val="18"/>
              </w:rPr>
              <w:t>XX 镇(或民族镇)</w:t>
            </w:r>
          </w:p>
        </w:tc>
        <w:tc>
          <w:tcPr>
            <w:tcW w:w="1032" w:type="dxa"/>
            <w:tcBorders>
              <w:top w:val="nil"/>
              <w:left w:val="single" w:color="000000" w:sz="2" w:space="0"/>
              <w:bottom w:val="nil"/>
              <w:right w:val="single" w:color="000000" w:sz="2" w:space="0"/>
            </w:tcBorders>
            <w:noWrap/>
          </w:tcPr>
          <w:p>
            <w:pPr>
              <w:pStyle w:val="449"/>
              <w:keepNext w:val="0"/>
              <w:keepLines w:val="0"/>
              <w:suppressLineNumbers w:val="0"/>
              <w:spacing w:before="74" w:beforeAutospacing="0" w:after="0" w:afterAutospacing="0" w:line="240" w:lineRule="exact"/>
              <w:ind w:left="0" w:right="104"/>
              <w:jc w:val="right"/>
              <w:rPr>
                <w:rFonts w:hint="default"/>
                <w:sz w:val="18"/>
                <w:szCs w:val="18"/>
              </w:rPr>
            </w:pPr>
            <w:r>
              <w:rPr>
                <w:rFonts w:hint="default"/>
                <w:sz w:val="18"/>
                <w:szCs w:val="18"/>
              </w:rPr>
              <w:t>XXXXXX1XX</w:t>
            </w:r>
          </w:p>
        </w:tc>
        <w:tc>
          <w:tcPr>
            <w:tcW w:w="1922" w:type="dxa"/>
            <w:tcBorders>
              <w:top w:val="nil"/>
              <w:left w:val="single" w:color="000000" w:sz="2" w:space="0"/>
              <w:bottom w:val="nil"/>
              <w:right w:val="single" w:color="000000" w:sz="2" w:space="0"/>
            </w:tcBorders>
            <w:noWrap/>
          </w:tcPr>
          <w:p>
            <w:pPr>
              <w:pStyle w:val="449"/>
              <w:keepNext w:val="0"/>
              <w:keepLines w:val="0"/>
              <w:suppressLineNumbers w:val="0"/>
              <w:spacing w:before="74" w:beforeAutospacing="0" w:after="0" w:afterAutospacing="0" w:line="240" w:lineRule="exact"/>
              <w:ind w:left="406" w:right="0"/>
              <w:rPr>
                <w:rFonts w:hint="default"/>
                <w:sz w:val="18"/>
                <w:szCs w:val="18"/>
              </w:rPr>
            </w:pPr>
            <w:r>
              <w:rPr>
                <w:rFonts w:hint="default"/>
                <w:sz w:val="18"/>
                <w:szCs w:val="18"/>
              </w:rPr>
              <w:t>XX 镇(或民族镇)</w:t>
            </w:r>
          </w:p>
        </w:tc>
        <w:tc>
          <w:tcPr>
            <w:tcW w:w="1119" w:type="dxa"/>
            <w:tcBorders>
              <w:top w:val="nil"/>
              <w:left w:val="single" w:color="000000" w:sz="2" w:space="0"/>
              <w:bottom w:val="nil"/>
              <w:right w:val="nil"/>
            </w:tcBorders>
            <w:noWrap/>
          </w:tcPr>
          <w:p>
            <w:pPr>
              <w:pStyle w:val="449"/>
              <w:keepNext w:val="0"/>
              <w:keepLines w:val="0"/>
              <w:suppressLineNumbers w:val="0"/>
              <w:spacing w:before="74" w:beforeAutospacing="0" w:after="0" w:afterAutospacing="0" w:line="240" w:lineRule="exact"/>
              <w:ind w:left="69" w:right="0"/>
              <w:rPr>
                <w:rFonts w:hint="default"/>
                <w:sz w:val="18"/>
                <w:szCs w:val="18"/>
              </w:rPr>
            </w:pPr>
            <w:r>
              <w:rPr>
                <w:rFonts w:hint="default"/>
                <w:sz w:val="18"/>
                <w:szCs w:val="18"/>
              </w:rPr>
              <w:t>XXXXXX1XX</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272" w:type="dxa"/>
            <w:tcBorders>
              <w:top w:val="nil"/>
              <w:left w:val="nil"/>
            </w:tcBorders>
            <w:noWrap/>
          </w:tcPr>
          <w:p>
            <w:pPr>
              <w:pStyle w:val="449"/>
              <w:keepNext w:val="0"/>
              <w:keepLines w:val="0"/>
              <w:suppressLineNumbers w:val="0"/>
              <w:spacing w:before="75" w:beforeAutospacing="0" w:after="0" w:afterAutospacing="0" w:line="240" w:lineRule="exact"/>
              <w:ind w:left="394" w:right="0"/>
              <w:rPr>
                <w:rFonts w:hint="default"/>
                <w:sz w:val="18"/>
                <w:szCs w:val="18"/>
              </w:rPr>
            </w:pPr>
            <w:r>
              <w:rPr>
                <w:rFonts w:hint="default"/>
                <w:sz w:val="18"/>
                <w:szCs w:val="18"/>
              </w:rPr>
              <w:t>XX 乡(或民族乡、苏木)</w:t>
            </w:r>
          </w:p>
        </w:tc>
        <w:tc>
          <w:tcPr>
            <w:tcW w:w="1002" w:type="dxa"/>
            <w:tcBorders>
              <w:top w:val="nil"/>
            </w:tcBorders>
            <w:noWrap/>
          </w:tcPr>
          <w:p>
            <w:pPr>
              <w:pStyle w:val="449"/>
              <w:keepNext w:val="0"/>
              <w:keepLines w:val="0"/>
              <w:suppressLineNumbers w:val="0"/>
              <w:spacing w:before="75" w:beforeAutospacing="0" w:after="0" w:afterAutospacing="0" w:line="240" w:lineRule="exact"/>
              <w:ind w:left="86" w:right="86"/>
              <w:jc w:val="center"/>
              <w:rPr>
                <w:rFonts w:hint="default"/>
                <w:sz w:val="18"/>
                <w:szCs w:val="18"/>
              </w:rPr>
            </w:pPr>
            <w:r>
              <w:rPr>
                <w:rFonts w:hint="default"/>
                <w:sz w:val="18"/>
                <w:szCs w:val="18"/>
              </w:rPr>
              <w:t>XXXXXX2XX</w:t>
            </w:r>
          </w:p>
        </w:tc>
        <w:tc>
          <w:tcPr>
            <w:tcW w:w="2211" w:type="dxa"/>
            <w:tcBorders>
              <w:top w:val="nil"/>
            </w:tcBorders>
            <w:noWrap/>
          </w:tcPr>
          <w:p>
            <w:pPr>
              <w:pStyle w:val="449"/>
              <w:keepNext w:val="0"/>
              <w:keepLines w:val="0"/>
              <w:suppressLineNumbers w:val="0"/>
              <w:spacing w:before="75" w:beforeAutospacing="0" w:after="0" w:afterAutospacing="0" w:line="240" w:lineRule="exact"/>
              <w:ind w:left="287" w:right="0"/>
              <w:rPr>
                <w:rFonts w:hint="default"/>
                <w:sz w:val="18"/>
                <w:szCs w:val="18"/>
              </w:rPr>
            </w:pPr>
            <w:r>
              <w:rPr>
                <w:rFonts w:hint="default"/>
                <w:sz w:val="18"/>
                <w:szCs w:val="18"/>
              </w:rPr>
              <w:t>XX 乡(或民族乡、苏木)</w:t>
            </w:r>
          </w:p>
        </w:tc>
        <w:tc>
          <w:tcPr>
            <w:tcW w:w="1032" w:type="dxa"/>
            <w:tcBorders>
              <w:top w:val="nil"/>
            </w:tcBorders>
            <w:noWrap/>
          </w:tcPr>
          <w:p>
            <w:pPr>
              <w:pStyle w:val="449"/>
              <w:keepNext w:val="0"/>
              <w:keepLines w:val="0"/>
              <w:suppressLineNumbers w:val="0"/>
              <w:spacing w:before="75" w:beforeAutospacing="0" w:after="0" w:afterAutospacing="0" w:line="240" w:lineRule="exact"/>
              <w:ind w:left="0" w:right="104"/>
              <w:jc w:val="right"/>
              <w:rPr>
                <w:rFonts w:hint="default"/>
                <w:sz w:val="18"/>
                <w:szCs w:val="18"/>
              </w:rPr>
            </w:pPr>
            <w:r>
              <w:rPr>
                <w:rFonts w:hint="default"/>
                <w:sz w:val="18"/>
                <w:szCs w:val="18"/>
              </w:rPr>
              <w:t>XXXXXX2XX</w:t>
            </w:r>
          </w:p>
        </w:tc>
        <w:tc>
          <w:tcPr>
            <w:tcW w:w="1922" w:type="dxa"/>
            <w:tcBorders>
              <w:top w:val="nil"/>
            </w:tcBorders>
            <w:noWrap/>
          </w:tcPr>
          <w:p>
            <w:pPr>
              <w:pStyle w:val="449"/>
              <w:keepNext w:val="0"/>
              <w:keepLines w:val="0"/>
              <w:suppressLineNumbers w:val="0"/>
              <w:spacing w:before="75" w:beforeAutospacing="0" w:after="0" w:afterAutospacing="0" w:line="240" w:lineRule="exact"/>
              <w:ind w:left="406" w:right="-15"/>
              <w:rPr>
                <w:rFonts w:hint="default"/>
                <w:sz w:val="18"/>
                <w:szCs w:val="18"/>
              </w:rPr>
            </w:pPr>
            <w:r>
              <w:rPr>
                <w:rFonts w:hint="default"/>
                <w:w w:val="90"/>
                <w:sz w:val="18"/>
                <w:szCs w:val="18"/>
              </w:rPr>
              <w:t>XX</w:t>
            </w:r>
            <w:r>
              <w:rPr>
                <w:rFonts w:hint="default"/>
                <w:spacing w:val="-8"/>
                <w:w w:val="90"/>
                <w:sz w:val="18"/>
                <w:szCs w:val="18"/>
              </w:rPr>
              <w:t xml:space="preserve"> 乡(或民族乡、苏木)</w:t>
            </w:r>
          </w:p>
        </w:tc>
        <w:tc>
          <w:tcPr>
            <w:tcW w:w="1119" w:type="dxa"/>
            <w:tcBorders>
              <w:top w:val="nil"/>
              <w:right w:val="nil"/>
            </w:tcBorders>
            <w:noWrap/>
          </w:tcPr>
          <w:p>
            <w:pPr>
              <w:pStyle w:val="449"/>
              <w:keepNext w:val="0"/>
              <w:keepLines w:val="0"/>
              <w:suppressLineNumbers w:val="0"/>
              <w:spacing w:before="75" w:beforeAutospacing="0" w:after="0" w:afterAutospacing="0" w:line="240" w:lineRule="exact"/>
              <w:ind w:left="69" w:right="0"/>
              <w:rPr>
                <w:rFonts w:hint="default"/>
                <w:sz w:val="18"/>
                <w:szCs w:val="18"/>
              </w:rPr>
            </w:pPr>
            <w:r>
              <w:rPr>
                <w:rFonts w:hint="default"/>
                <w:sz w:val="18"/>
                <w:szCs w:val="18"/>
              </w:rPr>
              <w:t>XXXXXX2XX</w:t>
            </w:r>
          </w:p>
        </w:tc>
      </w:tr>
    </w:tbl>
    <w:p>
      <w:pPr>
        <w:pStyle w:val="43"/>
        <w:tabs>
          <w:tab w:val="left" w:pos="1703"/>
        </w:tabs>
        <w:spacing w:before="143" w:line="400" w:lineRule="exact"/>
        <w:ind w:left="0" w:leftChars="0" w:firstLine="800" w:firstLineChars="400"/>
        <w:rPr>
          <w:sz w:val="21"/>
          <w:szCs w:val="21"/>
        </w:rPr>
      </w:pPr>
      <w:r>
        <w:rPr>
          <w:rFonts w:asciiTheme="minorEastAsia" w:hAnsiTheme="minorEastAsia" w:eastAsiaTheme="minorEastAsia"/>
          <w:spacing w:val="-5"/>
          <w:sz w:val="21"/>
          <w:szCs w:val="21"/>
        </w:rPr>
        <w:t xml:space="preserve">   </w:t>
      </w:r>
      <w:r>
        <w:rPr>
          <w:rFonts w:hint="eastAsia" w:ascii="宋体" w:hAnsi="宋体" w:cs="宋体"/>
          <w:spacing w:val="-5"/>
          <w:sz w:val="21"/>
          <w:szCs w:val="21"/>
        </w:rPr>
        <w:t>5.2</w:t>
      </w:r>
      <w:r>
        <w:rPr>
          <w:spacing w:val="-3"/>
          <w:sz w:val="21"/>
          <w:szCs w:val="21"/>
        </w:rPr>
        <w:t>在代码表中，行政区划名称应采用法定名称。</w:t>
      </w:r>
    </w:p>
    <w:p>
      <w:pPr>
        <w:pStyle w:val="43"/>
        <w:tabs>
          <w:tab w:val="left" w:pos="1494"/>
        </w:tabs>
        <w:spacing w:before="112" w:line="400" w:lineRule="exact"/>
        <w:ind w:left="842" w:leftChars="0" w:right="868" w:firstLine="211" w:firstLineChars="100"/>
        <w:rPr>
          <w:sz w:val="21"/>
          <w:szCs w:val="21"/>
        </w:rPr>
      </w:pPr>
      <w:r>
        <w:rPr>
          <w:rFonts w:hint="eastAsia"/>
          <w:b/>
          <w:sz w:val="21"/>
          <w:szCs w:val="21"/>
        </w:rPr>
        <w:t>6</w:t>
      </w:r>
      <w:r>
        <w:rPr>
          <w:b/>
          <w:sz w:val="21"/>
          <w:szCs w:val="21"/>
        </w:rPr>
        <w:t>.标准的实施</w:t>
      </w:r>
      <w:r>
        <w:rPr>
          <w:spacing w:val="-3"/>
          <w:sz w:val="21"/>
          <w:szCs w:val="21"/>
        </w:rPr>
        <w:t>：各省、自治区、直辖市标准化管理机构负责组织相关部门共同编制本区域内的县级以下行政区划代码，作为地方标准发布，并报本标准归口单位备案。</w:t>
      </w:r>
    </w:p>
    <w:p>
      <w:pPr>
        <w:spacing w:line="338" w:lineRule="auto"/>
        <w:jc w:val="left"/>
        <w:sectPr>
          <w:pgSz w:w="11910" w:h="16840"/>
          <w:pgMar w:top="1460" w:right="820" w:bottom="1420" w:left="940" w:header="0" w:footer="1152" w:gutter="0"/>
          <w:cols w:space="720" w:num="1"/>
        </w:sectPr>
      </w:pPr>
    </w:p>
    <w:p>
      <w:pPr>
        <w:keepNext/>
        <w:jc w:val="center"/>
        <w:outlineLvl w:val="1"/>
        <w:rPr>
          <w:rFonts w:ascii="宋体" w:hAnsi="宋体" w:cs="宋体"/>
          <w:sz w:val="32"/>
          <w:szCs w:val="32"/>
        </w:rPr>
      </w:pPr>
      <w:bookmarkStart w:id="130" w:name="_TOC_250007"/>
      <w:bookmarkEnd w:id="130"/>
      <w:bookmarkStart w:id="131" w:name="_Toc92282561"/>
      <w:bookmarkStart w:id="132" w:name="_Toc154738344"/>
      <w:bookmarkStart w:id="133" w:name="_Toc14710"/>
      <w:bookmarkStart w:id="134" w:name="_Toc32571"/>
      <w:bookmarkStart w:id="135" w:name="_Toc29392"/>
      <w:r>
        <w:rPr>
          <w:rFonts w:hint="eastAsia" w:ascii="宋体" w:hAnsi="宋体" w:cs="宋体"/>
          <w:sz w:val="32"/>
          <w:szCs w:val="32"/>
        </w:rPr>
        <w:t>（六）登记注册类型与代码（2011）</w:t>
      </w:r>
      <w:bookmarkEnd w:id="131"/>
      <w:bookmarkEnd w:id="132"/>
      <w:bookmarkEnd w:id="133"/>
      <w:bookmarkEnd w:id="134"/>
      <w:bookmarkEnd w:id="135"/>
    </w:p>
    <w:p>
      <w:pPr>
        <w:pStyle w:val="11"/>
        <w:spacing w:before="125" w:after="15"/>
        <w:jc w:val="center"/>
      </w:pPr>
      <w:r>
        <w:t>——来源于国家统计局《关于划分企业登记注册类型的规定》</w:t>
      </w:r>
    </w:p>
    <w:tbl>
      <w:tblPr>
        <w:tblStyle w:val="5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94"/>
        <w:gridCol w:w="2455"/>
        <w:gridCol w:w="5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jc w:val="center"/>
        </w:trPr>
        <w:tc>
          <w:tcPr>
            <w:tcW w:w="1094" w:type="dxa"/>
            <w:tcBorders>
              <w:left w:val="nil"/>
              <w:bottom w:val="single" w:color="000000" w:sz="2" w:space="0"/>
              <w:right w:val="single" w:color="000000" w:sz="2" w:space="0"/>
            </w:tcBorders>
            <w:noWrap/>
          </w:tcPr>
          <w:p>
            <w:pPr>
              <w:pStyle w:val="449"/>
              <w:keepNext w:val="0"/>
              <w:keepLines w:val="0"/>
              <w:suppressLineNumbers w:val="0"/>
              <w:spacing w:before="86" w:beforeAutospacing="0" w:after="0" w:afterAutospacing="0" w:line="240" w:lineRule="exact"/>
              <w:ind w:left="363" w:right="327"/>
              <w:jc w:val="center"/>
              <w:rPr>
                <w:rFonts w:hint="default"/>
                <w:sz w:val="18"/>
                <w:szCs w:val="18"/>
              </w:rPr>
            </w:pPr>
            <w:r>
              <w:rPr>
                <w:rFonts w:hint="eastAsia"/>
                <w:sz w:val="18"/>
                <w:szCs w:val="18"/>
              </w:rPr>
              <w:t>代码</w:t>
            </w:r>
          </w:p>
        </w:tc>
        <w:tc>
          <w:tcPr>
            <w:tcW w:w="2455" w:type="dxa"/>
            <w:tcBorders>
              <w:left w:val="single" w:color="000000" w:sz="2" w:space="0"/>
              <w:bottom w:val="single" w:color="000000" w:sz="2" w:space="0"/>
              <w:right w:val="single" w:color="000000" w:sz="2" w:space="0"/>
            </w:tcBorders>
            <w:noWrap/>
          </w:tcPr>
          <w:p>
            <w:pPr>
              <w:pStyle w:val="449"/>
              <w:keepNext w:val="0"/>
              <w:keepLines w:val="0"/>
              <w:suppressLineNumbers w:val="0"/>
              <w:spacing w:before="86" w:beforeAutospacing="0" w:after="0" w:afterAutospacing="0" w:line="240" w:lineRule="exact"/>
              <w:ind w:left="693" w:right="0"/>
              <w:rPr>
                <w:rFonts w:hint="default"/>
                <w:sz w:val="18"/>
                <w:szCs w:val="18"/>
              </w:rPr>
            </w:pPr>
            <w:r>
              <w:rPr>
                <w:rFonts w:hint="eastAsia"/>
                <w:sz w:val="18"/>
                <w:szCs w:val="18"/>
              </w:rPr>
              <w:t>登记注册类型</w:t>
            </w:r>
          </w:p>
        </w:tc>
        <w:tc>
          <w:tcPr>
            <w:tcW w:w="5100" w:type="dxa"/>
            <w:tcBorders>
              <w:left w:val="single" w:color="000000" w:sz="2" w:space="0"/>
              <w:bottom w:val="single" w:color="000000" w:sz="2" w:space="0"/>
              <w:right w:val="nil"/>
            </w:tcBorders>
            <w:noWrap/>
          </w:tcPr>
          <w:p>
            <w:pPr>
              <w:pStyle w:val="449"/>
              <w:keepNext w:val="0"/>
              <w:keepLines w:val="0"/>
              <w:suppressLineNumbers w:val="0"/>
              <w:spacing w:before="86" w:beforeAutospacing="0" w:after="0" w:afterAutospacing="0" w:line="240" w:lineRule="exact"/>
              <w:ind w:left="2354" w:right="2342"/>
              <w:jc w:val="center"/>
              <w:rPr>
                <w:rFonts w:hint="default"/>
                <w:sz w:val="18"/>
                <w:szCs w:val="18"/>
              </w:rPr>
            </w:pPr>
            <w:r>
              <w:rPr>
                <w:rFonts w:hint="eastAsia"/>
                <w:sz w:val="18"/>
                <w:szCs w:val="18"/>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84" w:beforeAutospacing="0" w:after="0" w:afterAutospacing="0" w:line="240" w:lineRule="exact"/>
              <w:ind w:left="363" w:right="327"/>
              <w:jc w:val="center"/>
              <w:rPr>
                <w:rFonts w:hint="default"/>
                <w:b/>
                <w:bCs/>
                <w:sz w:val="18"/>
                <w:szCs w:val="18"/>
              </w:rPr>
            </w:pPr>
            <w:r>
              <w:rPr>
                <w:rFonts w:hint="eastAsia"/>
                <w:b/>
                <w:bCs/>
                <w:sz w:val="18"/>
                <w:szCs w:val="18"/>
              </w:rPr>
              <w:t>10</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84" w:beforeAutospacing="0" w:after="0" w:afterAutospacing="0" w:line="240" w:lineRule="exact"/>
              <w:ind w:left="115" w:right="0"/>
              <w:jc w:val="both"/>
              <w:rPr>
                <w:rFonts w:hint="default"/>
                <w:b/>
                <w:bCs/>
                <w:sz w:val="18"/>
                <w:szCs w:val="18"/>
              </w:rPr>
            </w:pPr>
            <w:r>
              <w:rPr>
                <w:rFonts w:hint="eastAsia"/>
                <w:b/>
                <w:bCs/>
                <w:sz w:val="18"/>
                <w:szCs w:val="18"/>
              </w:rPr>
              <w:t>内资企业</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40" w:beforeAutospacing="0" w:after="0" w:afterAutospacing="0" w:line="240" w:lineRule="exact"/>
              <w:ind w:left="473" w:right="0"/>
              <w:jc w:val="both"/>
              <w:rPr>
                <w:rFonts w:hint="default"/>
                <w:b/>
                <w:bCs/>
                <w:sz w:val="18"/>
                <w:szCs w:val="18"/>
              </w:rPr>
            </w:pPr>
            <w:r>
              <w:rPr>
                <w:rFonts w:hint="eastAsia"/>
                <w:b/>
                <w:bCs/>
                <w:sz w:val="18"/>
                <w:szCs w:val="18"/>
              </w:rPr>
              <w:t>资金主要来源于内地的经济组织。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119" w:beforeAutospacing="0" w:after="0" w:afterAutospacing="0" w:line="240" w:lineRule="exact"/>
              <w:ind w:left="363" w:right="327"/>
              <w:jc w:val="center"/>
              <w:rPr>
                <w:rFonts w:hint="default"/>
                <w:sz w:val="18"/>
                <w:szCs w:val="18"/>
              </w:rPr>
            </w:pPr>
            <w:r>
              <w:rPr>
                <w:rFonts w:hint="eastAsia"/>
                <w:sz w:val="18"/>
                <w:szCs w:val="18"/>
              </w:rPr>
              <w:t>11</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119" w:beforeAutospacing="0" w:after="0" w:afterAutospacing="0" w:line="240" w:lineRule="exact"/>
              <w:ind w:left="115" w:right="0"/>
              <w:jc w:val="both"/>
              <w:rPr>
                <w:rFonts w:hint="default"/>
                <w:sz w:val="18"/>
                <w:szCs w:val="18"/>
              </w:rPr>
            </w:pPr>
            <w:r>
              <w:rPr>
                <w:rFonts w:hint="eastAsia"/>
                <w:sz w:val="18"/>
                <w:szCs w:val="18"/>
              </w:rPr>
              <w:t>国有企业</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113" w:right="0" w:firstLine="360"/>
              <w:jc w:val="both"/>
              <w:rPr>
                <w:rFonts w:hint="default"/>
                <w:sz w:val="18"/>
                <w:szCs w:val="18"/>
              </w:rPr>
            </w:pPr>
            <w:r>
              <w:rPr>
                <w:rFonts w:hint="eastAsia"/>
                <w:sz w:val="18"/>
                <w:szCs w:val="18"/>
              </w:rPr>
              <w:t>企业全部资产归国家所有，并按《中华人民共和国企业法</w:t>
            </w:r>
          </w:p>
          <w:p>
            <w:pPr>
              <w:pStyle w:val="449"/>
              <w:keepNext w:val="0"/>
              <w:keepLines w:val="0"/>
              <w:suppressLineNumbers w:val="0"/>
              <w:spacing w:before="2" w:beforeAutospacing="0" w:after="0" w:afterAutospacing="0" w:line="240" w:lineRule="exact"/>
              <w:ind w:left="113" w:right="100"/>
              <w:jc w:val="both"/>
              <w:rPr>
                <w:rFonts w:hint="default"/>
                <w:sz w:val="18"/>
                <w:szCs w:val="18"/>
              </w:rPr>
            </w:pPr>
            <w:r>
              <w:rPr>
                <w:rFonts w:hint="eastAsia"/>
                <w:sz w:val="18"/>
                <w:szCs w:val="18"/>
              </w:rPr>
              <w:t>人登记管理条例》规定登记注册的非公司制的经济组织。不包括有限责任公司中的国有独资公司。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363" w:right="327"/>
              <w:jc w:val="center"/>
              <w:rPr>
                <w:rFonts w:hint="default"/>
                <w:sz w:val="18"/>
                <w:szCs w:val="18"/>
              </w:rPr>
            </w:pPr>
            <w:r>
              <w:rPr>
                <w:rFonts w:hint="eastAsia"/>
                <w:sz w:val="18"/>
                <w:szCs w:val="18"/>
              </w:rPr>
              <w:t>12</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115" w:right="0"/>
              <w:jc w:val="both"/>
              <w:rPr>
                <w:rFonts w:hint="default"/>
                <w:sz w:val="18"/>
                <w:szCs w:val="18"/>
              </w:rPr>
            </w:pPr>
            <w:r>
              <w:rPr>
                <w:rFonts w:hint="eastAsia"/>
                <w:sz w:val="18"/>
                <w:szCs w:val="18"/>
              </w:rPr>
              <w:t>集体企业</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473" w:right="0"/>
              <w:jc w:val="both"/>
              <w:rPr>
                <w:rFonts w:hint="default"/>
                <w:sz w:val="18"/>
                <w:szCs w:val="18"/>
              </w:rPr>
            </w:pPr>
            <w:r>
              <w:rPr>
                <w:rFonts w:hint="eastAsia"/>
                <w:sz w:val="18"/>
                <w:szCs w:val="18"/>
              </w:rPr>
              <w:t>企业资产归集体所有，并按《中华人民共和国企业法人登</w:t>
            </w:r>
          </w:p>
          <w:p>
            <w:pPr>
              <w:pStyle w:val="449"/>
              <w:keepNext w:val="0"/>
              <w:keepLines w:val="0"/>
              <w:suppressLineNumbers w:val="0"/>
              <w:spacing w:before="81" w:beforeAutospacing="0" w:after="0" w:afterAutospacing="0" w:line="240" w:lineRule="exact"/>
              <w:ind w:left="113" w:right="0"/>
              <w:jc w:val="both"/>
              <w:rPr>
                <w:rFonts w:hint="default"/>
                <w:sz w:val="18"/>
                <w:szCs w:val="18"/>
              </w:rPr>
            </w:pPr>
            <w:r>
              <w:rPr>
                <w:rFonts w:hint="eastAsia"/>
                <w:sz w:val="18"/>
                <w:szCs w:val="18"/>
              </w:rPr>
              <w:t>记管理条例》规定登记注册的经济组织。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120" w:beforeAutospacing="0" w:after="0" w:afterAutospacing="0" w:line="240" w:lineRule="exact"/>
              <w:ind w:left="363" w:right="327"/>
              <w:jc w:val="center"/>
              <w:rPr>
                <w:rFonts w:hint="default"/>
                <w:sz w:val="18"/>
                <w:szCs w:val="18"/>
              </w:rPr>
            </w:pPr>
            <w:r>
              <w:rPr>
                <w:rFonts w:hint="eastAsia"/>
                <w:sz w:val="18"/>
                <w:szCs w:val="18"/>
              </w:rPr>
              <w:t>13</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120" w:beforeAutospacing="0" w:after="0" w:afterAutospacing="0" w:line="240" w:lineRule="exact"/>
              <w:ind w:left="115" w:right="0"/>
              <w:jc w:val="both"/>
              <w:rPr>
                <w:rFonts w:hint="default"/>
                <w:sz w:val="18"/>
                <w:szCs w:val="18"/>
              </w:rPr>
            </w:pPr>
            <w:r>
              <w:rPr>
                <w:rFonts w:hint="eastAsia"/>
                <w:sz w:val="18"/>
                <w:szCs w:val="18"/>
              </w:rPr>
              <w:t>股份合作企业</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9" w:beforeAutospacing="0" w:after="0" w:afterAutospacing="0" w:line="240" w:lineRule="exact"/>
              <w:ind w:left="113" w:right="6" w:firstLine="360"/>
              <w:jc w:val="both"/>
              <w:rPr>
                <w:rFonts w:hint="default"/>
                <w:sz w:val="18"/>
                <w:szCs w:val="18"/>
              </w:rPr>
            </w:pPr>
            <w:r>
              <w:rPr>
                <w:rFonts w:hint="eastAsia"/>
                <w:sz w:val="18"/>
                <w:szCs w:val="18"/>
              </w:rPr>
              <w:t>以合作制为基础，由企业职工共同出资入股，吸收一定比</w:t>
            </w:r>
            <w:r>
              <w:rPr>
                <w:rFonts w:hint="eastAsia"/>
                <w:spacing w:val="-6"/>
                <w:sz w:val="18"/>
                <w:szCs w:val="18"/>
              </w:rPr>
              <w:t>例的社会资产投资组建，实行自主经营，自负盈亏，共同劳动，</w:t>
            </w:r>
          </w:p>
          <w:p>
            <w:pPr>
              <w:pStyle w:val="449"/>
              <w:keepNext w:val="0"/>
              <w:keepLines w:val="0"/>
              <w:suppressLineNumbers w:val="0"/>
              <w:spacing w:before="1" w:beforeAutospacing="0" w:after="0" w:afterAutospacing="0" w:line="240" w:lineRule="exact"/>
              <w:ind w:left="113" w:right="0"/>
              <w:jc w:val="both"/>
              <w:rPr>
                <w:rFonts w:hint="default"/>
                <w:sz w:val="18"/>
                <w:szCs w:val="18"/>
              </w:rPr>
            </w:pPr>
            <w:r>
              <w:rPr>
                <w:rFonts w:hint="eastAsia"/>
                <w:sz w:val="18"/>
                <w:szCs w:val="18"/>
              </w:rPr>
              <w:t>民主管理，按劳分配与按股分红相结合的一种集体经济组织。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119" w:beforeAutospacing="0" w:after="0" w:afterAutospacing="0" w:line="240" w:lineRule="exact"/>
              <w:ind w:left="363" w:right="327"/>
              <w:jc w:val="center"/>
              <w:rPr>
                <w:rFonts w:hint="default"/>
                <w:sz w:val="18"/>
                <w:szCs w:val="18"/>
              </w:rPr>
            </w:pPr>
            <w:r>
              <w:rPr>
                <w:rFonts w:hint="eastAsia"/>
                <w:sz w:val="18"/>
                <w:szCs w:val="18"/>
              </w:rPr>
              <w:t>14</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119" w:beforeAutospacing="0" w:after="0" w:afterAutospacing="0" w:line="240" w:lineRule="exact"/>
              <w:ind w:left="115" w:right="0"/>
              <w:jc w:val="both"/>
              <w:rPr>
                <w:rFonts w:hint="default"/>
                <w:sz w:val="18"/>
                <w:szCs w:val="18"/>
              </w:rPr>
            </w:pPr>
            <w:r>
              <w:rPr>
                <w:rFonts w:hint="eastAsia"/>
                <w:sz w:val="18"/>
                <w:szCs w:val="18"/>
              </w:rPr>
              <w:t>联营企业</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113" w:right="0" w:firstLine="360"/>
              <w:jc w:val="both"/>
              <w:rPr>
                <w:rFonts w:hint="default"/>
                <w:sz w:val="18"/>
                <w:szCs w:val="18"/>
              </w:rPr>
            </w:pPr>
            <w:r>
              <w:rPr>
                <w:rFonts w:hint="eastAsia"/>
                <w:sz w:val="18"/>
                <w:szCs w:val="18"/>
              </w:rPr>
              <w:t>两个及两个以上相同或不同所有制性质的企业法人或事业</w:t>
            </w:r>
          </w:p>
          <w:p>
            <w:pPr>
              <w:pStyle w:val="449"/>
              <w:keepNext w:val="0"/>
              <w:keepLines w:val="0"/>
              <w:suppressLineNumbers w:val="0"/>
              <w:spacing w:before="2" w:beforeAutospacing="0" w:after="0" w:afterAutospacing="0" w:line="240" w:lineRule="exact"/>
              <w:ind w:left="113" w:right="100"/>
              <w:jc w:val="both"/>
              <w:rPr>
                <w:rFonts w:hint="default"/>
                <w:sz w:val="18"/>
                <w:szCs w:val="18"/>
              </w:rPr>
            </w:pPr>
            <w:r>
              <w:rPr>
                <w:rFonts w:hint="eastAsia"/>
                <w:sz w:val="18"/>
                <w:szCs w:val="18"/>
              </w:rPr>
              <w:t>单位法人，按自愿、平等、互利的原则，共同投资组成的经济组织。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363" w:right="327"/>
              <w:jc w:val="center"/>
              <w:rPr>
                <w:rFonts w:hint="default"/>
                <w:sz w:val="18"/>
                <w:szCs w:val="18"/>
              </w:rPr>
            </w:pPr>
            <w:r>
              <w:rPr>
                <w:rFonts w:hint="eastAsia"/>
                <w:sz w:val="18"/>
                <w:szCs w:val="18"/>
              </w:rPr>
              <w:t>15</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115" w:right="0"/>
              <w:jc w:val="both"/>
              <w:rPr>
                <w:rFonts w:hint="default"/>
                <w:sz w:val="18"/>
                <w:szCs w:val="18"/>
              </w:rPr>
            </w:pPr>
            <w:r>
              <w:rPr>
                <w:rFonts w:hint="eastAsia"/>
                <w:sz w:val="18"/>
                <w:szCs w:val="18"/>
              </w:rPr>
              <w:t>有限责任公司</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113" w:right="100" w:firstLine="360"/>
              <w:jc w:val="both"/>
              <w:rPr>
                <w:rFonts w:hint="default"/>
                <w:sz w:val="18"/>
                <w:szCs w:val="18"/>
              </w:rPr>
            </w:pPr>
            <w:r>
              <w:rPr>
                <w:rFonts w:hint="eastAsia"/>
                <w:sz w:val="18"/>
                <w:szCs w:val="18"/>
              </w:rPr>
              <w:t>指根据《中华人民共和国公司登记管理条例》规定登记注册，由两个以上，五十个以下的股东共同出资，每个股东以其所认缴的出资额对公司承担有限责任，公司以其全部资产对其</w:t>
            </w:r>
          </w:p>
          <w:p>
            <w:pPr>
              <w:pStyle w:val="449"/>
              <w:keepNext w:val="0"/>
              <w:keepLines w:val="0"/>
              <w:suppressLineNumbers w:val="0"/>
              <w:spacing w:before="2" w:beforeAutospacing="0" w:after="0" w:afterAutospacing="0" w:line="240" w:lineRule="exact"/>
              <w:ind w:left="113" w:right="0"/>
              <w:jc w:val="both"/>
              <w:rPr>
                <w:rFonts w:hint="default"/>
                <w:sz w:val="18"/>
                <w:szCs w:val="18"/>
              </w:rPr>
            </w:pPr>
            <w:r>
              <w:rPr>
                <w:rFonts w:hint="eastAsia"/>
                <w:sz w:val="18"/>
                <w:szCs w:val="18"/>
              </w:rPr>
              <w:t>债务承担责任的经济组织。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8"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363" w:right="327"/>
              <w:jc w:val="center"/>
              <w:rPr>
                <w:rFonts w:hint="default"/>
                <w:sz w:val="18"/>
                <w:szCs w:val="18"/>
              </w:rPr>
            </w:pPr>
            <w:r>
              <w:rPr>
                <w:rFonts w:hint="eastAsia"/>
                <w:sz w:val="18"/>
                <w:szCs w:val="18"/>
              </w:rPr>
              <w:t>16</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115" w:right="0"/>
              <w:jc w:val="both"/>
              <w:rPr>
                <w:rFonts w:hint="default"/>
                <w:sz w:val="18"/>
                <w:szCs w:val="18"/>
              </w:rPr>
            </w:pPr>
            <w:r>
              <w:rPr>
                <w:rFonts w:hint="eastAsia"/>
                <w:sz w:val="18"/>
                <w:szCs w:val="18"/>
              </w:rPr>
              <w:t>股份有限公司</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113" w:right="10" w:firstLine="360"/>
              <w:jc w:val="both"/>
              <w:rPr>
                <w:rFonts w:hint="default"/>
                <w:sz w:val="18"/>
                <w:szCs w:val="18"/>
              </w:rPr>
            </w:pPr>
            <w:r>
              <w:rPr>
                <w:rFonts w:hint="eastAsia"/>
                <w:spacing w:val="-9"/>
                <w:sz w:val="18"/>
                <w:szCs w:val="18"/>
              </w:rPr>
              <w:t xml:space="preserve">根据《中华人民共和国公司登记管理条例》规定登记注册， </w:t>
            </w:r>
            <w:r>
              <w:rPr>
                <w:rFonts w:hint="eastAsia"/>
                <w:sz w:val="18"/>
                <w:szCs w:val="18"/>
              </w:rPr>
              <w:t>其全部注册资本由等额股份构成并通过发行股票筹集资本，股东以其认购的股份对公司承担有限责任，公司以其全部资产对</w:t>
            </w:r>
          </w:p>
          <w:p>
            <w:pPr>
              <w:pStyle w:val="449"/>
              <w:keepNext w:val="0"/>
              <w:keepLines w:val="0"/>
              <w:suppressLineNumbers w:val="0"/>
              <w:spacing w:before="2" w:beforeAutospacing="0" w:after="0" w:afterAutospacing="0" w:line="240" w:lineRule="exact"/>
              <w:ind w:left="113" w:right="0"/>
              <w:jc w:val="both"/>
              <w:rPr>
                <w:rFonts w:hint="default"/>
                <w:sz w:val="18"/>
                <w:szCs w:val="18"/>
              </w:rPr>
            </w:pPr>
            <w:r>
              <w:rPr>
                <w:rFonts w:hint="eastAsia"/>
                <w:sz w:val="18"/>
                <w:szCs w:val="18"/>
              </w:rPr>
              <w:t>其债务承担责任的经济组织。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0"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363" w:right="327"/>
              <w:jc w:val="center"/>
              <w:rPr>
                <w:rFonts w:hint="default"/>
                <w:sz w:val="18"/>
                <w:szCs w:val="18"/>
              </w:rPr>
            </w:pPr>
            <w:r>
              <w:rPr>
                <w:rFonts w:hint="eastAsia"/>
                <w:sz w:val="18"/>
                <w:szCs w:val="18"/>
              </w:rPr>
              <w:t>17</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115" w:right="0"/>
              <w:jc w:val="both"/>
              <w:rPr>
                <w:rFonts w:hint="default"/>
                <w:sz w:val="18"/>
                <w:szCs w:val="18"/>
              </w:rPr>
            </w:pPr>
            <w:r>
              <w:rPr>
                <w:rFonts w:hint="eastAsia"/>
                <w:sz w:val="18"/>
                <w:szCs w:val="18"/>
              </w:rPr>
              <w:t>私营企业</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40" w:beforeAutospacing="0" w:after="0" w:afterAutospacing="0" w:line="240" w:lineRule="exact"/>
              <w:ind w:left="113" w:right="97" w:firstLine="360"/>
              <w:jc w:val="both"/>
              <w:rPr>
                <w:rFonts w:hint="default"/>
                <w:sz w:val="18"/>
                <w:szCs w:val="18"/>
              </w:rPr>
            </w:pPr>
            <w:r>
              <w:rPr>
                <w:rFonts w:hint="eastAsia"/>
                <w:spacing w:val="-1"/>
                <w:sz w:val="18"/>
                <w:szCs w:val="18"/>
              </w:rPr>
              <w:t>由自然人投资设立或由自然人控股，以雇佣劳动为基础的</w:t>
            </w:r>
            <w:r>
              <w:rPr>
                <w:rFonts w:hint="eastAsia"/>
                <w:spacing w:val="-12"/>
                <w:sz w:val="18"/>
                <w:szCs w:val="18"/>
              </w:rPr>
              <w:t>营利性经济组织。包括按照《公司法》、《合伙企业法》、《私</w:t>
            </w:r>
            <w:r>
              <w:rPr>
                <w:rFonts w:hint="eastAsia"/>
                <w:spacing w:val="-1"/>
                <w:sz w:val="18"/>
                <w:szCs w:val="18"/>
              </w:rPr>
              <w:t>营企业暂行条例》规定登记注册的私营有限责任公司、私营股</w:t>
            </w:r>
          </w:p>
          <w:p>
            <w:pPr>
              <w:pStyle w:val="449"/>
              <w:keepNext w:val="0"/>
              <w:keepLines w:val="0"/>
              <w:suppressLineNumbers w:val="0"/>
              <w:spacing w:before="2" w:beforeAutospacing="0" w:after="0" w:afterAutospacing="0" w:line="240" w:lineRule="exact"/>
              <w:ind w:left="113" w:right="0"/>
              <w:jc w:val="both"/>
              <w:rPr>
                <w:rFonts w:hint="default"/>
                <w:sz w:val="18"/>
                <w:szCs w:val="18"/>
              </w:rPr>
            </w:pPr>
            <w:r>
              <w:rPr>
                <w:rFonts w:hint="eastAsia"/>
                <w:sz w:val="18"/>
                <w:szCs w:val="18"/>
              </w:rPr>
              <w:t>份有限公司、私营合伙企业和私营独资企业。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81" w:beforeAutospacing="0" w:after="0" w:afterAutospacing="0" w:line="240" w:lineRule="exact"/>
              <w:ind w:left="363" w:right="327"/>
              <w:jc w:val="center"/>
              <w:rPr>
                <w:rFonts w:hint="default"/>
                <w:sz w:val="18"/>
                <w:szCs w:val="18"/>
              </w:rPr>
            </w:pPr>
            <w:r>
              <w:rPr>
                <w:rFonts w:hint="eastAsia"/>
                <w:sz w:val="18"/>
                <w:szCs w:val="18"/>
              </w:rPr>
              <w:t>19</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81" w:beforeAutospacing="0" w:after="0" w:afterAutospacing="0" w:line="240" w:lineRule="exact"/>
              <w:ind w:left="115" w:right="0"/>
              <w:jc w:val="both"/>
              <w:rPr>
                <w:rFonts w:hint="default"/>
                <w:sz w:val="18"/>
                <w:szCs w:val="18"/>
              </w:rPr>
            </w:pPr>
            <w:r>
              <w:rPr>
                <w:rFonts w:hint="eastAsia"/>
                <w:sz w:val="18"/>
                <w:szCs w:val="18"/>
              </w:rPr>
              <w:t>其他企业</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0" w:right="0" w:firstLine="379" w:firstLineChars="211"/>
              <w:jc w:val="both"/>
              <w:rPr>
                <w:rFonts w:hint="default"/>
                <w:sz w:val="18"/>
                <w:szCs w:val="18"/>
              </w:rPr>
            </w:pPr>
            <w:r>
              <w:rPr>
                <w:rFonts w:hint="eastAsia"/>
                <w:sz w:val="18"/>
                <w:szCs w:val="18"/>
              </w:rPr>
              <w:t>以上未包括的其他内资经济组织。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363" w:right="327"/>
              <w:jc w:val="center"/>
              <w:rPr>
                <w:rFonts w:hint="default"/>
                <w:b/>
                <w:bCs/>
                <w:sz w:val="18"/>
                <w:szCs w:val="18"/>
              </w:rPr>
            </w:pPr>
            <w:r>
              <w:rPr>
                <w:rFonts w:hint="eastAsia"/>
                <w:b/>
                <w:bCs/>
                <w:sz w:val="18"/>
                <w:szCs w:val="18"/>
              </w:rPr>
              <w:t>20</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115" w:right="0"/>
              <w:jc w:val="both"/>
              <w:rPr>
                <w:rFonts w:hint="default"/>
                <w:b/>
                <w:bCs/>
                <w:sz w:val="18"/>
                <w:szCs w:val="18"/>
              </w:rPr>
            </w:pPr>
            <w:r>
              <w:rPr>
                <w:rFonts w:hint="eastAsia"/>
                <w:b/>
                <w:bCs/>
                <w:sz w:val="18"/>
                <w:szCs w:val="18"/>
              </w:rPr>
              <w:t>港、澳、台商投资企业</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473" w:right="0"/>
              <w:jc w:val="both"/>
              <w:rPr>
                <w:rFonts w:hint="default"/>
                <w:b/>
                <w:bCs/>
                <w:sz w:val="18"/>
                <w:szCs w:val="18"/>
              </w:rPr>
            </w:pPr>
            <w:r>
              <w:rPr>
                <w:rFonts w:hint="eastAsia"/>
                <w:b/>
                <w:bCs/>
                <w:sz w:val="18"/>
                <w:szCs w:val="18"/>
              </w:rPr>
              <w:t>资本（资金）部分（达国家比例以上）或全部来源于港澳</w:t>
            </w:r>
          </w:p>
          <w:p>
            <w:pPr>
              <w:pStyle w:val="449"/>
              <w:keepNext w:val="0"/>
              <w:keepLines w:val="0"/>
              <w:suppressLineNumbers w:val="0"/>
              <w:spacing w:before="81" w:beforeAutospacing="0" w:after="0" w:afterAutospacing="0" w:line="240" w:lineRule="exact"/>
              <w:ind w:left="113" w:right="0"/>
              <w:jc w:val="both"/>
              <w:rPr>
                <w:rFonts w:hint="default"/>
                <w:b/>
                <w:bCs/>
                <w:sz w:val="18"/>
                <w:szCs w:val="18"/>
              </w:rPr>
            </w:pPr>
            <w:r>
              <w:rPr>
                <w:rFonts w:hint="eastAsia"/>
                <w:b/>
                <w:bCs/>
                <w:sz w:val="18"/>
                <w:szCs w:val="18"/>
              </w:rPr>
              <w:t>台的经济组织。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2"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119" w:beforeAutospacing="0" w:after="0" w:afterAutospacing="0" w:line="240" w:lineRule="exact"/>
              <w:ind w:left="363" w:right="327"/>
              <w:jc w:val="center"/>
              <w:rPr>
                <w:rFonts w:hint="default"/>
                <w:sz w:val="18"/>
                <w:szCs w:val="18"/>
              </w:rPr>
            </w:pPr>
            <w:r>
              <w:rPr>
                <w:rFonts w:hint="eastAsia"/>
                <w:sz w:val="18"/>
                <w:szCs w:val="18"/>
              </w:rPr>
              <w:t>21</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115" w:right="86"/>
              <w:jc w:val="both"/>
              <w:rPr>
                <w:rFonts w:hint="default"/>
                <w:sz w:val="18"/>
                <w:szCs w:val="18"/>
              </w:rPr>
            </w:pPr>
            <w:r>
              <w:rPr>
                <w:rFonts w:hint="eastAsia"/>
                <w:sz w:val="18"/>
                <w:szCs w:val="18"/>
              </w:rPr>
              <w:t>合资经营企业（港或澳、台商）</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113" w:right="121" w:firstLine="360"/>
              <w:jc w:val="both"/>
              <w:rPr>
                <w:rFonts w:hint="default"/>
                <w:sz w:val="18"/>
                <w:szCs w:val="18"/>
              </w:rPr>
            </w:pPr>
            <w:r>
              <w:rPr>
                <w:rFonts w:hint="eastAsia"/>
                <w:sz w:val="18"/>
                <w:szCs w:val="18"/>
              </w:rPr>
              <w:t>港澳台地区投资者与内地企业依照《中华人民共和国中外合资经营企业法》及有关法律的规定，按合同规定的比例投资</w:t>
            </w:r>
          </w:p>
          <w:p>
            <w:pPr>
              <w:pStyle w:val="449"/>
              <w:keepNext w:val="0"/>
              <w:keepLines w:val="0"/>
              <w:suppressLineNumbers w:val="0"/>
              <w:spacing w:before="1" w:beforeAutospacing="0" w:after="0" w:afterAutospacing="0" w:line="240" w:lineRule="exact"/>
              <w:ind w:left="113" w:right="0"/>
              <w:jc w:val="both"/>
              <w:rPr>
                <w:rFonts w:hint="default"/>
                <w:sz w:val="18"/>
                <w:szCs w:val="18"/>
              </w:rPr>
            </w:pPr>
            <w:r>
              <w:rPr>
                <w:rFonts w:hint="eastAsia"/>
                <w:sz w:val="18"/>
                <w:szCs w:val="18"/>
              </w:rPr>
              <w:t>设立、分享利润和分担风险的企业。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119" w:beforeAutospacing="0" w:after="0" w:afterAutospacing="0" w:line="240" w:lineRule="exact"/>
              <w:ind w:left="363" w:right="327"/>
              <w:jc w:val="center"/>
              <w:rPr>
                <w:rFonts w:hint="default"/>
                <w:sz w:val="18"/>
                <w:szCs w:val="18"/>
              </w:rPr>
            </w:pPr>
            <w:r>
              <w:rPr>
                <w:rFonts w:hint="eastAsia"/>
                <w:sz w:val="18"/>
                <w:szCs w:val="18"/>
              </w:rPr>
              <w:t>22</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115" w:right="86"/>
              <w:jc w:val="both"/>
              <w:rPr>
                <w:rFonts w:hint="default"/>
                <w:sz w:val="18"/>
                <w:szCs w:val="18"/>
              </w:rPr>
            </w:pPr>
            <w:r>
              <w:rPr>
                <w:rFonts w:hint="eastAsia"/>
                <w:sz w:val="18"/>
                <w:szCs w:val="18"/>
              </w:rPr>
              <w:t>合作经营企业（港或澳、台商）</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113" w:right="121" w:firstLine="360"/>
              <w:jc w:val="both"/>
              <w:rPr>
                <w:rFonts w:hint="default"/>
                <w:sz w:val="18"/>
                <w:szCs w:val="18"/>
              </w:rPr>
            </w:pPr>
            <w:r>
              <w:rPr>
                <w:rFonts w:hint="eastAsia"/>
                <w:sz w:val="18"/>
                <w:szCs w:val="18"/>
              </w:rPr>
              <w:t>港澳台地区投资者与内地企业依照《中华人民共和国中外合作经营企业法》及有关法律的规定，依照合作合同的约定进</w:t>
            </w:r>
          </w:p>
          <w:p>
            <w:pPr>
              <w:pStyle w:val="449"/>
              <w:keepNext w:val="0"/>
              <w:keepLines w:val="0"/>
              <w:suppressLineNumbers w:val="0"/>
              <w:spacing w:before="1" w:beforeAutospacing="0" w:after="0" w:afterAutospacing="0" w:line="240" w:lineRule="exact"/>
              <w:ind w:left="113" w:right="0"/>
              <w:jc w:val="both"/>
              <w:rPr>
                <w:rFonts w:hint="default"/>
                <w:sz w:val="18"/>
                <w:szCs w:val="18"/>
              </w:rPr>
            </w:pPr>
            <w:r>
              <w:rPr>
                <w:rFonts w:hint="eastAsia"/>
                <w:sz w:val="18"/>
                <w:szCs w:val="18"/>
              </w:rPr>
              <w:t>行投资或提供条件设立、分配利润和分担风险的企业。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363" w:right="327"/>
              <w:jc w:val="center"/>
              <w:rPr>
                <w:rFonts w:hint="default"/>
                <w:sz w:val="18"/>
                <w:szCs w:val="18"/>
              </w:rPr>
            </w:pPr>
            <w:r>
              <w:rPr>
                <w:rFonts w:hint="eastAsia"/>
                <w:sz w:val="18"/>
                <w:szCs w:val="18"/>
              </w:rPr>
              <w:t>23</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115" w:right="0"/>
              <w:jc w:val="both"/>
              <w:rPr>
                <w:rFonts w:hint="default"/>
                <w:sz w:val="18"/>
                <w:szCs w:val="18"/>
              </w:rPr>
            </w:pPr>
            <w:r>
              <w:rPr>
                <w:rFonts w:hint="eastAsia"/>
                <w:sz w:val="18"/>
                <w:szCs w:val="18"/>
              </w:rPr>
              <w:t>港、澳、台商独资经营企业</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473" w:right="0"/>
              <w:jc w:val="both"/>
              <w:rPr>
                <w:rFonts w:hint="default"/>
                <w:sz w:val="18"/>
                <w:szCs w:val="18"/>
              </w:rPr>
            </w:pPr>
            <w:r>
              <w:rPr>
                <w:rFonts w:hint="eastAsia"/>
                <w:sz w:val="18"/>
                <w:szCs w:val="18"/>
              </w:rPr>
              <w:t>依照《中华人民共和国外资企业法》及有关法律的规定，</w:t>
            </w:r>
          </w:p>
          <w:p>
            <w:pPr>
              <w:pStyle w:val="449"/>
              <w:keepNext w:val="0"/>
              <w:keepLines w:val="0"/>
              <w:suppressLineNumbers w:val="0"/>
              <w:spacing w:before="81" w:beforeAutospacing="0" w:after="0" w:afterAutospacing="0" w:line="240" w:lineRule="exact"/>
              <w:ind w:left="113" w:right="0"/>
              <w:jc w:val="both"/>
              <w:rPr>
                <w:rFonts w:hint="default"/>
                <w:sz w:val="18"/>
                <w:szCs w:val="18"/>
              </w:rPr>
            </w:pPr>
            <w:r>
              <w:rPr>
                <w:rFonts w:hint="eastAsia"/>
                <w:sz w:val="18"/>
                <w:szCs w:val="18"/>
              </w:rPr>
              <w:t>在内地由港澳台地区投资者全额投资设立的企业。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094" w:type="dxa"/>
            <w:tcBorders>
              <w:top w:val="single" w:color="000000" w:sz="2" w:space="0"/>
              <w:left w:val="nil"/>
              <w:right w:val="single" w:color="000000" w:sz="2" w:space="0"/>
            </w:tcBorders>
            <w:noWrap/>
            <w:vAlign w:val="center"/>
          </w:tcPr>
          <w:p>
            <w:pPr>
              <w:pStyle w:val="449"/>
              <w:keepNext w:val="0"/>
              <w:keepLines w:val="0"/>
              <w:suppressLineNumbers w:val="0"/>
              <w:spacing w:before="0" w:beforeAutospacing="0" w:after="0" w:afterAutospacing="0" w:line="240" w:lineRule="exact"/>
              <w:ind w:left="363" w:right="327"/>
              <w:jc w:val="center"/>
              <w:rPr>
                <w:rFonts w:hint="default"/>
                <w:sz w:val="18"/>
                <w:szCs w:val="18"/>
              </w:rPr>
            </w:pPr>
            <w:r>
              <w:rPr>
                <w:rFonts w:hint="eastAsia"/>
                <w:sz w:val="18"/>
                <w:szCs w:val="18"/>
              </w:rPr>
              <w:t>24</w:t>
            </w:r>
          </w:p>
        </w:tc>
        <w:tc>
          <w:tcPr>
            <w:tcW w:w="2455" w:type="dxa"/>
            <w:tcBorders>
              <w:top w:val="single" w:color="000000" w:sz="2" w:space="0"/>
              <w:left w:val="single" w:color="000000" w:sz="2" w:space="0"/>
              <w:right w:val="single" w:color="000000" w:sz="2" w:space="0"/>
            </w:tcBorders>
            <w:noWrap/>
            <w:vAlign w:val="center"/>
          </w:tcPr>
          <w:p>
            <w:pPr>
              <w:pStyle w:val="449"/>
              <w:keepNext w:val="0"/>
              <w:keepLines w:val="0"/>
              <w:suppressLineNumbers w:val="0"/>
              <w:spacing w:before="122" w:beforeAutospacing="0" w:after="0" w:afterAutospacing="0" w:line="240" w:lineRule="exact"/>
              <w:ind w:left="115" w:right="93"/>
              <w:jc w:val="both"/>
              <w:rPr>
                <w:rFonts w:hint="default"/>
                <w:sz w:val="18"/>
                <w:szCs w:val="18"/>
              </w:rPr>
            </w:pPr>
            <w:r>
              <w:rPr>
                <w:rFonts w:hint="eastAsia"/>
                <w:spacing w:val="-12"/>
                <w:sz w:val="18"/>
                <w:szCs w:val="18"/>
              </w:rPr>
              <w:t>港、澳、台商投资股份有限公</w:t>
            </w:r>
            <w:r>
              <w:rPr>
                <w:rFonts w:hint="eastAsia"/>
                <w:sz w:val="18"/>
                <w:szCs w:val="18"/>
              </w:rPr>
              <w:t>司</w:t>
            </w:r>
          </w:p>
        </w:tc>
        <w:tc>
          <w:tcPr>
            <w:tcW w:w="5100" w:type="dxa"/>
            <w:tcBorders>
              <w:top w:val="single" w:color="000000" w:sz="2" w:space="0"/>
              <w:left w:val="single" w:color="000000" w:sz="2" w:space="0"/>
              <w:right w:val="nil"/>
            </w:tcBorders>
            <w:noWrap/>
            <w:vAlign w:val="center"/>
          </w:tcPr>
          <w:p>
            <w:pPr>
              <w:pStyle w:val="449"/>
              <w:keepNext w:val="0"/>
              <w:keepLines w:val="0"/>
              <w:suppressLineNumbers w:val="0"/>
              <w:spacing w:before="40" w:beforeAutospacing="0" w:after="0" w:afterAutospacing="0" w:line="240" w:lineRule="exact"/>
              <w:ind w:left="113" w:right="121" w:firstLine="360"/>
              <w:jc w:val="both"/>
              <w:rPr>
                <w:rFonts w:hint="default"/>
                <w:sz w:val="18"/>
                <w:szCs w:val="18"/>
              </w:rPr>
            </w:pPr>
            <w:r>
              <w:rPr>
                <w:rFonts w:hint="eastAsia"/>
                <w:sz w:val="18"/>
                <w:szCs w:val="18"/>
              </w:rPr>
              <w:t>根据国家有关规定，经外经贸部依法批准设立，其中港、澳、台商的股本占公司注册资本的比例达 25%以上的股份有限公司。凡其中港、澳、台商的股本占公司注册资本的比例小于</w:t>
            </w:r>
          </w:p>
          <w:p>
            <w:pPr>
              <w:pStyle w:val="449"/>
              <w:keepNext w:val="0"/>
              <w:keepLines w:val="0"/>
              <w:suppressLineNumbers w:val="0"/>
              <w:spacing w:before="3" w:beforeAutospacing="0" w:after="0" w:afterAutospacing="0" w:line="240" w:lineRule="exact"/>
              <w:ind w:left="113" w:right="0"/>
              <w:jc w:val="both"/>
              <w:rPr>
                <w:rFonts w:hint="default"/>
                <w:sz w:val="18"/>
                <w:szCs w:val="18"/>
              </w:rPr>
            </w:pPr>
            <w:r>
              <w:rPr>
                <w:rFonts w:hint="eastAsia"/>
                <w:sz w:val="18"/>
                <w:szCs w:val="18"/>
              </w:rPr>
              <w:t>25%的，属于内资企业中的股份有限公司。</w:t>
            </w:r>
          </w:p>
        </w:tc>
      </w:tr>
    </w:tbl>
    <w:p>
      <w:pPr>
        <w:spacing w:line="240" w:lineRule="exact"/>
        <w:rPr>
          <w:rFonts w:ascii="宋体" w:hAnsi="宋体" w:cs="宋体"/>
          <w:sz w:val="18"/>
          <w:szCs w:val="18"/>
        </w:rPr>
        <w:sectPr>
          <w:pgSz w:w="11910" w:h="16840"/>
          <w:pgMar w:top="1540" w:right="820" w:bottom="1420" w:left="940" w:header="0" w:footer="1152" w:gutter="0"/>
          <w:cols w:space="720" w:num="1"/>
        </w:sectPr>
      </w:pPr>
    </w:p>
    <w:tbl>
      <w:tblPr>
        <w:tblStyle w:val="5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94"/>
        <w:gridCol w:w="2455"/>
        <w:gridCol w:w="5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94" w:type="dxa"/>
            <w:tcBorders>
              <w:left w:val="nil"/>
              <w:bottom w:val="single" w:color="000000" w:sz="2" w:space="0"/>
              <w:right w:val="single" w:color="000000" w:sz="2" w:space="0"/>
            </w:tcBorders>
            <w:noWrap/>
            <w:vAlign w:val="center"/>
          </w:tcPr>
          <w:p>
            <w:pPr>
              <w:pStyle w:val="449"/>
              <w:keepNext w:val="0"/>
              <w:keepLines w:val="0"/>
              <w:suppressLineNumbers w:val="0"/>
              <w:spacing w:before="119" w:beforeAutospacing="0" w:after="0" w:afterAutospacing="0" w:line="240" w:lineRule="exact"/>
              <w:ind w:left="363" w:right="327"/>
              <w:jc w:val="center"/>
              <w:rPr>
                <w:rFonts w:hint="default"/>
                <w:sz w:val="18"/>
                <w:szCs w:val="18"/>
              </w:rPr>
            </w:pPr>
            <w:r>
              <w:rPr>
                <w:rFonts w:hint="eastAsia"/>
                <w:sz w:val="18"/>
                <w:szCs w:val="18"/>
              </w:rPr>
              <w:t>29</w:t>
            </w:r>
          </w:p>
        </w:tc>
        <w:tc>
          <w:tcPr>
            <w:tcW w:w="2455" w:type="dxa"/>
            <w:tcBorders>
              <w:left w:val="single" w:color="000000" w:sz="2" w:space="0"/>
              <w:bottom w:val="single" w:color="000000" w:sz="2" w:space="0"/>
              <w:right w:val="single" w:color="000000" w:sz="2" w:space="0"/>
            </w:tcBorders>
            <w:noWrap/>
            <w:vAlign w:val="center"/>
          </w:tcPr>
          <w:p>
            <w:pPr>
              <w:pStyle w:val="449"/>
              <w:keepNext w:val="0"/>
              <w:keepLines w:val="0"/>
              <w:suppressLineNumbers w:val="0"/>
              <w:spacing w:before="119" w:beforeAutospacing="0" w:after="0" w:afterAutospacing="0" w:line="240" w:lineRule="exact"/>
              <w:ind w:left="115" w:right="0"/>
              <w:jc w:val="both"/>
              <w:rPr>
                <w:rFonts w:hint="default"/>
                <w:sz w:val="18"/>
                <w:szCs w:val="18"/>
              </w:rPr>
            </w:pPr>
            <w:r>
              <w:rPr>
                <w:rFonts w:hint="eastAsia"/>
                <w:sz w:val="18"/>
                <w:szCs w:val="18"/>
              </w:rPr>
              <w:t>其他港、澳、台商投资企业</w:t>
            </w:r>
          </w:p>
        </w:tc>
        <w:tc>
          <w:tcPr>
            <w:tcW w:w="5100" w:type="dxa"/>
            <w:tcBorders>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113" w:right="0" w:firstLine="360"/>
              <w:jc w:val="both"/>
              <w:rPr>
                <w:rFonts w:hint="default"/>
                <w:sz w:val="18"/>
                <w:szCs w:val="18"/>
              </w:rPr>
            </w:pPr>
            <w:r>
              <w:rPr>
                <w:rFonts w:hint="eastAsia"/>
                <w:sz w:val="18"/>
                <w:szCs w:val="18"/>
              </w:rPr>
              <w:t>在中国境内参照《外国企业或个人在中国境内设立合伙企</w:t>
            </w:r>
          </w:p>
          <w:p>
            <w:pPr>
              <w:pStyle w:val="449"/>
              <w:keepNext w:val="0"/>
              <w:keepLines w:val="0"/>
              <w:suppressLineNumbers w:val="0"/>
              <w:spacing w:before="2" w:beforeAutospacing="0" w:after="0" w:afterAutospacing="0" w:line="240" w:lineRule="exact"/>
              <w:ind w:left="113" w:right="121"/>
              <w:jc w:val="both"/>
              <w:rPr>
                <w:rFonts w:hint="default"/>
                <w:sz w:val="18"/>
                <w:szCs w:val="18"/>
              </w:rPr>
            </w:pPr>
            <w:r>
              <w:rPr>
                <w:rFonts w:hint="eastAsia"/>
                <w:sz w:val="18"/>
                <w:szCs w:val="18"/>
              </w:rPr>
              <w:t>业管理办法》和《外商投资合伙企业登记管理规定》，依法设立的港、澳、台商投资合伙企业等。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363" w:right="327"/>
              <w:jc w:val="center"/>
              <w:rPr>
                <w:rFonts w:hint="default"/>
                <w:b/>
                <w:bCs/>
                <w:sz w:val="18"/>
                <w:szCs w:val="18"/>
              </w:rPr>
            </w:pPr>
            <w:r>
              <w:rPr>
                <w:rFonts w:hint="eastAsia"/>
                <w:b/>
                <w:bCs/>
                <w:sz w:val="18"/>
                <w:szCs w:val="18"/>
              </w:rPr>
              <w:t>30</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115" w:right="0"/>
              <w:jc w:val="both"/>
              <w:rPr>
                <w:rFonts w:hint="default"/>
                <w:b/>
                <w:bCs/>
                <w:sz w:val="18"/>
                <w:szCs w:val="18"/>
              </w:rPr>
            </w:pPr>
            <w:r>
              <w:rPr>
                <w:rFonts w:hint="eastAsia"/>
                <w:b/>
                <w:bCs/>
                <w:sz w:val="18"/>
                <w:szCs w:val="18"/>
              </w:rPr>
              <w:t>外商投资企业</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473" w:right="0"/>
              <w:jc w:val="both"/>
              <w:rPr>
                <w:rFonts w:hint="default"/>
                <w:b/>
                <w:bCs/>
                <w:sz w:val="18"/>
                <w:szCs w:val="18"/>
              </w:rPr>
            </w:pPr>
            <w:r>
              <w:rPr>
                <w:rFonts w:hint="eastAsia"/>
                <w:b/>
                <w:bCs/>
                <w:sz w:val="18"/>
                <w:szCs w:val="18"/>
              </w:rPr>
              <w:t>资本（资金）部分（达国家比例以上）或全部来源于国外</w:t>
            </w:r>
          </w:p>
          <w:p>
            <w:pPr>
              <w:pStyle w:val="449"/>
              <w:keepNext w:val="0"/>
              <w:keepLines w:val="0"/>
              <w:suppressLineNumbers w:val="0"/>
              <w:spacing w:before="81" w:beforeAutospacing="0" w:after="0" w:afterAutospacing="0" w:line="240" w:lineRule="exact"/>
              <w:ind w:left="113" w:right="0"/>
              <w:jc w:val="both"/>
              <w:rPr>
                <w:rFonts w:hint="default"/>
                <w:b/>
                <w:bCs/>
                <w:sz w:val="18"/>
                <w:szCs w:val="18"/>
              </w:rPr>
            </w:pPr>
            <w:r>
              <w:rPr>
                <w:rFonts w:hint="eastAsia"/>
                <w:b/>
                <w:bCs/>
                <w:sz w:val="18"/>
                <w:szCs w:val="18"/>
              </w:rPr>
              <w:t>的经济组织。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363" w:right="327"/>
              <w:jc w:val="center"/>
              <w:rPr>
                <w:rFonts w:hint="default"/>
                <w:sz w:val="18"/>
                <w:szCs w:val="18"/>
              </w:rPr>
            </w:pPr>
            <w:r>
              <w:rPr>
                <w:rFonts w:hint="eastAsia"/>
                <w:sz w:val="18"/>
                <w:szCs w:val="18"/>
              </w:rPr>
              <w:t>31</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115" w:right="0"/>
              <w:jc w:val="both"/>
              <w:rPr>
                <w:rFonts w:hint="default"/>
                <w:sz w:val="18"/>
                <w:szCs w:val="18"/>
              </w:rPr>
            </w:pPr>
            <w:r>
              <w:rPr>
                <w:rFonts w:hint="eastAsia"/>
                <w:sz w:val="18"/>
                <w:szCs w:val="18"/>
              </w:rPr>
              <w:t>中外合资经营企业</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113" w:right="121" w:firstLine="360"/>
              <w:jc w:val="both"/>
              <w:rPr>
                <w:rFonts w:hint="default"/>
                <w:sz w:val="18"/>
                <w:szCs w:val="18"/>
              </w:rPr>
            </w:pPr>
            <w:r>
              <w:rPr>
                <w:rFonts w:hint="eastAsia"/>
                <w:sz w:val="18"/>
                <w:szCs w:val="18"/>
              </w:rPr>
              <w:t>中外合作经营企业是指外国企业或外国人与中国内地企业依照《中华人民共和国中外合作经营企业法》及有关法律的规定，依照合作合同的约定进行投资或提供条件设立、分配利润</w:t>
            </w:r>
          </w:p>
          <w:p>
            <w:pPr>
              <w:pStyle w:val="449"/>
              <w:keepNext w:val="0"/>
              <w:keepLines w:val="0"/>
              <w:suppressLineNumbers w:val="0"/>
              <w:spacing w:before="2" w:beforeAutospacing="0" w:after="0" w:afterAutospacing="0" w:line="240" w:lineRule="exact"/>
              <w:ind w:left="113" w:right="0"/>
              <w:jc w:val="both"/>
              <w:rPr>
                <w:rFonts w:hint="default"/>
                <w:sz w:val="18"/>
                <w:szCs w:val="18"/>
              </w:rPr>
            </w:pPr>
            <w:r>
              <w:rPr>
                <w:rFonts w:hint="eastAsia"/>
                <w:sz w:val="18"/>
                <w:szCs w:val="18"/>
              </w:rPr>
              <w:t>和分担风险的企业。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122" w:beforeAutospacing="0" w:after="0" w:afterAutospacing="0" w:line="240" w:lineRule="exact"/>
              <w:ind w:left="363" w:right="327"/>
              <w:jc w:val="center"/>
              <w:rPr>
                <w:rFonts w:hint="default"/>
                <w:sz w:val="18"/>
                <w:szCs w:val="18"/>
              </w:rPr>
            </w:pPr>
            <w:r>
              <w:rPr>
                <w:rFonts w:hint="eastAsia"/>
                <w:sz w:val="18"/>
                <w:szCs w:val="18"/>
              </w:rPr>
              <w:t>32</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122" w:beforeAutospacing="0" w:after="0" w:afterAutospacing="0" w:line="240" w:lineRule="exact"/>
              <w:ind w:left="115" w:right="0"/>
              <w:jc w:val="both"/>
              <w:rPr>
                <w:rFonts w:hint="default"/>
                <w:sz w:val="18"/>
                <w:szCs w:val="18"/>
              </w:rPr>
            </w:pPr>
            <w:r>
              <w:rPr>
                <w:rFonts w:hint="eastAsia"/>
                <w:sz w:val="18"/>
                <w:szCs w:val="18"/>
              </w:rPr>
              <w:t>中外合作经营企业</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40" w:beforeAutospacing="0" w:after="0" w:afterAutospacing="0" w:line="240" w:lineRule="exact"/>
              <w:ind w:left="113" w:right="121" w:firstLine="360"/>
              <w:jc w:val="both"/>
              <w:rPr>
                <w:rFonts w:hint="default"/>
                <w:sz w:val="18"/>
                <w:szCs w:val="18"/>
              </w:rPr>
            </w:pPr>
            <w:r>
              <w:rPr>
                <w:rFonts w:hint="eastAsia"/>
                <w:sz w:val="18"/>
                <w:szCs w:val="18"/>
              </w:rPr>
              <w:t>外国企业或外国人与中国内地企业依照《中华人民共和国中外合作经营企业法》及有关法律的规定，依照合作合同的约</w:t>
            </w:r>
          </w:p>
          <w:p>
            <w:pPr>
              <w:pStyle w:val="449"/>
              <w:keepNext w:val="0"/>
              <w:keepLines w:val="0"/>
              <w:suppressLineNumbers w:val="0"/>
              <w:spacing w:before="2" w:beforeAutospacing="0" w:after="0" w:afterAutospacing="0" w:line="240" w:lineRule="exact"/>
              <w:ind w:left="113" w:right="0"/>
              <w:jc w:val="both"/>
              <w:rPr>
                <w:rFonts w:hint="default"/>
                <w:sz w:val="18"/>
                <w:szCs w:val="18"/>
              </w:rPr>
            </w:pPr>
            <w:r>
              <w:rPr>
                <w:rFonts w:hint="eastAsia"/>
                <w:sz w:val="18"/>
                <w:szCs w:val="18"/>
              </w:rPr>
              <w:t>定进行投资或提供条件设立、分配利润和分担风险的企业。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363" w:right="327"/>
              <w:jc w:val="center"/>
              <w:rPr>
                <w:rFonts w:hint="default"/>
                <w:sz w:val="18"/>
                <w:szCs w:val="18"/>
              </w:rPr>
            </w:pPr>
            <w:r>
              <w:rPr>
                <w:rFonts w:hint="eastAsia"/>
                <w:sz w:val="18"/>
                <w:szCs w:val="18"/>
              </w:rPr>
              <w:t>33</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115" w:right="0"/>
              <w:jc w:val="both"/>
              <w:rPr>
                <w:rFonts w:hint="default"/>
                <w:sz w:val="18"/>
                <w:szCs w:val="18"/>
              </w:rPr>
            </w:pPr>
            <w:r>
              <w:rPr>
                <w:rFonts w:hint="eastAsia"/>
                <w:sz w:val="18"/>
                <w:szCs w:val="18"/>
              </w:rPr>
              <w:t>外资企业</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473" w:right="0"/>
              <w:jc w:val="both"/>
              <w:rPr>
                <w:rFonts w:hint="default"/>
                <w:sz w:val="18"/>
                <w:szCs w:val="18"/>
              </w:rPr>
            </w:pPr>
            <w:r>
              <w:rPr>
                <w:rFonts w:hint="eastAsia"/>
                <w:sz w:val="18"/>
                <w:szCs w:val="18"/>
              </w:rPr>
              <w:t>依照《中华人民共和国外资企业法》及有关法律的规定，</w:t>
            </w:r>
          </w:p>
          <w:p>
            <w:pPr>
              <w:pStyle w:val="449"/>
              <w:keepNext w:val="0"/>
              <w:keepLines w:val="0"/>
              <w:suppressLineNumbers w:val="0"/>
              <w:spacing w:before="81" w:beforeAutospacing="0" w:after="0" w:afterAutospacing="0" w:line="240" w:lineRule="exact"/>
              <w:ind w:left="113" w:right="0"/>
              <w:jc w:val="both"/>
              <w:rPr>
                <w:rFonts w:hint="default"/>
                <w:sz w:val="18"/>
                <w:szCs w:val="18"/>
              </w:rPr>
            </w:pPr>
            <w:r>
              <w:rPr>
                <w:rFonts w:hint="eastAsia"/>
                <w:sz w:val="18"/>
                <w:szCs w:val="18"/>
              </w:rPr>
              <w:t>在中国内地由外国投资者全额投资设立的企业。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jc w:val="center"/>
        </w:trPr>
        <w:tc>
          <w:tcPr>
            <w:tcW w:w="1094" w:type="dxa"/>
            <w:tcBorders>
              <w:top w:val="single" w:color="000000" w:sz="2" w:space="0"/>
              <w:left w:val="nil"/>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363" w:right="327"/>
              <w:jc w:val="center"/>
              <w:rPr>
                <w:rFonts w:hint="default"/>
                <w:sz w:val="18"/>
                <w:szCs w:val="18"/>
              </w:rPr>
            </w:pPr>
            <w:r>
              <w:rPr>
                <w:rFonts w:hint="eastAsia"/>
                <w:sz w:val="18"/>
                <w:szCs w:val="18"/>
              </w:rPr>
              <w:t>34</w:t>
            </w:r>
          </w:p>
        </w:tc>
        <w:tc>
          <w:tcPr>
            <w:tcW w:w="2455" w:type="dxa"/>
            <w:tcBorders>
              <w:top w:val="single" w:color="000000" w:sz="2" w:space="0"/>
              <w:left w:val="single" w:color="000000" w:sz="2" w:space="0"/>
              <w:bottom w:val="single" w:color="000000" w:sz="2" w:space="0"/>
              <w:right w:val="single" w:color="000000" w:sz="2" w:space="0"/>
            </w:tcBorders>
            <w:noWrap/>
            <w:vAlign w:val="center"/>
          </w:tcPr>
          <w:p>
            <w:pPr>
              <w:pStyle w:val="449"/>
              <w:keepNext w:val="0"/>
              <w:keepLines w:val="0"/>
              <w:suppressLineNumbers w:val="0"/>
              <w:spacing w:before="0" w:beforeAutospacing="0" w:after="0" w:afterAutospacing="0" w:line="240" w:lineRule="exact"/>
              <w:ind w:left="115" w:right="0"/>
              <w:jc w:val="both"/>
              <w:rPr>
                <w:rFonts w:hint="default"/>
                <w:sz w:val="18"/>
                <w:szCs w:val="18"/>
              </w:rPr>
            </w:pPr>
            <w:r>
              <w:rPr>
                <w:rFonts w:hint="eastAsia"/>
                <w:sz w:val="18"/>
                <w:szCs w:val="18"/>
              </w:rPr>
              <w:t>外商投资股份有限公司</w:t>
            </w:r>
          </w:p>
        </w:tc>
        <w:tc>
          <w:tcPr>
            <w:tcW w:w="5100" w:type="dxa"/>
            <w:tcBorders>
              <w:top w:val="single" w:color="000000" w:sz="2" w:space="0"/>
              <w:left w:val="single" w:color="000000" w:sz="2" w:space="0"/>
              <w:bottom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113" w:right="121" w:firstLine="360"/>
              <w:jc w:val="both"/>
              <w:rPr>
                <w:rFonts w:hint="default"/>
                <w:sz w:val="18"/>
                <w:szCs w:val="18"/>
              </w:rPr>
            </w:pPr>
            <w:r>
              <w:rPr>
                <w:rFonts w:hint="eastAsia"/>
                <w:sz w:val="18"/>
                <w:szCs w:val="18"/>
              </w:rPr>
              <w:t>根据国家有关规定，经外经贸部依法批准设立，其中外资的股本占公司注册资本的比例达 25% 以上的股份有限公司。凡其中外资股本占公司注册资本的比例小于 25%的，属于内资</w:t>
            </w:r>
          </w:p>
          <w:p>
            <w:pPr>
              <w:pStyle w:val="449"/>
              <w:keepNext w:val="0"/>
              <w:keepLines w:val="0"/>
              <w:suppressLineNumbers w:val="0"/>
              <w:spacing w:before="2" w:beforeAutospacing="0" w:after="0" w:afterAutospacing="0" w:line="240" w:lineRule="exact"/>
              <w:ind w:left="113" w:right="0"/>
              <w:jc w:val="both"/>
              <w:rPr>
                <w:rFonts w:hint="default"/>
                <w:sz w:val="18"/>
                <w:szCs w:val="18"/>
              </w:rPr>
            </w:pPr>
            <w:r>
              <w:rPr>
                <w:rFonts w:hint="eastAsia"/>
                <w:sz w:val="18"/>
                <w:szCs w:val="18"/>
              </w:rPr>
              <w:t>企业中的股份有限公司。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94" w:type="dxa"/>
            <w:tcBorders>
              <w:top w:val="single" w:color="000000" w:sz="2" w:space="0"/>
              <w:left w:val="nil"/>
              <w:right w:val="single" w:color="000000" w:sz="2" w:space="0"/>
            </w:tcBorders>
            <w:noWrap/>
            <w:vAlign w:val="center"/>
          </w:tcPr>
          <w:p>
            <w:pPr>
              <w:pStyle w:val="449"/>
              <w:keepNext w:val="0"/>
              <w:keepLines w:val="0"/>
              <w:suppressLineNumbers w:val="0"/>
              <w:spacing w:before="119" w:beforeAutospacing="0" w:after="0" w:afterAutospacing="0" w:line="240" w:lineRule="exact"/>
              <w:ind w:left="363" w:right="327"/>
              <w:jc w:val="center"/>
              <w:rPr>
                <w:rFonts w:hint="default"/>
                <w:sz w:val="18"/>
                <w:szCs w:val="18"/>
              </w:rPr>
            </w:pPr>
            <w:r>
              <w:rPr>
                <w:rFonts w:hint="eastAsia"/>
                <w:sz w:val="18"/>
                <w:szCs w:val="18"/>
              </w:rPr>
              <w:t>39</w:t>
            </w:r>
          </w:p>
        </w:tc>
        <w:tc>
          <w:tcPr>
            <w:tcW w:w="2455" w:type="dxa"/>
            <w:tcBorders>
              <w:top w:val="single" w:color="000000" w:sz="2" w:space="0"/>
              <w:left w:val="single" w:color="000000" w:sz="2" w:space="0"/>
              <w:right w:val="single" w:color="000000" w:sz="2" w:space="0"/>
            </w:tcBorders>
            <w:noWrap/>
            <w:vAlign w:val="center"/>
          </w:tcPr>
          <w:p>
            <w:pPr>
              <w:pStyle w:val="449"/>
              <w:keepNext w:val="0"/>
              <w:keepLines w:val="0"/>
              <w:suppressLineNumbers w:val="0"/>
              <w:spacing w:before="119" w:beforeAutospacing="0" w:after="0" w:afterAutospacing="0" w:line="240" w:lineRule="exact"/>
              <w:ind w:left="115" w:right="0"/>
              <w:jc w:val="both"/>
              <w:rPr>
                <w:rFonts w:hint="default"/>
                <w:sz w:val="18"/>
                <w:szCs w:val="18"/>
              </w:rPr>
            </w:pPr>
            <w:r>
              <w:rPr>
                <w:rFonts w:hint="eastAsia"/>
                <w:sz w:val="18"/>
                <w:szCs w:val="18"/>
              </w:rPr>
              <w:t>其他外商投资企业</w:t>
            </w:r>
          </w:p>
        </w:tc>
        <w:tc>
          <w:tcPr>
            <w:tcW w:w="5100" w:type="dxa"/>
            <w:tcBorders>
              <w:top w:val="single" w:color="000000" w:sz="2" w:space="0"/>
              <w:left w:val="single" w:color="000000" w:sz="2" w:space="0"/>
              <w:right w:val="nil"/>
            </w:tcBorders>
            <w:noWrap/>
            <w:vAlign w:val="center"/>
          </w:tcPr>
          <w:p>
            <w:pPr>
              <w:pStyle w:val="449"/>
              <w:keepNext w:val="0"/>
              <w:keepLines w:val="0"/>
              <w:suppressLineNumbers w:val="0"/>
              <w:spacing w:before="38" w:beforeAutospacing="0" w:after="0" w:afterAutospacing="0" w:line="240" w:lineRule="exact"/>
              <w:ind w:left="113" w:right="121" w:firstLine="360"/>
              <w:jc w:val="both"/>
              <w:rPr>
                <w:rFonts w:hint="default"/>
                <w:sz w:val="18"/>
                <w:szCs w:val="18"/>
              </w:rPr>
            </w:pPr>
            <w:r>
              <w:rPr>
                <w:rFonts w:hint="eastAsia"/>
                <w:sz w:val="18"/>
                <w:szCs w:val="18"/>
              </w:rPr>
              <w:t>在中国境内依照《外国企业或个人在中国境内设立合伙企业管理办法》和《外商投资合伙企业登记管理规定》，依法设</w:t>
            </w:r>
          </w:p>
          <w:p>
            <w:pPr>
              <w:pStyle w:val="449"/>
              <w:keepNext w:val="0"/>
              <w:keepLines w:val="0"/>
              <w:suppressLineNumbers w:val="0"/>
              <w:spacing w:before="1" w:beforeAutospacing="0" w:after="0" w:afterAutospacing="0" w:line="240" w:lineRule="exact"/>
              <w:ind w:left="113" w:right="0"/>
              <w:jc w:val="both"/>
              <w:rPr>
                <w:rFonts w:hint="default"/>
                <w:sz w:val="18"/>
                <w:szCs w:val="18"/>
              </w:rPr>
            </w:pPr>
            <w:r>
              <w:rPr>
                <w:rFonts w:hint="eastAsia"/>
                <w:sz w:val="18"/>
                <w:szCs w:val="18"/>
              </w:rPr>
              <w:t>立的外商投资合伙企业等。</w:t>
            </w:r>
          </w:p>
        </w:tc>
      </w:tr>
    </w:tbl>
    <w:p>
      <w:pPr>
        <w:spacing w:before="59"/>
        <w:ind w:left="860"/>
        <w:jc w:val="left"/>
        <w:rPr>
          <w:sz w:val="15"/>
        </w:rPr>
      </w:pPr>
      <w:r>
        <w:rPr>
          <w:sz w:val="15"/>
        </w:rPr>
        <w:t xml:space="preserve">注：行业仅采用前两位代码，暂不使用代码 </w:t>
      </w:r>
      <w:r>
        <w:rPr>
          <w:rFonts w:eastAsia="Times New Roman"/>
          <w:sz w:val="15"/>
        </w:rPr>
        <w:t>15</w:t>
      </w:r>
      <w:r>
        <w:rPr>
          <w:sz w:val="15"/>
        </w:rPr>
        <w:t>、</w:t>
      </w:r>
      <w:r>
        <w:rPr>
          <w:rFonts w:eastAsia="Times New Roman"/>
          <w:sz w:val="15"/>
        </w:rPr>
        <w:t>24</w:t>
      </w:r>
      <w:r>
        <w:rPr>
          <w:sz w:val="15"/>
        </w:rPr>
        <w:t>、</w:t>
      </w:r>
      <w:r>
        <w:rPr>
          <w:rFonts w:eastAsia="Times New Roman"/>
          <w:sz w:val="15"/>
        </w:rPr>
        <w:t>29</w:t>
      </w:r>
      <w:r>
        <w:rPr>
          <w:sz w:val="15"/>
        </w:rPr>
        <w:t>、</w:t>
      </w:r>
      <w:r>
        <w:rPr>
          <w:rFonts w:eastAsia="Times New Roman"/>
          <w:sz w:val="15"/>
        </w:rPr>
        <w:t>33</w:t>
      </w:r>
      <w:r>
        <w:rPr>
          <w:sz w:val="15"/>
        </w:rPr>
        <w:t>、</w:t>
      </w:r>
      <w:r>
        <w:rPr>
          <w:rFonts w:eastAsia="Times New Roman"/>
          <w:sz w:val="15"/>
        </w:rPr>
        <w:t>34</w:t>
      </w:r>
      <w:r>
        <w:rPr>
          <w:sz w:val="15"/>
        </w:rPr>
        <w:t>、</w:t>
      </w:r>
      <w:r>
        <w:rPr>
          <w:rFonts w:eastAsia="Times New Roman"/>
          <w:sz w:val="15"/>
        </w:rPr>
        <w:t>39</w:t>
      </w:r>
      <w:r>
        <w:rPr>
          <w:sz w:val="15"/>
        </w:rPr>
        <w:t>。</w:t>
      </w:r>
    </w:p>
    <w:p>
      <w:pPr>
        <w:jc w:val="left"/>
        <w:rPr>
          <w:sz w:val="15"/>
        </w:rPr>
        <w:sectPr>
          <w:pgSz w:w="11910" w:h="16840"/>
          <w:pgMar w:top="1420" w:right="820" w:bottom="1420" w:left="940" w:header="0" w:footer="1152" w:gutter="0"/>
          <w:cols w:space="720" w:num="1"/>
        </w:sectPr>
      </w:pPr>
    </w:p>
    <w:p>
      <w:pPr>
        <w:keepNext/>
        <w:jc w:val="center"/>
        <w:outlineLvl w:val="1"/>
        <w:rPr>
          <w:rFonts w:ascii="宋体" w:hAnsi="宋体" w:cs="宋体"/>
          <w:sz w:val="32"/>
          <w:szCs w:val="32"/>
        </w:rPr>
      </w:pPr>
      <w:bookmarkStart w:id="136" w:name="_TOC_250006"/>
      <w:bookmarkEnd w:id="136"/>
      <w:bookmarkStart w:id="137" w:name="_Toc92282562"/>
      <w:bookmarkStart w:id="138" w:name="_Toc3648"/>
      <w:bookmarkStart w:id="139" w:name="_Toc18450"/>
      <w:bookmarkStart w:id="140" w:name="_Toc154738345"/>
      <w:bookmarkStart w:id="141" w:name="_Toc14181"/>
      <w:r>
        <w:rPr>
          <w:rFonts w:hint="eastAsia" w:ascii="宋体" w:hAnsi="宋体" w:cs="宋体"/>
          <w:sz w:val="32"/>
          <w:szCs w:val="32"/>
        </w:rPr>
        <w:t>（七）设置主办单位代码</w:t>
      </w:r>
      <w:bookmarkEnd w:id="137"/>
      <w:bookmarkEnd w:id="138"/>
      <w:bookmarkEnd w:id="139"/>
      <w:bookmarkEnd w:id="140"/>
      <w:bookmarkEnd w:id="141"/>
    </w:p>
    <w:tbl>
      <w:tblPr>
        <w:tblStyle w:val="55"/>
        <w:tblW w:w="0" w:type="auto"/>
        <w:jc w:val="center"/>
        <w:tblBorders>
          <w:top w:val="none" w:color="auto" w:sz="4" w:space="0"/>
          <w:left w:val="none" w:color="auto" w:sz="4" w:space="0"/>
          <w:bottom w:val="none" w:color="auto" w:sz="4" w:space="0"/>
          <w:right w:val="non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1649"/>
        <w:gridCol w:w="2521"/>
        <w:gridCol w:w="4321"/>
      </w:tblGrid>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1649" w:type="dxa"/>
            <w:tcBorders>
              <w:top w:val="single" w:color="000000" w:sz="8" w:space="0"/>
            </w:tcBorders>
            <w:noWrap/>
            <w:vAlign w:val="center"/>
          </w:tcPr>
          <w:p>
            <w:pPr>
              <w:pStyle w:val="449"/>
              <w:keepNext w:val="0"/>
              <w:keepLines w:val="0"/>
              <w:suppressLineNumbers w:val="0"/>
              <w:spacing w:before="139" w:beforeAutospacing="0" w:after="0" w:afterAutospacing="0" w:line="240" w:lineRule="exact"/>
              <w:ind w:left="630" w:right="616"/>
              <w:jc w:val="center"/>
              <w:rPr>
                <w:rFonts w:hint="default"/>
                <w:sz w:val="18"/>
                <w:szCs w:val="18"/>
              </w:rPr>
            </w:pPr>
            <w:r>
              <w:rPr>
                <w:rFonts w:hint="default"/>
                <w:sz w:val="18"/>
                <w:szCs w:val="18"/>
              </w:rPr>
              <w:t>代码</w:t>
            </w:r>
          </w:p>
        </w:tc>
        <w:tc>
          <w:tcPr>
            <w:tcW w:w="2521" w:type="dxa"/>
            <w:tcBorders>
              <w:top w:val="single" w:color="000000" w:sz="8" w:space="0"/>
            </w:tcBorders>
            <w:noWrap/>
            <w:vAlign w:val="center"/>
          </w:tcPr>
          <w:p>
            <w:pPr>
              <w:pStyle w:val="449"/>
              <w:keepNext w:val="0"/>
              <w:keepLines w:val="0"/>
              <w:suppressLineNumbers w:val="0"/>
              <w:spacing w:before="139" w:beforeAutospacing="0" w:after="0" w:afterAutospacing="0" w:line="240" w:lineRule="exact"/>
              <w:ind w:left="276" w:right="0"/>
              <w:jc w:val="center"/>
              <w:rPr>
                <w:rFonts w:hint="default"/>
                <w:sz w:val="18"/>
                <w:szCs w:val="18"/>
              </w:rPr>
            </w:pPr>
            <w:r>
              <w:rPr>
                <w:rFonts w:hint="default"/>
                <w:sz w:val="18"/>
                <w:szCs w:val="18"/>
              </w:rPr>
              <w:t>设置/主办单位名称</w:t>
            </w:r>
          </w:p>
        </w:tc>
        <w:tc>
          <w:tcPr>
            <w:tcW w:w="4321" w:type="dxa"/>
            <w:tcBorders>
              <w:top w:val="single" w:color="000000" w:sz="8" w:space="0"/>
            </w:tcBorders>
            <w:noWrap/>
            <w:vAlign w:val="center"/>
          </w:tcPr>
          <w:p>
            <w:pPr>
              <w:pStyle w:val="449"/>
              <w:keepNext w:val="0"/>
              <w:keepLines w:val="0"/>
              <w:suppressLineNumbers w:val="0"/>
              <w:spacing w:before="139" w:beforeAutospacing="0" w:after="0" w:afterAutospacing="0" w:line="240" w:lineRule="exact"/>
              <w:ind w:left="1766" w:right="2152"/>
              <w:jc w:val="center"/>
              <w:rPr>
                <w:rFonts w:hint="default"/>
                <w:sz w:val="18"/>
                <w:szCs w:val="18"/>
              </w:rPr>
            </w:pPr>
            <w:r>
              <w:rPr>
                <w:rFonts w:hint="default"/>
                <w:sz w:val="18"/>
                <w:szCs w:val="18"/>
              </w:rPr>
              <w:t>说明</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649" w:type="dxa"/>
            <w:tcBorders>
              <w:bottom w:val="nil"/>
            </w:tcBorders>
            <w:noWrap/>
            <w:vAlign w:val="center"/>
          </w:tcPr>
          <w:p>
            <w:pPr>
              <w:pStyle w:val="449"/>
              <w:keepNext w:val="0"/>
              <w:keepLines w:val="0"/>
              <w:suppressLineNumbers w:val="0"/>
              <w:spacing w:before="139" w:beforeAutospacing="0" w:after="0" w:afterAutospacing="0" w:line="240" w:lineRule="exact"/>
              <w:ind w:left="0" w:right="47"/>
              <w:jc w:val="center"/>
              <w:rPr>
                <w:rFonts w:hint="default"/>
                <w:sz w:val="18"/>
                <w:szCs w:val="18"/>
              </w:rPr>
            </w:pPr>
            <w:r>
              <w:rPr>
                <w:rFonts w:hint="default"/>
                <w:sz w:val="18"/>
                <w:szCs w:val="18"/>
              </w:rPr>
              <w:t>1</w:t>
            </w:r>
          </w:p>
        </w:tc>
        <w:tc>
          <w:tcPr>
            <w:tcW w:w="2521" w:type="dxa"/>
            <w:tcBorders>
              <w:bottom w:val="nil"/>
            </w:tcBorders>
            <w:noWrap/>
            <w:vAlign w:val="center"/>
          </w:tcPr>
          <w:p>
            <w:pPr>
              <w:pStyle w:val="449"/>
              <w:keepNext w:val="0"/>
              <w:keepLines w:val="0"/>
              <w:suppressLineNumbers w:val="0"/>
              <w:spacing w:before="139" w:beforeAutospacing="0" w:after="0" w:afterAutospacing="0" w:line="240" w:lineRule="exact"/>
              <w:ind w:left="105" w:right="0"/>
              <w:jc w:val="both"/>
              <w:rPr>
                <w:rFonts w:hint="default"/>
                <w:sz w:val="18"/>
                <w:szCs w:val="18"/>
              </w:rPr>
            </w:pPr>
            <w:r>
              <w:rPr>
                <w:rFonts w:hint="default"/>
                <w:sz w:val="18"/>
                <w:szCs w:val="18"/>
              </w:rPr>
              <w:t>卫生健康行政部门</w:t>
            </w:r>
          </w:p>
        </w:tc>
        <w:tc>
          <w:tcPr>
            <w:tcW w:w="4321" w:type="dxa"/>
            <w:tcBorders>
              <w:bottom w:val="nil"/>
            </w:tcBorders>
            <w:noWrap/>
            <w:vAlign w:val="center"/>
          </w:tcPr>
          <w:p>
            <w:pPr>
              <w:pStyle w:val="449"/>
              <w:keepNext w:val="0"/>
              <w:keepLines w:val="0"/>
              <w:suppressLineNumbers w:val="0"/>
              <w:spacing w:before="139" w:beforeAutospacing="0" w:after="0" w:afterAutospacing="0" w:line="240" w:lineRule="exact"/>
              <w:ind w:left="104" w:right="0"/>
              <w:jc w:val="both"/>
              <w:rPr>
                <w:rFonts w:hint="default"/>
                <w:sz w:val="18"/>
                <w:szCs w:val="18"/>
              </w:rPr>
            </w:pPr>
            <w:r>
              <w:rPr>
                <w:rFonts w:hint="default"/>
                <w:sz w:val="18"/>
                <w:szCs w:val="18"/>
              </w:rPr>
              <w:t>包括国家卫生健康委管的高等院校附属医院</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1649" w:type="dxa"/>
            <w:tcBorders>
              <w:top w:val="nil"/>
              <w:bottom w:val="nil"/>
              <w:right w:val="single" w:color="000000" w:sz="2" w:space="0"/>
            </w:tcBorders>
            <w:noWrap/>
            <w:vAlign w:val="center"/>
          </w:tcPr>
          <w:p>
            <w:pPr>
              <w:pStyle w:val="449"/>
              <w:keepNext w:val="0"/>
              <w:keepLines w:val="0"/>
              <w:suppressLineNumbers w:val="0"/>
              <w:spacing w:before="85" w:beforeAutospacing="0" w:after="0" w:afterAutospacing="0" w:line="240" w:lineRule="exact"/>
              <w:ind w:left="0" w:right="47"/>
              <w:jc w:val="center"/>
              <w:rPr>
                <w:rFonts w:hint="default"/>
                <w:sz w:val="18"/>
                <w:szCs w:val="18"/>
              </w:rPr>
            </w:pPr>
            <w:r>
              <w:rPr>
                <w:rFonts w:hint="default"/>
                <w:sz w:val="18"/>
                <w:szCs w:val="18"/>
              </w:rPr>
              <w:t>2</w:t>
            </w:r>
          </w:p>
        </w:tc>
        <w:tc>
          <w:tcPr>
            <w:tcW w:w="252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85" w:beforeAutospacing="0" w:after="0" w:afterAutospacing="0" w:line="240" w:lineRule="exact"/>
              <w:ind w:left="105" w:right="0"/>
              <w:jc w:val="both"/>
              <w:rPr>
                <w:rFonts w:hint="default"/>
                <w:sz w:val="18"/>
                <w:szCs w:val="18"/>
              </w:rPr>
            </w:pPr>
            <w:r>
              <w:rPr>
                <w:rFonts w:hint="default"/>
                <w:sz w:val="18"/>
                <w:szCs w:val="18"/>
              </w:rPr>
              <w:t>其他行政部门</w:t>
            </w:r>
          </w:p>
        </w:tc>
        <w:tc>
          <w:tcPr>
            <w:tcW w:w="4321" w:type="dxa"/>
            <w:tcBorders>
              <w:top w:val="nil"/>
              <w:left w:val="single" w:color="000000" w:sz="2" w:space="0"/>
              <w:bottom w:val="nil"/>
            </w:tcBorders>
            <w:noWrap/>
            <w:vAlign w:val="center"/>
          </w:tcPr>
          <w:p>
            <w:pPr>
              <w:pStyle w:val="449"/>
              <w:keepNext w:val="0"/>
              <w:keepLines w:val="0"/>
              <w:suppressLineNumbers w:val="0"/>
              <w:spacing w:before="85" w:beforeAutospacing="0" w:after="0" w:afterAutospacing="0" w:line="240" w:lineRule="exact"/>
              <w:ind w:left="104" w:right="0"/>
              <w:jc w:val="both"/>
              <w:rPr>
                <w:rFonts w:hint="default"/>
                <w:sz w:val="18"/>
                <w:szCs w:val="18"/>
              </w:rPr>
            </w:pPr>
            <w:r>
              <w:rPr>
                <w:rFonts w:hint="default"/>
                <w:sz w:val="18"/>
                <w:szCs w:val="18"/>
              </w:rPr>
              <w:t>指公安、民政、司法、兵团等行政部门</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49" w:type="dxa"/>
            <w:tcBorders>
              <w:top w:val="nil"/>
              <w:bottom w:val="nil"/>
              <w:right w:val="single" w:color="000000" w:sz="2" w:space="0"/>
            </w:tcBorders>
            <w:noWrap/>
            <w:vAlign w:val="center"/>
          </w:tcPr>
          <w:p>
            <w:pPr>
              <w:pStyle w:val="449"/>
              <w:keepNext w:val="0"/>
              <w:keepLines w:val="0"/>
              <w:suppressLineNumbers w:val="0"/>
              <w:spacing w:before="52" w:beforeAutospacing="0" w:after="0" w:afterAutospacing="0" w:line="240" w:lineRule="exact"/>
              <w:ind w:left="0" w:right="47"/>
              <w:jc w:val="center"/>
              <w:rPr>
                <w:rFonts w:hint="default"/>
                <w:sz w:val="18"/>
                <w:szCs w:val="18"/>
              </w:rPr>
            </w:pPr>
            <w:r>
              <w:rPr>
                <w:rFonts w:hint="default"/>
                <w:sz w:val="18"/>
                <w:szCs w:val="18"/>
              </w:rPr>
              <w:t>3</w:t>
            </w:r>
          </w:p>
        </w:tc>
        <w:tc>
          <w:tcPr>
            <w:tcW w:w="252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52" w:beforeAutospacing="0" w:after="0" w:afterAutospacing="0" w:line="240" w:lineRule="exact"/>
              <w:ind w:left="105" w:right="0"/>
              <w:jc w:val="both"/>
              <w:rPr>
                <w:rFonts w:hint="default"/>
                <w:sz w:val="18"/>
                <w:szCs w:val="18"/>
              </w:rPr>
            </w:pPr>
            <w:r>
              <w:rPr>
                <w:rFonts w:hint="default"/>
                <w:sz w:val="18"/>
                <w:szCs w:val="18"/>
              </w:rPr>
              <w:t>企业</w:t>
            </w:r>
          </w:p>
        </w:tc>
        <w:tc>
          <w:tcPr>
            <w:tcW w:w="4321" w:type="dxa"/>
            <w:tcBorders>
              <w:top w:val="nil"/>
              <w:left w:val="single" w:color="000000" w:sz="2" w:space="0"/>
              <w:bottom w:val="nil"/>
            </w:tcBorders>
            <w:noWrap/>
            <w:vAlign w:val="center"/>
          </w:tcPr>
          <w:p>
            <w:pPr>
              <w:pStyle w:val="449"/>
              <w:keepNext w:val="0"/>
              <w:keepLines w:val="0"/>
              <w:suppressLineNumbers w:val="0"/>
              <w:spacing w:before="52" w:beforeAutospacing="0" w:after="0" w:afterAutospacing="0" w:line="240" w:lineRule="exact"/>
              <w:ind w:left="104" w:right="0"/>
              <w:jc w:val="both"/>
              <w:rPr>
                <w:rFonts w:hint="default"/>
                <w:sz w:val="18"/>
                <w:szCs w:val="18"/>
              </w:rPr>
            </w:pPr>
            <w:r>
              <w:rPr>
                <w:rFonts w:hint="default"/>
                <w:sz w:val="18"/>
                <w:szCs w:val="18"/>
              </w:rPr>
              <w:t>包括国有、集体、联营、私有、台港澳投资、国外</w:t>
            </w:r>
          </w:p>
          <w:p>
            <w:pPr>
              <w:pStyle w:val="449"/>
              <w:keepNext w:val="0"/>
              <w:keepLines w:val="0"/>
              <w:suppressLineNumbers w:val="0"/>
              <w:spacing w:before="91" w:beforeAutospacing="0" w:after="0" w:afterAutospacing="0" w:line="240" w:lineRule="exact"/>
              <w:ind w:left="104" w:right="0"/>
              <w:jc w:val="both"/>
              <w:rPr>
                <w:rFonts w:hint="default"/>
                <w:sz w:val="18"/>
                <w:szCs w:val="18"/>
              </w:rPr>
            </w:pPr>
            <w:r>
              <w:rPr>
                <w:rFonts w:hint="default"/>
                <w:sz w:val="18"/>
                <w:szCs w:val="18"/>
              </w:rPr>
              <w:t>投资等经济类型企业</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1649" w:type="dxa"/>
            <w:tcBorders>
              <w:top w:val="nil"/>
              <w:bottom w:val="nil"/>
              <w:right w:val="single" w:color="000000" w:sz="2" w:space="0"/>
            </w:tcBorders>
            <w:noWrap/>
            <w:vAlign w:val="center"/>
          </w:tcPr>
          <w:p>
            <w:pPr>
              <w:pStyle w:val="449"/>
              <w:keepNext w:val="0"/>
              <w:keepLines w:val="0"/>
              <w:suppressLineNumbers w:val="0"/>
              <w:spacing w:before="106" w:beforeAutospacing="0" w:after="0" w:afterAutospacing="0" w:line="240" w:lineRule="exact"/>
              <w:ind w:left="12" w:right="0"/>
              <w:jc w:val="center"/>
              <w:rPr>
                <w:rFonts w:hint="default"/>
                <w:sz w:val="18"/>
                <w:szCs w:val="18"/>
              </w:rPr>
            </w:pPr>
            <w:r>
              <w:rPr>
                <w:rFonts w:hint="default"/>
                <w:sz w:val="18"/>
                <w:szCs w:val="18"/>
              </w:rPr>
              <w:t>4</w:t>
            </w:r>
          </w:p>
        </w:tc>
        <w:tc>
          <w:tcPr>
            <w:tcW w:w="252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106" w:beforeAutospacing="0" w:after="0" w:afterAutospacing="0" w:line="240" w:lineRule="exact"/>
              <w:ind w:left="105" w:right="0"/>
              <w:jc w:val="both"/>
              <w:rPr>
                <w:rFonts w:hint="default"/>
                <w:sz w:val="18"/>
                <w:szCs w:val="18"/>
              </w:rPr>
            </w:pPr>
            <w:r>
              <w:rPr>
                <w:rFonts w:hint="default"/>
                <w:sz w:val="18"/>
                <w:szCs w:val="18"/>
              </w:rPr>
              <w:t>事业单位</w:t>
            </w:r>
          </w:p>
        </w:tc>
        <w:tc>
          <w:tcPr>
            <w:tcW w:w="4321" w:type="dxa"/>
            <w:tcBorders>
              <w:top w:val="nil"/>
              <w:left w:val="single" w:color="000000" w:sz="2" w:space="0"/>
              <w:bottom w:val="nil"/>
            </w:tcBorders>
            <w:noWrap/>
            <w:vAlign w:val="center"/>
          </w:tcPr>
          <w:p>
            <w:pPr>
              <w:pStyle w:val="449"/>
              <w:keepNext w:val="0"/>
              <w:keepLines w:val="0"/>
              <w:suppressLineNumbers w:val="0"/>
              <w:spacing w:before="44" w:beforeAutospacing="0" w:after="0" w:afterAutospacing="0" w:line="240" w:lineRule="exact"/>
              <w:ind w:left="104" w:right="251"/>
              <w:jc w:val="both"/>
              <w:rPr>
                <w:rFonts w:hint="default"/>
                <w:sz w:val="18"/>
                <w:szCs w:val="18"/>
              </w:rPr>
            </w:pPr>
            <w:r>
              <w:rPr>
                <w:rFonts w:hint="default"/>
                <w:sz w:val="18"/>
                <w:szCs w:val="18"/>
              </w:rPr>
              <w:t>包括卫生健康及其他行政部门举办的医疗卫生机构下设的机构，不归卫生健康委管的高等院校附属医</w:t>
            </w:r>
          </w:p>
          <w:p>
            <w:pPr>
              <w:pStyle w:val="449"/>
              <w:keepNext w:val="0"/>
              <w:keepLines w:val="0"/>
              <w:suppressLineNumbers w:val="0"/>
              <w:spacing w:before="4" w:beforeAutospacing="0" w:after="0" w:afterAutospacing="0" w:line="240" w:lineRule="exact"/>
              <w:ind w:left="104" w:right="0"/>
              <w:jc w:val="both"/>
              <w:rPr>
                <w:rFonts w:hint="default"/>
                <w:sz w:val="18"/>
                <w:szCs w:val="18"/>
              </w:rPr>
            </w:pPr>
            <w:r>
              <w:rPr>
                <w:rFonts w:hint="default"/>
                <w:sz w:val="18"/>
                <w:szCs w:val="18"/>
              </w:rPr>
              <w:t>院</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649" w:type="dxa"/>
            <w:tcBorders>
              <w:top w:val="nil"/>
              <w:bottom w:val="nil"/>
              <w:right w:val="single" w:color="000000" w:sz="2" w:space="0"/>
            </w:tcBorders>
            <w:noWrap/>
            <w:vAlign w:val="center"/>
          </w:tcPr>
          <w:p>
            <w:pPr>
              <w:pStyle w:val="449"/>
              <w:keepNext w:val="0"/>
              <w:keepLines w:val="0"/>
              <w:suppressLineNumbers w:val="0"/>
              <w:spacing w:before="75" w:beforeAutospacing="0" w:after="0" w:afterAutospacing="0" w:line="240" w:lineRule="exact"/>
              <w:ind w:left="12" w:right="0"/>
              <w:jc w:val="center"/>
              <w:rPr>
                <w:rFonts w:hint="default"/>
                <w:sz w:val="18"/>
                <w:szCs w:val="18"/>
              </w:rPr>
            </w:pPr>
            <w:r>
              <w:rPr>
                <w:rFonts w:hint="default"/>
                <w:sz w:val="18"/>
                <w:szCs w:val="18"/>
              </w:rPr>
              <w:t>5</w:t>
            </w:r>
          </w:p>
        </w:tc>
        <w:tc>
          <w:tcPr>
            <w:tcW w:w="252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75" w:beforeAutospacing="0" w:after="0" w:afterAutospacing="0" w:line="240" w:lineRule="exact"/>
              <w:ind w:left="105" w:right="0"/>
              <w:jc w:val="both"/>
              <w:rPr>
                <w:rFonts w:hint="default"/>
                <w:sz w:val="18"/>
                <w:szCs w:val="18"/>
              </w:rPr>
            </w:pPr>
            <w:r>
              <w:rPr>
                <w:rFonts w:hint="default"/>
                <w:sz w:val="18"/>
                <w:szCs w:val="18"/>
              </w:rPr>
              <w:t>社会团体</w:t>
            </w:r>
          </w:p>
        </w:tc>
        <w:tc>
          <w:tcPr>
            <w:tcW w:w="4321" w:type="dxa"/>
            <w:tcBorders>
              <w:top w:val="nil"/>
              <w:left w:val="single" w:color="000000" w:sz="2" w:space="0"/>
              <w:bottom w:val="nil"/>
            </w:tcBorders>
            <w:noWrap/>
            <w:vAlign w:val="center"/>
          </w:tcPr>
          <w:p>
            <w:pPr>
              <w:pStyle w:val="449"/>
              <w:keepNext w:val="0"/>
              <w:keepLines w:val="0"/>
              <w:suppressLineNumbers w:val="0"/>
              <w:spacing w:before="0" w:beforeAutospacing="0" w:after="0" w:afterAutospacing="0" w:line="240" w:lineRule="exact"/>
              <w:ind w:left="0" w:right="0"/>
              <w:jc w:val="both"/>
              <w:rPr>
                <w:rFonts w:hint="default" w:ascii="Times New Roman"/>
                <w:sz w:val="18"/>
                <w:szCs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1649" w:type="dxa"/>
            <w:tcBorders>
              <w:top w:val="nil"/>
              <w:bottom w:val="nil"/>
              <w:right w:val="single" w:color="000000" w:sz="2" w:space="0"/>
            </w:tcBorders>
            <w:noWrap/>
            <w:vAlign w:val="center"/>
          </w:tcPr>
          <w:p>
            <w:pPr>
              <w:pStyle w:val="449"/>
              <w:keepNext w:val="0"/>
              <w:keepLines w:val="0"/>
              <w:suppressLineNumbers w:val="0"/>
              <w:spacing w:before="85" w:beforeAutospacing="0" w:after="0" w:afterAutospacing="0" w:line="240" w:lineRule="exact"/>
              <w:ind w:left="12" w:right="0"/>
              <w:jc w:val="center"/>
              <w:rPr>
                <w:rFonts w:hint="default"/>
                <w:sz w:val="18"/>
                <w:szCs w:val="18"/>
              </w:rPr>
            </w:pPr>
            <w:r>
              <w:rPr>
                <w:rFonts w:hint="default"/>
                <w:sz w:val="18"/>
                <w:szCs w:val="18"/>
              </w:rPr>
              <w:t>6</w:t>
            </w:r>
          </w:p>
        </w:tc>
        <w:tc>
          <w:tcPr>
            <w:tcW w:w="252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85" w:beforeAutospacing="0" w:after="0" w:afterAutospacing="0" w:line="240" w:lineRule="exact"/>
              <w:ind w:left="105" w:right="0"/>
              <w:jc w:val="both"/>
              <w:rPr>
                <w:rFonts w:hint="default"/>
                <w:sz w:val="18"/>
                <w:szCs w:val="18"/>
              </w:rPr>
            </w:pPr>
            <w:r>
              <w:rPr>
                <w:rFonts w:hint="default"/>
                <w:sz w:val="18"/>
                <w:szCs w:val="18"/>
              </w:rPr>
              <w:t>其他社会组织</w:t>
            </w:r>
          </w:p>
        </w:tc>
        <w:tc>
          <w:tcPr>
            <w:tcW w:w="4321" w:type="dxa"/>
            <w:tcBorders>
              <w:top w:val="nil"/>
              <w:left w:val="single" w:color="000000" w:sz="2" w:space="0"/>
              <w:bottom w:val="nil"/>
            </w:tcBorders>
            <w:noWrap/>
            <w:vAlign w:val="center"/>
          </w:tcPr>
          <w:p>
            <w:pPr>
              <w:pStyle w:val="449"/>
              <w:keepNext w:val="0"/>
              <w:keepLines w:val="0"/>
              <w:suppressLineNumbers w:val="0"/>
              <w:spacing w:before="0" w:beforeAutospacing="0" w:after="0" w:afterAutospacing="0" w:line="240" w:lineRule="exact"/>
              <w:ind w:left="0" w:right="0"/>
              <w:jc w:val="both"/>
              <w:rPr>
                <w:rFonts w:hint="default" w:ascii="Times New Roman"/>
                <w:sz w:val="18"/>
                <w:szCs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649" w:type="dxa"/>
            <w:tcBorders>
              <w:top w:val="nil"/>
              <w:bottom w:val="single" w:color="000000" w:sz="8" w:space="0"/>
            </w:tcBorders>
            <w:noWrap/>
            <w:vAlign w:val="center"/>
          </w:tcPr>
          <w:p>
            <w:pPr>
              <w:pStyle w:val="449"/>
              <w:keepNext w:val="0"/>
              <w:keepLines w:val="0"/>
              <w:suppressLineNumbers w:val="0"/>
              <w:spacing w:before="84" w:beforeAutospacing="0" w:after="0" w:afterAutospacing="0" w:line="240" w:lineRule="exact"/>
              <w:ind w:left="12" w:right="0"/>
              <w:jc w:val="center"/>
              <w:rPr>
                <w:rFonts w:hint="default"/>
                <w:sz w:val="18"/>
                <w:szCs w:val="18"/>
              </w:rPr>
            </w:pPr>
            <w:r>
              <w:rPr>
                <w:rFonts w:hint="default"/>
                <w:sz w:val="18"/>
                <w:szCs w:val="18"/>
              </w:rPr>
              <w:t>7</w:t>
            </w:r>
          </w:p>
        </w:tc>
        <w:tc>
          <w:tcPr>
            <w:tcW w:w="2521" w:type="dxa"/>
            <w:tcBorders>
              <w:top w:val="nil"/>
              <w:bottom w:val="single" w:color="000000" w:sz="8" w:space="0"/>
            </w:tcBorders>
            <w:noWrap/>
            <w:vAlign w:val="center"/>
          </w:tcPr>
          <w:p>
            <w:pPr>
              <w:pStyle w:val="449"/>
              <w:keepNext w:val="0"/>
              <w:keepLines w:val="0"/>
              <w:suppressLineNumbers w:val="0"/>
              <w:spacing w:before="84" w:beforeAutospacing="0" w:after="0" w:afterAutospacing="0" w:line="240" w:lineRule="exact"/>
              <w:ind w:left="105" w:right="0"/>
              <w:jc w:val="both"/>
              <w:rPr>
                <w:rFonts w:hint="default"/>
                <w:sz w:val="18"/>
                <w:szCs w:val="18"/>
              </w:rPr>
            </w:pPr>
            <w:r>
              <w:rPr>
                <w:rFonts w:hint="default"/>
                <w:sz w:val="18"/>
                <w:szCs w:val="18"/>
              </w:rPr>
              <w:t>个人</w:t>
            </w:r>
          </w:p>
        </w:tc>
        <w:tc>
          <w:tcPr>
            <w:tcW w:w="4321" w:type="dxa"/>
            <w:tcBorders>
              <w:top w:val="nil"/>
              <w:bottom w:val="single" w:color="000000" w:sz="8" w:space="0"/>
            </w:tcBorders>
            <w:noWrap/>
            <w:vAlign w:val="center"/>
          </w:tcPr>
          <w:p>
            <w:pPr>
              <w:pStyle w:val="449"/>
              <w:keepNext w:val="0"/>
              <w:keepLines w:val="0"/>
              <w:suppressLineNumbers w:val="0"/>
              <w:spacing w:before="84" w:beforeAutospacing="0" w:after="0" w:afterAutospacing="0" w:line="240" w:lineRule="exact"/>
              <w:ind w:left="104" w:right="0"/>
              <w:jc w:val="both"/>
              <w:rPr>
                <w:rFonts w:hint="default"/>
                <w:sz w:val="18"/>
                <w:szCs w:val="18"/>
              </w:rPr>
            </w:pPr>
            <w:r>
              <w:rPr>
                <w:rFonts w:hint="default"/>
                <w:sz w:val="18"/>
                <w:szCs w:val="18"/>
              </w:rPr>
              <w:t>不包括私有企业所办医疗机构</w:t>
            </w:r>
          </w:p>
        </w:tc>
      </w:tr>
    </w:tbl>
    <w:p>
      <w:pPr>
        <w:rPr>
          <w:sz w:val="18"/>
        </w:rPr>
        <w:sectPr>
          <w:pgSz w:w="11910" w:h="16840"/>
          <w:pgMar w:top="1540" w:right="820" w:bottom="1420" w:left="940" w:header="0" w:footer="1152" w:gutter="0"/>
          <w:cols w:space="720" w:num="1"/>
        </w:sectPr>
      </w:pPr>
    </w:p>
    <w:p>
      <w:pPr>
        <w:keepNext/>
        <w:jc w:val="center"/>
        <w:outlineLvl w:val="1"/>
        <w:rPr>
          <w:rFonts w:ascii="宋体" w:hAnsi="宋体" w:cs="宋体"/>
          <w:sz w:val="32"/>
          <w:szCs w:val="32"/>
        </w:rPr>
      </w:pPr>
      <w:bookmarkStart w:id="142" w:name="_TOC_250005"/>
      <w:bookmarkEnd w:id="142"/>
      <w:bookmarkStart w:id="143" w:name="_Toc154738346"/>
      <w:bookmarkStart w:id="144" w:name="_Toc25354"/>
      <w:bookmarkStart w:id="145" w:name="_Toc92282563"/>
      <w:bookmarkStart w:id="146" w:name="_Toc19877"/>
      <w:bookmarkStart w:id="147" w:name="_Toc5975"/>
      <w:r>
        <w:rPr>
          <w:rFonts w:hint="eastAsia" w:ascii="宋体" w:hAnsi="宋体" w:cs="宋体"/>
          <w:sz w:val="32"/>
          <w:szCs w:val="32"/>
        </w:rPr>
        <w:t>（八）政府办医疗卫生机构隶属关系代码</w:t>
      </w:r>
      <w:bookmarkEnd w:id="143"/>
      <w:bookmarkEnd w:id="144"/>
      <w:bookmarkEnd w:id="145"/>
      <w:bookmarkEnd w:id="146"/>
      <w:bookmarkEnd w:id="147"/>
    </w:p>
    <w:tbl>
      <w:tblPr>
        <w:tblStyle w:val="55"/>
        <w:tblW w:w="0" w:type="auto"/>
        <w:tblInd w:w="947" w:type="dxa"/>
        <w:tblBorders>
          <w:top w:val="none" w:color="auto" w:sz="4" w:space="0"/>
          <w:left w:val="none" w:color="auto" w:sz="4" w:space="0"/>
          <w:bottom w:val="none" w:color="auto" w:sz="4" w:space="0"/>
          <w:right w:val="non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1649"/>
        <w:gridCol w:w="3061"/>
        <w:gridCol w:w="3780"/>
      </w:tblGrid>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49" w:type="dxa"/>
            <w:tcBorders>
              <w:top w:val="single" w:color="000000" w:sz="8" w:space="0"/>
            </w:tcBorders>
            <w:noWrap/>
          </w:tcPr>
          <w:p>
            <w:pPr>
              <w:pStyle w:val="449"/>
              <w:keepNext w:val="0"/>
              <w:keepLines w:val="0"/>
              <w:suppressLineNumbers w:val="0"/>
              <w:spacing w:before="139" w:beforeAutospacing="0" w:after="0" w:afterAutospacing="0" w:line="240" w:lineRule="exact"/>
              <w:ind w:left="630" w:right="616"/>
              <w:jc w:val="center"/>
              <w:rPr>
                <w:rFonts w:hint="default"/>
                <w:sz w:val="18"/>
              </w:rPr>
            </w:pPr>
            <w:r>
              <w:rPr>
                <w:rFonts w:hint="default"/>
                <w:sz w:val="18"/>
              </w:rPr>
              <w:t>代码</w:t>
            </w:r>
          </w:p>
        </w:tc>
        <w:tc>
          <w:tcPr>
            <w:tcW w:w="3061" w:type="dxa"/>
            <w:tcBorders>
              <w:top w:val="single" w:color="000000" w:sz="8" w:space="0"/>
            </w:tcBorders>
            <w:noWrap/>
          </w:tcPr>
          <w:p>
            <w:pPr>
              <w:pStyle w:val="449"/>
              <w:keepNext w:val="0"/>
              <w:keepLines w:val="0"/>
              <w:suppressLineNumbers w:val="0"/>
              <w:spacing w:before="139" w:beforeAutospacing="0" w:after="0" w:afterAutospacing="0" w:line="240" w:lineRule="exact"/>
              <w:ind w:left="105" w:right="0"/>
              <w:jc w:val="center"/>
              <w:rPr>
                <w:rFonts w:hint="default"/>
                <w:sz w:val="18"/>
              </w:rPr>
            </w:pPr>
            <w:r>
              <w:rPr>
                <w:rFonts w:hint="default"/>
                <w:sz w:val="18"/>
              </w:rPr>
              <w:t>设置/主办单位名称</w:t>
            </w:r>
          </w:p>
        </w:tc>
        <w:tc>
          <w:tcPr>
            <w:tcW w:w="3780" w:type="dxa"/>
            <w:tcBorders>
              <w:top w:val="single" w:color="000000" w:sz="8" w:space="0"/>
            </w:tcBorders>
            <w:noWrap/>
          </w:tcPr>
          <w:p>
            <w:pPr>
              <w:pStyle w:val="449"/>
              <w:keepNext w:val="0"/>
              <w:keepLines w:val="0"/>
              <w:suppressLineNumbers w:val="0"/>
              <w:spacing w:before="139" w:beforeAutospacing="0" w:after="0" w:afterAutospacing="0" w:line="240" w:lineRule="exact"/>
              <w:ind w:left="105" w:right="0"/>
              <w:jc w:val="center"/>
              <w:rPr>
                <w:rFonts w:hint="default"/>
                <w:sz w:val="18"/>
              </w:rPr>
            </w:pPr>
            <w:r>
              <w:rPr>
                <w:rFonts w:hint="default"/>
                <w:sz w:val="18"/>
              </w:rPr>
              <w:t>说明</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9" w:type="dxa"/>
            <w:tcBorders>
              <w:bottom w:val="nil"/>
            </w:tcBorders>
            <w:noWrap/>
            <w:vAlign w:val="center"/>
          </w:tcPr>
          <w:p>
            <w:pPr>
              <w:pStyle w:val="449"/>
              <w:keepNext w:val="0"/>
              <w:keepLines w:val="0"/>
              <w:suppressLineNumbers w:val="0"/>
              <w:spacing w:before="139" w:beforeAutospacing="0" w:after="0" w:afterAutospacing="0" w:line="240" w:lineRule="exact"/>
              <w:ind w:left="105" w:right="0"/>
              <w:jc w:val="center"/>
              <w:rPr>
                <w:rFonts w:hint="default"/>
                <w:szCs w:val="21"/>
              </w:rPr>
            </w:pPr>
            <w:r>
              <w:rPr>
                <w:rFonts w:hint="default"/>
                <w:sz w:val="21"/>
                <w:szCs w:val="21"/>
              </w:rPr>
              <w:t>1</w:t>
            </w:r>
          </w:p>
        </w:tc>
        <w:tc>
          <w:tcPr>
            <w:tcW w:w="3061" w:type="dxa"/>
            <w:tcBorders>
              <w:bottom w:val="nil"/>
            </w:tcBorders>
            <w:noWrap/>
            <w:vAlign w:val="center"/>
          </w:tcPr>
          <w:p>
            <w:pPr>
              <w:pStyle w:val="449"/>
              <w:keepNext w:val="0"/>
              <w:keepLines w:val="0"/>
              <w:suppressLineNumbers w:val="0"/>
              <w:spacing w:before="139" w:beforeAutospacing="0" w:after="0" w:afterAutospacing="0" w:line="240" w:lineRule="exact"/>
              <w:ind w:left="105" w:right="0"/>
              <w:jc w:val="both"/>
              <w:rPr>
                <w:rFonts w:hint="default"/>
                <w:sz w:val="18"/>
              </w:rPr>
            </w:pPr>
            <w:r>
              <w:rPr>
                <w:rFonts w:hint="default"/>
                <w:sz w:val="18"/>
              </w:rPr>
              <w:t>中央属</w:t>
            </w:r>
          </w:p>
        </w:tc>
        <w:tc>
          <w:tcPr>
            <w:tcW w:w="3780" w:type="dxa"/>
            <w:tcBorders>
              <w:bottom w:val="nil"/>
            </w:tcBorders>
            <w:noWrap/>
            <w:vAlign w:val="center"/>
          </w:tcPr>
          <w:p>
            <w:pPr>
              <w:pStyle w:val="449"/>
              <w:keepNext w:val="0"/>
              <w:keepLines w:val="0"/>
              <w:suppressLineNumbers w:val="0"/>
              <w:spacing w:before="139" w:beforeAutospacing="0" w:after="0" w:afterAutospacing="0" w:line="240" w:lineRule="exact"/>
              <w:ind w:left="105" w:right="0"/>
              <w:jc w:val="both"/>
              <w:rPr>
                <w:rFonts w:hint="default"/>
                <w:sz w:val="18"/>
              </w:rPr>
            </w:pPr>
            <w:r>
              <w:rPr>
                <w:rFonts w:hint="default"/>
                <w:sz w:val="18"/>
              </w:rPr>
              <w:t>即部属（部管）</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649" w:type="dxa"/>
            <w:tcBorders>
              <w:top w:val="nil"/>
              <w:bottom w:val="nil"/>
              <w:right w:val="single" w:color="000000" w:sz="2" w:space="0"/>
            </w:tcBorders>
            <w:noWrap/>
            <w:vAlign w:val="center"/>
          </w:tcPr>
          <w:p>
            <w:pPr>
              <w:pStyle w:val="449"/>
              <w:keepNext w:val="0"/>
              <w:keepLines w:val="0"/>
              <w:suppressLineNumbers w:val="0"/>
              <w:spacing w:before="139" w:beforeAutospacing="0" w:after="0" w:afterAutospacing="0" w:line="240" w:lineRule="exact"/>
              <w:ind w:left="105" w:right="0"/>
              <w:jc w:val="center"/>
              <w:rPr>
                <w:rFonts w:hint="default"/>
                <w:szCs w:val="21"/>
              </w:rPr>
            </w:pPr>
            <w:r>
              <w:rPr>
                <w:rFonts w:hint="default"/>
                <w:sz w:val="21"/>
                <w:szCs w:val="21"/>
              </w:rPr>
              <w:t>2</w:t>
            </w:r>
          </w:p>
        </w:tc>
        <w:tc>
          <w:tcPr>
            <w:tcW w:w="306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85" w:beforeAutospacing="0" w:after="0" w:afterAutospacing="0" w:line="240" w:lineRule="exact"/>
              <w:ind w:left="105" w:right="0"/>
              <w:jc w:val="both"/>
              <w:rPr>
                <w:rFonts w:hint="default"/>
                <w:sz w:val="18"/>
              </w:rPr>
            </w:pPr>
            <w:r>
              <w:rPr>
                <w:rFonts w:hint="default"/>
                <w:sz w:val="18"/>
              </w:rPr>
              <w:t>省、自治区、直辖市属</w:t>
            </w:r>
          </w:p>
        </w:tc>
        <w:tc>
          <w:tcPr>
            <w:tcW w:w="3780" w:type="dxa"/>
            <w:tcBorders>
              <w:top w:val="nil"/>
              <w:left w:val="single" w:color="000000" w:sz="2" w:space="0"/>
              <w:bottom w:val="nil"/>
            </w:tcBorders>
            <w:noWrap/>
            <w:vAlign w:val="center"/>
          </w:tcPr>
          <w:p>
            <w:pPr>
              <w:pStyle w:val="449"/>
              <w:keepNext w:val="0"/>
              <w:keepLines w:val="0"/>
              <w:suppressLineNumbers w:val="0"/>
              <w:spacing w:before="0" w:beforeAutospacing="0" w:after="0" w:afterAutospacing="0" w:line="240" w:lineRule="exact"/>
              <w:ind w:left="0" w:right="0"/>
              <w:jc w:val="both"/>
              <w:rPr>
                <w:rFonts w:hint="default" w:ascii="Times New Roman"/>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649" w:type="dxa"/>
            <w:tcBorders>
              <w:top w:val="nil"/>
              <w:bottom w:val="nil"/>
              <w:right w:val="single" w:color="000000" w:sz="2" w:space="0"/>
            </w:tcBorders>
            <w:noWrap/>
            <w:vAlign w:val="center"/>
          </w:tcPr>
          <w:p>
            <w:pPr>
              <w:pStyle w:val="449"/>
              <w:keepNext w:val="0"/>
              <w:keepLines w:val="0"/>
              <w:suppressLineNumbers w:val="0"/>
              <w:spacing w:before="139" w:beforeAutospacing="0" w:after="0" w:afterAutospacing="0" w:line="240" w:lineRule="exact"/>
              <w:ind w:left="105" w:right="0"/>
              <w:jc w:val="center"/>
              <w:rPr>
                <w:rFonts w:hint="default"/>
                <w:szCs w:val="21"/>
              </w:rPr>
            </w:pPr>
            <w:r>
              <w:rPr>
                <w:rFonts w:hint="default"/>
                <w:sz w:val="21"/>
                <w:szCs w:val="21"/>
              </w:rPr>
              <w:t>3</w:t>
            </w:r>
          </w:p>
        </w:tc>
        <w:tc>
          <w:tcPr>
            <w:tcW w:w="306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52" w:beforeAutospacing="0" w:after="0" w:afterAutospacing="0" w:line="240" w:lineRule="exact"/>
              <w:ind w:left="105" w:right="0"/>
              <w:jc w:val="both"/>
              <w:rPr>
                <w:rFonts w:hint="default"/>
                <w:sz w:val="18"/>
              </w:rPr>
            </w:pPr>
            <w:r>
              <w:rPr>
                <w:rFonts w:hint="default"/>
                <w:sz w:val="18"/>
              </w:rPr>
              <w:t>省辖市(地区、州、盟、直辖市区)属</w:t>
            </w:r>
          </w:p>
        </w:tc>
        <w:tc>
          <w:tcPr>
            <w:tcW w:w="3780" w:type="dxa"/>
            <w:tcBorders>
              <w:top w:val="nil"/>
              <w:left w:val="single" w:color="000000" w:sz="2" w:space="0"/>
              <w:bottom w:val="nil"/>
            </w:tcBorders>
            <w:noWrap/>
            <w:vAlign w:val="center"/>
          </w:tcPr>
          <w:p>
            <w:pPr>
              <w:pStyle w:val="449"/>
              <w:keepNext w:val="0"/>
              <w:keepLines w:val="0"/>
              <w:suppressLineNumbers w:val="0"/>
              <w:spacing w:before="52" w:beforeAutospacing="0" w:after="0" w:afterAutospacing="0" w:line="240" w:lineRule="exact"/>
              <w:ind w:left="105" w:right="0"/>
              <w:jc w:val="both"/>
              <w:rPr>
                <w:rFonts w:hint="default"/>
                <w:sz w:val="18"/>
              </w:rPr>
            </w:pPr>
            <w:r>
              <w:rPr>
                <w:rFonts w:hint="default"/>
                <w:sz w:val="18"/>
              </w:rPr>
              <w:t>省辖市即地级市</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649" w:type="dxa"/>
            <w:tcBorders>
              <w:top w:val="nil"/>
              <w:bottom w:val="nil"/>
              <w:right w:val="single" w:color="000000" w:sz="2" w:space="0"/>
            </w:tcBorders>
            <w:noWrap/>
            <w:vAlign w:val="center"/>
          </w:tcPr>
          <w:p>
            <w:pPr>
              <w:pStyle w:val="449"/>
              <w:keepNext w:val="0"/>
              <w:keepLines w:val="0"/>
              <w:suppressLineNumbers w:val="0"/>
              <w:spacing w:before="139" w:beforeAutospacing="0" w:after="0" w:afterAutospacing="0" w:line="240" w:lineRule="exact"/>
              <w:ind w:left="105" w:right="0"/>
              <w:jc w:val="center"/>
              <w:rPr>
                <w:rFonts w:hint="default"/>
                <w:szCs w:val="21"/>
              </w:rPr>
            </w:pPr>
            <w:r>
              <w:rPr>
                <w:rFonts w:hint="default"/>
                <w:sz w:val="21"/>
                <w:szCs w:val="21"/>
              </w:rPr>
              <w:t>4</w:t>
            </w:r>
          </w:p>
        </w:tc>
        <w:tc>
          <w:tcPr>
            <w:tcW w:w="306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76" w:beforeAutospacing="0" w:after="0" w:afterAutospacing="0" w:line="240" w:lineRule="exact"/>
              <w:ind w:left="105" w:right="0"/>
              <w:jc w:val="both"/>
              <w:rPr>
                <w:rFonts w:hint="default"/>
                <w:sz w:val="18"/>
              </w:rPr>
            </w:pPr>
            <w:r>
              <w:rPr>
                <w:rFonts w:hint="default"/>
                <w:sz w:val="18"/>
              </w:rPr>
              <w:t>县级市(省辖市区)属</w:t>
            </w:r>
          </w:p>
        </w:tc>
        <w:tc>
          <w:tcPr>
            <w:tcW w:w="3780" w:type="dxa"/>
            <w:tcBorders>
              <w:top w:val="nil"/>
              <w:left w:val="single" w:color="000000" w:sz="2" w:space="0"/>
              <w:bottom w:val="nil"/>
            </w:tcBorders>
            <w:noWrap/>
            <w:vAlign w:val="center"/>
          </w:tcPr>
          <w:p>
            <w:pPr>
              <w:pStyle w:val="449"/>
              <w:keepNext w:val="0"/>
              <w:keepLines w:val="0"/>
              <w:suppressLineNumbers w:val="0"/>
              <w:spacing w:before="76" w:beforeAutospacing="0" w:after="0" w:afterAutospacing="0" w:line="240" w:lineRule="exact"/>
              <w:ind w:left="105" w:right="0"/>
              <w:jc w:val="both"/>
              <w:rPr>
                <w:rFonts w:hint="default"/>
                <w:sz w:val="18"/>
              </w:rPr>
            </w:pPr>
            <w:r>
              <w:rPr>
                <w:rFonts w:hint="default"/>
                <w:sz w:val="18"/>
              </w:rPr>
              <w:t>包括地(州、盟)辖市</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649" w:type="dxa"/>
            <w:tcBorders>
              <w:top w:val="nil"/>
              <w:bottom w:val="nil"/>
              <w:right w:val="single" w:color="000000" w:sz="2" w:space="0"/>
            </w:tcBorders>
            <w:noWrap/>
            <w:vAlign w:val="center"/>
          </w:tcPr>
          <w:p>
            <w:pPr>
              <w:pStyle w:val="449"/>
              <w:keepNext w:val="0"/>
              <w:keepLines w:val="0"/>
              <w:suppressLineNumbers w:val="0"/>
              <w:spacing w:before="139" w:beforeAutospacing="0" w:after="0" w:afterAutospacing="0" w:line="240" w:lineRule="exact"/>
              <w:ind w:left="105" w:right="0"/>
              <w:jc w:val="center"/>
              <w:rPr>
                <w:rFonts w:hint="default"/>
                <w:szCs w:val="21"/>
              </w:rPr>
            </w:pPr>
            <w:r>
              <w:rPr>
                <w:rFonts w:hint="default"/>
                <w:sz w:val="21"/>
                <w:szCs w:val="21"/>
              </w:rPr>
              <w:t>5</w:t>
            </w:r>
          </w:p>
        </w:tc>
        <w:tc>
          <w:tcPr>
            <w:tcW w:w="306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84" w:beforeAutospacing="0" w:after="0" w:afterAutospacing="0" w:line="240" w:lineRule="exact"/>
              <w:ind w:left="105" w:right="0"/>
              <w:jc w:val="both"/>
              <w:rPr>
                <w:rFonts w:hint="default"/>
                <w:sz w:val="18"/>
              </w:rPr>
            </w:pPr>
            <w:r>
              <w:rPr>
                <w:rFonts w:hint="default"/>
                <w:sz w:val="18"/>
              </w:rPr>
              <w:t>县(旗)属</w:t>
            </w:r>
          </w:p>
        </w:tc>
        <w:tc>
          <w:tcPr>
            <w:tcW w:w="3780" w:type="dxa"/>
            <w:tcBorders>
              <w:top w:val="nil"/>
              <w:left w:val="single" w:color="000000" w:sz="2" w:space="0"/>
              <w:bottom w:val="nil"/>
            </w:tcBorders>
            <w:noWrap/>
            <w:vAlign w:val="center"/>
          </w:tcPr>
          <w:p>
            <w:pPr>
              <w:pStyle w:val="449"/>
              <w:keepNext w:val="0"/>
              <w:keepLines w:val="0"/>
              <w:suppressLineNumbers w:val="0"/>
              <w:spacing w:before="84" w:beforeAutospacing="0" w:after="0" w:afterAutospacing="0" w:line="240" w:lineRule="exact"/>
              <w:ind w:left="105" w:right="0"/>
              <w:jc w:val="both"/>
              <w:rPr>
                <w:rFonts w:hint="default"/>
                <w:sz w:val="18"/>
              </w:rPr>
            </w:pPr>
            <w:r>
              <w:rPr>
                <w:rFonts w:hint="default"/>
                <w:sz w:val="18"/>
              </w:rPr>
              <w:t>包括自治县</w:t>
            </w: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49" w:type="dxa"/>
            <w:tcBorders>
              <w:top w:val="nil"/>
              <w:bottom w:val="nil"/>
              <w:right w:val="single" w:color="000000" w:sz="2" w:space="0"/>
            </w:tcBorders>
            <w:noWrap/>
            <w:vAlign w:val="center"/>
          </w:tcPr>
          <w:p>
            <w:pPr>
              <w:pStyle w:val="449"/>
              <w:keepNext w:val="0"/>
              <w:keepLines w:val="0"/>
              <w:suppressLineNumbers w:val="0"/>
              <w:spacing w:before="139" w:beforeAutospacing="0" w:after="0" w:afterAutospacing="0" w:line="240" w:lineRule="exact"/>
              <w:ind w:left="105" w:right="0"/>
              <w:jc w:val="center"/>
              <w:rPr>
                <w:rFonts w:hint="default"/>
                <w:szCs w:val="21"/>
              </w:rPr>
            </w:pPr>
            <w:r>
              <w:rPr>
                <w:rFonts w:hint="default"/>
                <w:sz w:val="21"/>
                <w:szCs w:val="21"/>
              </w:rPr>
              <w:t>6</w:t>
            </w:r>
          </w:p>
        </w:tc>
        <w:tc>
          <w:tcPr>
            <w:tcW w:w="306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85" w:beforeAutospacing="0" w:after="0" w:afterAutospacing="0" w:line="240" w:lineRule="exact"/>
              <w:ind w:left="105" w:right="0"/>
              <w:jc w:val="both"/>
              <w:rPr>
                <w:rFonts w:hint="default"/>
                <w:sz w:val="18"/>
              </w:rPr>
            </w:pPr>
            <w:r>
              <w:rPr>
                <w:rFonts w:hint="default"/>
                <w:sz w:val="18"/>
              </w:rPr>
              <w:t>街道属</w:t>
            </w:r>
          </w:p>
        </w:tc>
        <w:tc>
          <w:tcPr>
            <w:tcW w:w="3780"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jc w:val="center"/>
              <w:rPr>
                <w:rFonts w:hint="default" w:ascii="Times New Roman"/>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649" w:type="dxa"/>
            <w:tcBorders>
              <w:top w:val="nil"/>
              <w:bottom w:val="nil"/>
              <w:right w:val="single" w:color="000000" w:sz="2" w:space="0"/>
            </w:tcBorders>
            <w:noWrap/>
            <w:vAlign w:val="center"/>
          </w:tcPr>
          <w:p>
            <w:pPr>
              <w:pStyle w:val="449"/>
              <w:keepNext w:val="0"/>
              <w:keepLines w:val="0"/>
              <w:suppressLineNumbers w:val="0"/>
              <w:spacing w:before="139" w:beforeAutospacing="0" w:after="0" w:afterAutospacing="0" w:line="240" w:lineRule="exact"/>
              <w:ind w:left="105" w:right="0"/>
              <w:jc w:val="center"/>
              <w:rPr>
                <w:rFonts w:hint="default"/>
                <w:szCs w:val="21"/>
              </w:rPr>
            </w:pPr>
            <w:r>
              <w:rPr>
                <w:rFonts w:hint="default"/>
                <w:sz w:val="21"/>
                <w:szCs w:val="21"/>
              </w:rPr>
              <w:t>7</w:t>
            </w:r>
          </w:p>
        </w:tc>
        <w:tc>
          <w:tcPr>
            <w:tcW w:w="3061" w:type="dxa"/>
            <w:tcBorders>
              <w:top w:val="nil"/>
              <w:left w:val="single" w:color="000000" w:sz="2" w:space="0"/>
              <w:bottom w:val="nil"/>
              <w:right w:val="single" w:color="000000" w:sz="2" w:space="0"/>
            </w:tcBorders>
            <w:noWrap/>
            <w:vAlign w:val="center"/>
          </w:tcPr>
          <w:p>
            <w:pPr>
              <w:pStyle w:val="449"/>
              <w:keepNext w:val="0"/>
              <w:keepLines w:val="0"/>
              <w:suppressLineNumbers w:val="0"/>
              <w:spacing w:before="85" w:beforeAutospacing="0" w:after="0" w:afterAutospacing="0" w:line="240" w:lineRule="exact"/>
              <w:ind w:left="105" w:right="0"/>
              <w:jc w:val="both"/>
              <w:rPr>
                <w:rFonts w:hint="default"/>
                <w:sz w:val="18"/>
              </w:rPr>
            </w:pPr>
            <w:r>
              <w:rPr>
                <w:rFonts w:hint="default"/>
                <w:sz w:val="18"/>
              </w:rPr>
              <w:t>镇属</w:t>
            </w:r>
          </w:p>
        </w:tc>
        <w:tc>
          <w:tcPr>
            <w:tcW w:w="3780" w:type="dxa"/>
            <w:tcBorders>
              <w:top w:val="nil"/>
              <w:left w:val="single" w:color="000000" w:sz="2" w:space="0"/>
              <w:bottom w:val="nil"/>
            </w:tcBorders>
            <w:noWrap/>
          </w:tcPr>
          <w:p>
            <w:pPr>
              <w:pStyle w:val="449"/>
              <w:keepNext w:val="0"/>
              <w:keepLines w:val="0"/>
              <w:suppressLineNumbers w:val="0"/>
              <w:spacing w:before="0" w:beforeAutospacing="0" w:after="0" w:afterAutospacing="0" w:line="240" w:lineRule="exact"/>
              <w:ind w:left="0" w:right="0"/>
              <w:rPr>
                <w:rFonts w:hint="default" w:ascii="Times New Roman"/>
                <w:sz w:val="18"/>
              </w:rPr>
            </w:pPr>
          </w:p>
        </w:tc>
      </w:tr>
      <w:tr>
        <w:tblPrEx>
          <w:tblBorders>
            <w:top w:val="none" w:color="auto" w:sz="4" w:space="0"/>
            <w:left w:val="none" w:color="auto" w:sz="4" w:space="0"/>
            <w:bottom w:val="none" w:color="auto" w:sz="4" w:space="0"/>
            <w:right w:val="none" w:color="auto" w:sz="4"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49" w:type="dxa"/>
            <w:tcBorders>
              <w:top w:val="nil"/>
              <w:bottom w:val="single" w:color="000000" w:sz="8" w:space="0"/>
            </w:tcBorders>
            <w:noWrap/>
            <w:vAlign w:val="center"/>
          </w:tcPr>
          <w:p>
            <w:pPr>
              <w:pStyle w:val="449"/>
              <w:keepNext w:val="0"/>
              <w:keepLines w:val="0"/>
              <w:suppressLineNumbers w:val="0"/>
              <w:spacing w:before="139" w:beforeAutospacing="0" w:after="0" w:afterAutospacing="0" w:line="240" w:lineRule="exact"/>
              <w:ind w:left="105" w:right="0"/>
              <w:jc w:val="center"/>
              <w:rPr>
                <w:rFonts w:hint="default"/>
                <w:szCs w:val="21"/>
              </w:rPr>
            </w:pPr>
            <w:r>
              <w:rPr>
                <w:rFonts w:hint="default"/>
                <w:sz w:val="21"/>
                <w:szCs w:val="21"/>
              </w:rPr>
              <w:t>8</w:t>
            </w:r>
          </w:p>
        </w:tc>
        <w:tc>
          <w:tcPr>
            <w:tcW w:w="3061" w:type="dxa"/>
            <w:tcBorders>
              <w:top w:val="nil"/>
              <w:bottom w:val="single" w:color="000000" w:sz="8" w:space="0"/>
            </w:tcBorders>
            <w:noWrap/>
            <w:vAlign w:val="center"/>
          </w:tcPr>
          <w:p>
            <w:pPr>
              <w:pStyle w:val="449"/>
              <w:keepNext w:val="0"/>
              <w:keepLines w:val="0"/>
              <w:suppressLineNumbers w:val="0"/>
              <w:spacing w:before="84" w:beforeAutospacing="0" w:after="0" w:afterAutospacing="0" w:line="240" w:lineRule="exact"/>
              <w:ind w:left="105" w:right="0"/>
              <w:jc w:val="both"/>
              <w:rPr>
                <w:rFonts w:hint="default"/>
                <w:sz w:val="18"/>
              </w:rPr>
            </w:pPr>
            <w:r>
              <w:rPr>
                <w:rFonts w:hint="default"/>
                <w:sz w:val="18"/>
              </w:rPr>
              <w:t>乡属</w:t>
            </w:r>
          </w:p>
        </w:tc>
        <w:tc>
          <w:tcPr>
            <w:tcW w:w="3780" w:type="dxa"/>
            <w:tcBorders>
              <w:top w:val="nil"/>
              <w:bottom w:val="single" w:color="000000" w:sz="8" w:space="0"/>
            </w:tcBorders>
            <w:noWrap/>
          </w:tcPr>
          <w:p>
            <w:pPr>
              <w:pStyle w:val="449"/>
              <w:keepNext w:val="0"/>
              <w:keepLines w:val="0"/>
              <w:suppressLineNumbers w:val="0"/>
              <w:spacing w:before="0" w:beforeAutospacing="0" w:after="0" w:afterAutospacing="0" w:line="240" w:lineRule="exact"/>
              <w:ind w:left="0" w:right="0"/>
              <w:rPr>
                <w:rFonts w:hint="default" w:ascii="Times New Roman"/>
                <w:sz w:val="18"/>
              </w:rPr>
            </w:pPr>
          </w:p>
        </w:tc>
      </w:tr>
    </w:tbl>
    <w:p>
      <w:pPr>
        <w:ind w:left="1134" w:leftChars="540"/>
        <w:jc w:val="left"/>
        <w:rPr>
          <w:sz w:val="18"/>
        </w:rPr>
        <w:sectPr>
          <w:pgSz w:w="11910" w:h="16840"/>
          <w:pgMar w:top="1540" w:right="820" w:bottom="1420" w:left="940" w:header="0" w:footer="1152" w:gutter="0"/>
          <w:cols w:space="720" w:num="1"/>
        </w:sectPr>
      </w:pPr>
      <w:r>
        <w:rPr>
          <w:rFonts w:hint="eastAsia"/>
          <w:sz w:val="15"/>
          <w:szCs w:val="15"/>
        </w:rPr>
        <w:t>注：由县卫生健康委主管的乡镇卫生院编码为“5”，由县级市或区卫生健康委主管的乡镇卫生院按“4”编码</w:t>
      </w:r>
      <w:r>
        <w:rPr>
          <w:rFonts w:hint="eastAsia"/>
          <w:sz w:val="18"/>
          <w:szCs w:val="18"/>
        </w:rPr>
        <w:t>。</w:t>
      </w:r>
    </w:p>
    <w:p>
      <w:pPr>
        <w:keepNext/>
        <w:jc w:val="center"/>
        <w:outlineLvl w:val="1"/>
        <w:rPr>
          <w:rFonts w:ascii="宋体" w:hAnsi="宋体" w:cs="宋体"/>
          <w:sz w:val="32"/>
          <w:szCs w:val="32"/>
        </w:rPr>
      </w:pPr>
      <w:bookmarkStart w:id="148" w:name="_TOC_250004"/>
      <w:bookmarkEnd w:id="148"/>
      <w:bookmarkStart w:id="149" w:name="_Toc26069"/>
      <w:bookmarkStart w:id="150" w:name="_Toc154738347"/>
      <w:bookmarkStart w:id="151" w:name="_Toc30605"/>
      <w:bookmarkStart w:id="152" w:name="_Toc92282564"/>
      <w:bookmarkStart w:id="153" w:name="_Toc17513"/>
      <w:r>
        <w:rPr>
          <w:rFonts w:hint="eastAsia" w:ascii="宋体" w:hAnsi="宋体" w:cs="宋体"/>
          <w:sz w:val="32"/>
          <w:szCs w:val="32"/>
        </w:rPr>
        <w:t>（九）护理人员中医技术目录</w:t>
      </w:r>
      <w:bookmarkEnd w:id="149"/>
      <w:bookmarkEnd w:id="150"/>
      <w:bookmarkEnd w:id="151"/>
      <w:bookmarkEnd w:id="152"/>
      <w:bookmarkEnd w:id="153"/>
    </w:p>
    <w:p>
      <w:pPr>
        <w:pStyle w:val="11"/>
        <w:spacing w:before="132" w:after="20"/>
        <w:jc w:val="center"/>
      </w:pPr>
      <w:r>
        <w:rPr>
          <w:spacing w:val="-3"/>
        </w:rPr>
        <w:t>——来源于《护理人员中医技术使用手册</w:t>
      </w:r>
      <w:r>
        <w:t>（2015</w:t>
      </w:r>
      <w:r>
        <w:rPr>
          <w:spacing w:val="-29"/>
        </w:rPr>
        <w:t xml:space="preserve"> 版</w:t>
      </w:r>
      <w:r>
        <w:rPr>
          <w:rFonts w:hint="eastAsia"/>
          <w:spacing w:val="-29"/>
        </w:rPr>
        <w:t xml:space="preserve"> ）</w:t>
      </w:r>
      <w:r>
        <w:t>》</w:t>
      </w:r>
    </w:p>
    <w:tbl>
      <w:tblPr>
        <w:tblStyle w:val="5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6"/>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tcBorders>
              <w:top w:val="single" w:color="000000" w:sz="8" w:space="0"/>
            </w:tcBorders>
            <w:noWrap/>
          </w:tcPr>
          <w:p>
            <w:pPr>
              <w:pStyle w:val="449"/>
              <w:keepNext w:val="0"/>
              <w:keepLines w:val="0"/>
              <w:suppressLineNumbers w:val="0"/>
              <w:spacing w:before="93" w:beforeAutospacing="0" w:after="0" w:afterAutospacing="0" w:line="240" w:lineRule="exact"/>
              <w:ind w:left="577" w:right="569"/>
              <w:jc w:val="center"/>
              <w:rPr>
                <w:rFonts w:hint="default"/>
                <w:sz w:val="18"/>
              </w:rPr>
            </w:pPr>
            <w:r>
              <w:rPr>
                <w:rFonts w:hint="default"/>
                <w:sz w:val="18"/>
              </w:rPr>
              <w:t>序号</w:t>
            </w:r>
          </w:p>
        </w:tc>
        <w:tc>
          <w:tcPr>
            <w:tcW w:w="5528" w:type="dxa"/>
            <w:tcBorders>
              <w:top w:val="single" w:color="000000" w:sz="8" w:space="0"/>
            </w:tcBorders>
            <w:noWrap/>
          </w:tcPr>
          <w:p>
            <w:pPr>
              <w:pStyle w:val="449"/>
              <w:keepNext w:val="0"/>
              <w:keepLines w:val="0"/>
              <w:suppressLineNumbers w:val="0"/>
              <w:spacing w:before="93" w:beforeAutospacing="0" w:after="0" w:afterAutospacing="0" w:line="240" w:lineRule="exact"/>
              <w:ind w:left="2022" w:right="2016"/>
              <w:jc w:val="center"/>
              <w:rPr>
                <w:rFonts w:hint="default"/>
                <w:sz w:val="18"/>
              </w:rPr>
            </w:pPr>
            <w:r>
              <w:rPr>
                <w:rFonts w:hint="default"/>
                <w:sz w:val="18"/>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noWrap/>
          </w:tcPr>
          <w:p>
            <w:pPr>
              <w:pStyle w:val="449"/>
              <w:keepNext w:val="0"/>
              <w:keepLines w:val="0"/>
              <w:suppressLineNumbers w:val="0"/>
              <w:spacing w:before="93" w:beforeAutospacing="0" w:after="0" w:afterAutospacing="0" w:line="240" w:lineRule="exact"/>
              <w:ind w:left="7" w:right="0"/>
              <w:jc w:val="center"/>
              <w:rPr>
                <w:rFonts w:hint="default"/>
                <w:sz w:val="18"/>
              </w:rPr>
            </w:pPr>
            <w:r>
              <w:rPr>
                <w:rFonts w:hint="default"/>
                <w:sz w:val="18"/>
              </w:rPr>
              <w:t>1</w:t>
            </w:r>
          </w:p>
        </w:tc>
        <w:tc>
          <w:tcPr>
            <w:tcW w:w="5528" w:type="dxa"/>
            <w:noWrap/>
          </w:tcPr>
          <w:p>
            <w:pPr>
              <w:pStyle w:val="449"/>
              <w:keepNext w:val="0"/>
              <w:keepLines w:val="0"/>
              <w:suppressLineNumbers w:val="0"/>
              <w:spacing w:before="93" w:beforeAutospacing="0" w:after="0" w:afterAutospacing="0" w:line="240" w:lineRule="exact"/>
              <w:ind w:left="2022" w:right="2016"/>
              <w:jc w:val="center"/>
              <w:rPr>
                <w:rFonts w:hint="default"/>
                <w:sz w:val="18"/>
              </w:rPr>
            </w:pPr>
            <w:r>
              <w:rPr>
                <w:rFonts w:hint="default"/>
                <w:sz w:val="18"/>
              </w:rPr>
              <w:t>刮痧技术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noWrap/>
          </w:tcPr>
          <w:p>
            <w:pPr>
              <w:pStyle w:val="449"/>
              <w:keepNext w:val="0"/>
              <w:keepLines w:val="0"/>
              <w:suppressLineNumbers w:val="0"/>
              <w:spacing w:before="93" w:beforeAutospacing="0" w:after="0" w:afterAutospacing="0" w:line="240" w:lineRule="exact"/>
              <w:ind w:left="7" w:right="0"/>
              <w:jc w:val="center"/>
              <w:rPr>
                <w:rFonts w:hint="default"/>
                <w:sz w:val="18"/>
              </w:rPr>
            </w:pPr>
            <w:r>
              <w:rPr>
                <w:rFonts w:hint="default"/>
                <w:sz w:val="18"/>
              </w:rPr>
              <w:t>2</w:t>
            </w:r>
          </w:p>
        </w:tc>
        <w:tc>
          <w:tcPr>
            <w:tcW w:w="5528" w:type="dxa"/>
            <w:noWrap/>
          </w:tcPr>
          <w:p>
            <w:pPr>
              <w:pStyle w:val="449"/>
              <w:keepNext w:val="0"/>
              <w:keepLines w:val="0"/>
              <w:suppressLineNumbers w:val="0"/>
              <w:spacing w:before="93" w:beforeAutospacing="0" w:after="0" w:afterAutospacing="0" w:line="240" w:lineRule="exact"/>
              <w:ind w:left="2022" w:right="2016"/>
              <w:jc w:val="center"/>
              <w:rPr>
                <w:rFonts w:hint="default"/>
                <w:sz w:val="18"/>
              </w:rPr>
            </w:pPr>
            <w:r>
              <w:rPr>
                <w:rFonts w:hint="default"/>
                <w:sz w:val="18"/>
              </w:rPr>
              <w:t>拔罐技术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556" w:type="dxa"/>
            <w:noWrap/>
          </w:tcPr>
          <w:p>
            <w:pPr>
              <w:pStyle w:val="449"/>
              <w:keepNext w:val="0"/>
              <w:keepLines w:val="0"/>
              <w:suppressLineNumbers w:val="0"/>
              <w:spacing w:before="93" w:beforeAutospacing="0" w:after="0" w:afterAutospacing="0" w:line="240" w:lineRule="exact"/>
              <w:ind w:left="7" w:right="0"/>
              <w:jc w:val="center"/>
              <w:rPr>
                <w:rFonts w:hint="default"/>
                <w:sz w:val="18"/>
              </w:rPr>
            </w:pPr>
            <w:r>
              <w:rPr>
                <w:rFonts w:hint="default"/>
                <w:sz w:val="18"/>
              </w:rPr>
              <w:t>3</w:t>
            </w:r>
          </w:p>
        </w:tc>
        <w:tc>
          <w:tcPr>
            <w:tcW w:w="5528" w:type="dxa"/>
            <w:noWrap/>
          </w:tcPr>
          <w:p>
            <w:pPr>
              <w:pStyle w:val="449"/>
              <w:keepNext w:val="0"/>
              <w:keepLines w:val="0"/>
              <w:suppressLineNumbers w:val="0"/>
              <w:spacing w:before="93" w:beforeAutospacing="0" w:after="0" w:afterAutospacing="0" w:line="240" w:lineRule="exact"/>
              <w:ind w:left="2022" w:right="2014"/>
              <w:jc w:val="center"/>
              <w:rPr>
                <w:rFonts w:hint="default"/>
                <w:sz w:val="18"/>
              </w:rPr>
            </w:pPr>
            <w:r>
              <w:rPr>
                <w:rFonts w:hint="default"/>
                <w:sz w:val="18"/>
              </w:rPr>
              <w:t>麦粒灸技术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noWrap/>
          </w:tcPr>
          <w:p>
            <w:pPr>
              <w:pStyle w:val="449"/>
              <w:keepNext w:val="0"/>
              <w:keepLines w:val="0"/>
              <w:suppressLineNumbers w:val="0"/>
              <w:spacing w:before="91" w:beforeAutospacing="0" w:after="0" w:afterAutospacing="0" w:line="240" w:lineRule="exact"/>
              <w:ind w:left="7" w:right="0"/>
              <w:jc w:val="center"/>
              <w:rPr>
                <w:rFonts w:hint="default"/>
                <w:sz w:val="18"/>
              </w:rPr>
            </w:pPr>
            <w:r>
              <w:rPr>
                <w:rFonts w:hint="default"/>
                <w:sz w:val="18"/>
              </w:rPr>
              <w:t>4</w:t>
            </w:r>
          </w:p>
        </w:tc>
        <w:tc>
          <w:tcPr>
            <w:tcW w:w="5528" w:type="dxa"/>
            <w:noWrap/>
          </w:tcPr>
          <w:p>
            <w:pPr>
              <w:pStyle w:val="449"/>
              <w:keepNext w:val="0"/>
              <w:keepLines w:val="0"/>
              <w:suppressLineNumbers w:val="0"/>
              <w:spacing w:before="91" w:beforeAutospacing="0" w:after="0" w:afterAutospacing="0" w:line="240" w:lineRule="exact"/>
              <w:ind w:left="2022" w:right="2014"/>
              <w:jc w:val="center"/>
              <w:rPr>
                <w:rFonts w:hint="default"/>
                <w:sz w:val="18"/>
              </w:rPr>
            </w:pPr>
            <w:r>
              <w:rPr>
                <w:rFonts w:hint="default"/>
                <w:sz w:val="18"/>
              </w:rPr>
              <w:t>隔物灸技术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56" w:type="dxa"/>
            <w:noWrap/>
          </w:tcPr>
          <w:p>
            <w:pPr>
              <w:pStyle w:val="449"/>
              <w:keepNext w:val="0"/>
              <w:keepLines w:val="0"/>
              <w:suppressLineNumbers w:val="0"/>
              <w:spacing w:before="91" w:beforeAutospacing="0" w:after="0" w:afterAutospacing="0" w:line="240" w:lineRule="exact"/>
              <w:ind w:left="7" w:right="0"/>
              <w:jc w:val="center"/>
              <w:rPr>
                <w:rFonts w:hint="default"/>
                <w:sz w:val="18"/>
              </w:rPr>
            </w:pPr>
            <w:r>
              <w:rPr>
                <w:rFonts w:hint="default"/>
                <w:sz w:val="18"/>
              </w:rPr>
              <w:t>5</w:t>
            </w:r>
          </w:p>
        </w:tc>
        <w:tc>
          <w:tcPr>
            <w:tcW w:w="5528" w:type="dxa"/>
            <w:noWrap/>
          </w:tcPr>
          <w:p>
            <w:pPr>
              <w:pStyle w:val="449"/>
              <w:keepNext w:val="0"/>
              <w:keepLines w:val="0"/>
              <w:suppressLineNumbers w:val="0"/>
              <w:spacing w:before="91" w:beforeAutospacing="0" w:after="0" w:afterAutospacing="0" w:line="240" w:lineRule="exact"/>
              <w:ind w:left="2022" w:right="2016"/>
              <w:jc w:val="center"/>
              <w:rPr>
                <w:rFonts w:hint="default"/>
                <w:sz w:val="18"/>
              </w:rPr>
            </w:pPr>
            <w:r>
              <w:rPr>
                <w:rFonts w:hint="default"/>
                <w:sz w:val="18"/>
              </w:rPr>
              <w:t>悬灸技术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noWrap/>
          </w:tcPr>
          <w:p>
            <w:pPr>
              <w:pStyle w:val="449"/>
              <w:keepNext w:val="0"/>
              <w:keepLines w:val="0"/>
              <w:suppressLineNumbers w:val="0"/>
              <w:spacing w:before="93" w:beforeAutospacing="0" w:after="0" w:afterAutospacing="0" w:line="240" w:lineRule="exact"/>
              <w:ind w:left="7" w:right="0"/>
              <w:jc w:val="center"/>
              <w:rPr>
                <w:rFonts w:hint="default"/>
                <w:sz w:val="18"/>
              </w:rPr>
            </w:pPr>
            <w:r>
              <w:rPr>
                <w:rFonts w:hint="default"/>
                <w:sz w:val="18"/>
              </w:rPr>
              <w:t>6</w:t>
            </w:r>
          </w:p>
        </w:tc>
        <w:tc>
          <w:tcPr>
            <w:tcW w:w="5528" w:type="dxa"/>
            <w:noWrap/>
          </w:tcPr>
          <w:p>
            <w:pPr>
              <w:pStyle w:val="449"/>
              <w:keepNext w:val="0"/>
              <w:keepLines w:val="0"/>
              <w:suppressLineNumbers w:val="0"/>
              <w:spacing w:before="93" w:beforeAutospacing="0" w:after="0" w:afterAutospacing="0" w:line="240" w:lineRule="exact"/>
              <w:ind w:left="2022" w:right="2016"/>
              <w:jc w:val="center"/>
              <w:rPr>
                <w:rFonts w:hint="default"/>
                <w:sz w:val="18"/>
              </w:rPr>
            </w:pPr>
            <w:r>
              <w:rPr>
                <w:rFonts w:hint="default"/>
                <w:sz w:val="18"/>
              </w:rPr>
              <w:t>蜡疗技术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noWrap/>
          </w:tcPr>
          <w:p>
            <w:pPr>
              <w:pStyle w:val="449"/>
              <w:keepNext w:val="0"/>
              <w:keepLines w:val="0"/>
              <w:suppressLineNumbers w:val="0"/>
              <w:spacing w:before="93" w:beforeAutospacing="0" w:after="0" w:afterAutospacing="0" w:line="240" w:lineRule="exact"/>
              <w:ind w:left="7" w:right="0"/>
              <w:jc w:val="center"/>
              <w:rPr>
                <w:rFonts w:hint="default"/>
                <w:sz w:val="18"/>
              </w:rPr>
            </w:pPr>
            <w:r>
              <w:rPr>
                <w:rFonts w:hint="default"/>
                <w:sz w:val="18"/>
              </w:rPr>
              <w:t>7</w:t>
            </w:r>
          </w:p>
        </w:tc>
        <w:tc>
          <w:tcPr>
            <w:tcW w:w="5528" w:type="dxa"/>
            <w:noWrap/>
          </w:tcPr>
          <w:p>
            <w:pPr>
              <w:pStyle w:val="449"/>
              <w:keepNext w:val="0"/>
              <w:keepLines w:val="0"/>
              <w:suppressLineNumbers w:val="0"/>
              <w:spacing w:before="93" w:beforeAutospacing="0" w:after="0" w:afterAutospacing="0" w:line="240" w:lineRule="exact"/>
              <w:ind w:left="2022" w:right="2016"/>
              <w:jc w:val="center"/>
              <w:rPr>
                <w:rFonts w:hint="default"/>
                <w:sz w:val="18"/>
              </w:rPr>
            </w:pPr>
            <w:r>
              <w:rPr>
                <w:rFonts w:hint="default"/>
                <w:sz w:val="18"/>
              </w:rPr>
              <w:t>穴位敷贴技术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noWrap/>
          </w:tcPr>
          <w:p>
            <w:pPr>
              <w:pStyle w:val="449"/>
              <w:keepNext w:val="0"/>
              <w:keepLines w:val="0"/>
              <w:suppressLineNumbers w:val="0"/>
              <w:spacing w:before="93" w:beforeAutospacing="0" w:after="0" w:afterAutospacing="0" w:line="240" w:lineRule="exact"/>
              <w:ind w:left="7" w:right="0"/>
              <w:jc w:val="center"/>
              <w:rPr>
                <w:rFonts w:hint="default"/>
                <w:sz w:val="18"/>
              </w:rPr>
            </w:pPr>
            <w:r>
              <w:rPr>
                <w:rFonts w:hint="default"/>
                <w:sz w:val="18"/>
              </w:rPr>
              <w:t>8</w:t>
            </w:r>
          </w:p>
        </w:tc>
        <w:tc>
          <w:tcPr>
            <w:tcW w:w="5528" w:type="dxa"/>
            <w:noWrap/>
          </w:tcPr>
          <w:p>
            <w:pPr>
              <w:pStyle w:val="449"/>
              <w:keepNext w:val="0"/>
              <w:keepLines w:val="0"/>
              <w:suppressLineNumbers w:val="0"/>
              <w:spacing w:before="93" w:beforeAutospacing="0" w:after="0" w:afterAutospacing="0" w:line="240" w:lineRule="exact"/>
              <w:ind w:left="2022" w:right="2016"/>
              <w:jc w:val="center"/>
              <w:rPr>
                <w:rFonts w:hint="default"/>
                <w:sz w:val="18"/>
              </w:rPr>
            </w:pPr>
            <w:r>
              <w:rPr>
                <w:rFonts w:hint="default"/>
                <w:sz w:val="18"/>
              </w:rPr>
              <w:t>中药泡洗技术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556" w:type="dxa"/>
            <w:noWrap/>
          </w:tcPr>
          <w:p>
            <w:pPr>
              <w:pStyle w:val="449"/>
              <w:keepNext w:val="0"/>
              <w:keepLines w:val="0"/>
              <w:suppressLineNumbers w:val="0"/>
              <w:spacing w:before="93" w:beforeAutospacing="0" w:after="0" w:afterAutospacing="0" w:line="240" w:lineRule="exact"/>
              <w:ind w:left="7" w:right="0"/>
              <w:jc w:val="center"/>
              <w:rPr>
                <w:rFonts w:hint="default"/>
                <w:sz w:val="18"/>
              </w:rPr>
            </w:pPr>
            <w:r>
              <w:rPr>
                <w:rFonts w:hint="default"/>
                <w:sz w:val="18"/>
              </w:rPr>
              <w:t>9</w:t>
            </w:r>
          </w:p>
        </w:tc>
        <w:tc>
          <w:tcPr>
            <w:tcW w:w="5528" w:type="dxa"/>
            <w:noWrap/>
          </w:tcPr>
          <w:p>
            <w:pPr>
              <w:pStyle w:val="449"/>
              <w:keepNext w:val="0"/>
              <w:keepLines w:val="0"/>
              <w:suppressLineNumbers w:val="0"/>
              <w:spacing w:before="93" w:beforeAutospacing="0" w:after="0" w:afterAutospacing="0" w:line="240" w:lineRule="exact"/>
              <w:ind w:left="2022" w:right="2016"/>
              <w:jc w:val="center"/>
              <w:rPr>
                <w:rFonts w:hint="default"/>
                <w:sz w:val="18"/>
              </w:rPr>
            </w:pPr>
            <w:r>
              <w:rPr>
                <w:rFonts w:hint="default"/>
                <w:sz w:val="18"/>
              </w:rPr>
              <w:t>中药冷敷技术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noWrap/>
          </w:tcPr>
          <w:p>
            <w:pPr>
              <w:pStyle w:val="449"/>
              <w:keepNext w:val="0"/>
              <w:keepLines w:val="0"/>
              <w:suppressLineNumbers w:val="0"/>
              <w:spacing w:before="91" w:beforeAutospacing="0" w:after="0" w:afterAutospacing="0" w:line="240" w:lineRule="exact"/>
              <w:ind w:left="577" w:right="569"/>
              <w:jc w:val="center"/>
              <w:rPr>
                <w:rFonts w:hint="default"/>
                <w:sz w:val="18"/>
              </w:rPr>
            </w:pPr>
            <w:r>
              <w:rPr>
                <w:rFonts w:hint="default"/>
                <w:sz w:val="18"/>
              </w:rPr>
              <w:t>10</w:t>
            </w:r>
          </w:p>
        </w:tc>
        <w:tc>
          <w:tcPr>
            <w:tcW w:w="5528" w:type="dxa"/>
            <w:noWrap/>
          </w:tcPr>
          <w:p>
            <w:pPr>
              <w:pStyle w:val="449"/>
              <w:keepNext w:val="0"/>
              <w:keepLines w:val="0"/>
              <w:suppressLineNumbers w:val="0"/>
              <w:spacing w:before="91" w:beforeAutospacing="0" w:after="0" w:afterAutospacing="0" w:line="240" w:lineRule="exact"/>
              <w:ind w:left="2022" w:right="2014"/>
              <w:jc w:val="center"/>
              <w:rPr>
                <w:rFonts w:hint="default"/>
                <w:sz w:val="18"/>
              </w:rPr>
            </w:pPr>
            <w:r>
              <w:rPr>
                <w:rFonts w:hint="default"/>
                <w:sz w:val="18"/>
              </w:rPr>
              <w:t>中药湿热敷技术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noWrap/>
          </w:tcPr>
          <w:p>
            <w:pPr>
              <w:pStyle w:val="449"/>
              <w:keepNext w:val="0"/>
              <w:keepLines w:val="0"/>
              <w:suppressLineNumbers w:val="0"/>
              <w:spacing w:before="91" w:beforeAutospacing="0" w:after="0" w:afterAutospacing="0" w:line="240" w:lineRule="exact"/>
              <w:ind w:left="577" w:right="569"/>
              <w:jc w:val="center"/>
              <w:rPr>
                <w:rFonts w:hint="default"/>
                <w:sz w:val="18"/>
              </w:rPr>
            </w:pPr>
            <w:r>
              <w:rPr>
                <w:rFonts w:hint="default"/>
                <w:sz w:val="18"/>
              </w:rPr>
              <w:t>11</w:t>
            </w:r>
          </w:p>
        </w:tc>
        <w:tc>
          <w:tcPr>
            <w:tcW w:w="5528" w:type="dxa"/>
            <w:noWrap/>
          </w:tcPr>
          <w:p>
            <w:pPr>
              <w:pStyle w:val="449"/>
              <w:keepNext w:val="0"/>
              <w:keepLines w:val="0"/>
              <w:suppressLineNumbers w:val="0"/>
              <w:spacing w:before="91" w:beforeAutospacing="0" w:after="0" w:afterAutospacing="0" w:line="240" w:lineRule="exact"/>
              <w:ind w:left="2022" w:right="2016"/>
              <w:jc w:val="center"/>
              <w:rPr>
                <w:rFonts w:hint="default"/>
                <w:sz w:val="18"/>
              </w:rPr>
            </w:pPr>
            <w:r>
              <w:rPr>
                <w:rFonts w:hint="default"/>
                <w:sz w:val="18"/>
              </w:rPr>
              <w:t>中药涂药技术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noWrap/>
          </w:tcPr>
          <w:p>
            <w:pPr>
              <w:pStyle w:val="449"/>
              <w:keepNext w:val="0"/>
              <w:keepLines w:val="0"/>
              <w:suppressLineNumbers w:val="0"/>
              <w:spacing w:before="93" w:beforeAutospacing="0" w:after="0" w:afterAutospacing="0" w:line="240" w:lineRule="exact"/>
              <w:ind w:left="577" w:right="569"/>
              <w:jc w:val="center"/>
              <w:rPr>
                <w:rFonts w:hint="default"/>
                <w:sz w:val="18"/>
              </w:rPr>
            </w:pPr>
            <w:r>
              <w:rPr>
                <w:rFonts w:hint="default"/>
                <w:sz w:val="18"/>
              </w:rPr>
              <w:t>12</w:t>
            </w:r>
          </w:p>
        </w:tc>
        <w:tc>
          <w:tcPr>
            <w:tcW w:w="5528" w:type="dxa"/>
            <w:noWrap/>
          </w:tcPr>
          <w:p>
            <w:pPr>
              <w:pStyle w:val="449"/>
              <w:keepNext w:val="0"/>
              <w:keepLines w:val="0"/>
              <w:suppressLineNumbers w:val="0"/>
              <w:spacing w:before="93" w:beforeAutospacing="0" w:after="0" w:afterAutospacing="0" w:line="240" w:lineRule="exact"/>
              <w:ind w:left="2022" w:right="2016"/>
              <w:jc w:val="center"/>
              <w:rPr>
                <w:rFonts w:hint="default"/>
                <w:sz w:val="18"/>
              </w:rPr>
            </w:pPr>
            <w:r>
              <w:rPr>
                <w:rFonts w:hint="default"/>
                <w:sz w:val="18"/>
              </w:rPr>
              <w:t>中药熏蒸技术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56" w:type="dxa"/>
            <w:noWrap/>
          </w:tcPr>
          <w:p>
            <w:pPr>
              <w:pStyle w:val="449"/>
              <w:keepNext w:val="0"/>
              <w:keepLines w:val="0"/>
              <w:suppressLineNumbers w:val="0"/>
              <w:spacing w:before="94" w:beforeAutospacing="0" w:after="0" w:afterAutospacing="0" w:line="240" w:lineRule="exact"/>
              <w:ind w:left="577" w:right="569"/>
              <w:jc w:val="center"/>
              <w:rPr>
                <w:rFonts w:hint="default"/>
                <w:sz w:val="18"/>
              </w:rPr>
            </w:pPr>
            <w:r>
              <w:rPr>
                <w:rFonts w:hint="default"/>
                <w:sz w:val="18"/>
              </w:rPr>
              <w:t>13</w:t>
            </w:r>
          </w:p>
        </w:tc>
        <w:tc>
          <w:tcPr>
            <w:tcW w:w="5528" w:type="dxa"/>
            <w:noWrap/>
          </w:tcPr>
          <w:p>
            <w:pPr>
              <w:pStyle w:val="449"/>
              <w:keepNext w:val="0"/>
              <w:keepLines w:val="0"/>
              <w:suppressLineNumbers w:val="0"/>
              <w:spacing w:before="94" w:beforeAutospacing="0" w:after="0" w:afterAutospacing="0" w:line="240" w:lineRule="exact"/>
              <w:ind w:left="2022" w:right="2014"/>
              <w:jc w:val="center"/>
              <w:rPr>
                <w:rFonts w:hint="default"/>
                <w:sz w:val="18"/>
              </w:rPr>
            </w:pPr>
            <w:r>
              <w:rPr>
                <w:rFonts w:hint="default"/>
                <w:sz w:val="18"/>
              </w:rPr>
              <w:t>中药热熨敷技术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noWrap/>
          </w:tcPr>
          <w:p>
            <w:pPr>
              <w:pStyle w:val="449"/>
              <w:keepNext w:val="0"/>
              <w:keepLines w:val="0"/>
              <w:suppressLineNumbers w:val="0"/>
              <w:spacing w:before="93" w:beforeAutospacing="0" w:after="0" w:afterAutospacing="0" w:line="240" w:lineRule="exact"/>
              <w:ind w:left="577" w:right="569"/>
              <w:jc w:val="center"/>
              <w:rPr>
                <w:rFonts w:hint="default"/>
                <w:sz w:val="18"/>
              </w:rPr>
            </w:pPr>
            <w:r>
              <w:rPr>
                <w:rFonts w:hint="default"/>
                <w:sz w:val="18"/>
              </w:rPr>
              <w:t>14</w:t>
            </w:r>
          </w:p>
        </w:tc>
        <w:tc>
          <w:tcPr>
            <w:tcW w:w="5528" w:type="dxa"/>
            <w:noWrap/>
          </w:tcPr>
          <w:p>
            <w:pPr>
              <w:pStyle w:val="449"/>
              <w:keepNext w:val="0"/>
              <w:keepLines w:val="0"/>
              <w:suppressLineNumbers w:val="0"/>
              <w:spacing w:before="93" w:beforeAutospacing="0" w:after="0" w:afterAutospacing="0" w:line="240" w:lineRule="exact"/>
              <w:ind w:left="2022" w:right="2016"/>
              <w:jc w:val="center"/>
              <w:rPr>
                <w:rFonts w:hint="default"/>
                <w:sz w:val="18"/>
              </w:rPr>
            </w:pPr>
            <w:r>
              <w:rPr>
                <w:rFonts w:hint="default"/>
                <w:sz w:val="18"/>
              </w:rPr>
              <w:t>中药离子导入技术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556" w:type="dxa"/>
            <w:noWrap/>
          </w:tcPr>
          <w:p>
            <w:pPr>
              <w:pStyle w:val="449"/>
              <w:keepNext w:val="0"/>
              <w:keepLines w:val="0"/>
              <w:suppressLineNumbers w:val="0"/>
              <w:spacing w:before="93" w:beforeAutospacing="0" w:after="0" w:afterAutospacing="0" w:line="240" w:lineRule="exact"/>
              <w:ind w:left="577" w:right="569"/>
              <w:jc w:val="center"/>
              <w:rPr>
                <w:rFonts w:hint="default"/>
                <w:sz w:val="18"/>
              </w:rPr>
            </w:pPr>
            <w:r>
              <w:rPr>
                <w:rFonts w:hint="default"/>
                <w:sz w:val="18"/>
              </w:rPr>
              <w:t>15</w:t>
            </w:r>
          </w:p>
        </w:tc>
        <w:tc>
          <w:tcPr>
            <w:tcW w:w="5528" w:type="dxa"/>
            <w:noWrap/>
          </w:tcPr>
          <w:p>
            <w:pPr>
              <w:pStyle w:val="449"/>
              <w:keepNext w:val="0"/>
              <w:keepLines w:val="0"/>
              <w:suppressLineNumbers w:val="0"/>
              <w:spacing w:before="93" w:beforeAutospacing="0" w:after="0" w:afterAutospacing="0" w:line="240" w:lineRule="exact"/>
              <w:ind w:left="2022" w:right="2016"/>
              <w:jc w:val="center"/>
              <w:rPr>
                <w:rFonts w:hint="default"/>
                <w:sz w:val="18"/>
              </w:rPr>
            </w:pPr>
            <w:r>
              <w:rPr>
                <w:rFonts w:hint="default"/>
                <w:sz w:val="18"/>
              </w:rPr>
              <w:t>穴位注射技术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noWrap/>
          </w:tcPr>
          <w:p>
            <w:pPr>
              <w:pStyle w:val="449"/>
              <w:keepNext w:val="0"/>
              <w:keepLines w:val="0"/>
              <w:suppressLineNumbers w:val="0"/>
              <w:spacing w:before="91" w:beforeAutospacing="0" w:after="0" w:afterAutospacing="0" w:line="240" w:lineRule="exact"/>
              <w:ind w:left="577" w:right="569"/>
              <w:jc w:val="center"/>
              <w:rPr>
                <w:rFonts w:hint="default"/>
                <w:sz w:val="18"/>
              </w:rPr>
            </w:pPr>
            <w:r>
              <w:rPr>
                <w:rFonts w:hint="default"/>
                <w:sz w:val="18"/>
              </w:rPr>
              <w:t>16</w:t>
            </w:r>
          </w:p>
        </w:tc>
        <w:tc>
          <w:tcPr>
            <w:tcW w:w="5528" w:type="dxa"/>
            <w:noWrap/>
          </w:tcPr>
          <w:p>
            <w:pPr>
              <w:pStyle w:val="449"/>
              <w:keepNext w:val="0"/>
              <w:keepLines w:val="0"/>
              <w:suppressLineNumbers w:val="0"/>
              <w:spacing w:before="91" w:beforeAutospacing="0" w:after="0" w:afterAutospacing="0" w:line="240" w:lineRule="exact"/>
              <w:ind w:left="2022" w:right="2016"/>
              <w:jc w:val="center"/>
              <w:rPr>
                <w:rFonts w:hint="default"/>
                <w:sz w:val="18"/>
              </w:rPr>
            </w:pPr>
            <w:r>
              <w:rPr>
                <w:rFonts w:hint="default"/>
                <w:sz w:val="18"/>
              </w:rPr>
              <w:t>耳穴贴压技术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noWrap/>
          </w:tcPr>
          <w:p>
            <w:pPr>
              <w:pStyle w:val="449"/>
              <w:keepNext w:val="0"/>
              <w:keepLines w:val="0"/>
              <w:suppressLineNumbers w:val="0"/>
              <w:spacing w:before="91" w:beforeAutospacing="0" w:after="0" w:afterAutospacing="0" w:line="240" w:lineRule="exact"/>
              <w:ind w:left="577" w:right="569"/>
              <w:jc w:val="center"/>
              <w:rPr>
                <w:rFonts w:hint="default"/>
                <w:sz w:val="18"/>
              </w:rPr>
            </w:pPr>
            <w:r>
              <w:rPr>
                <w:rFonts w:hint="default"/>
                <w:sz w:val="18"/>
              </w:rPr>
              <w:t>17</w:t>
            </w:r>
          </w:p>
        </w:tc>
        <w:tc>
          <w:tcPr>
            <w:tcW w:w="5528" w:type="dxa"/>
            <w:noWrap/>
          </w:tcPr>
          <w:p>
            <w:pPr>
              <w:pStyle w:val="449"/>
              <w:keepNext w:val="0"/>
              <w:keepLines w:val="0"/>
              <w:suppressLineNumbers w:val="0"/>
              <w:spacing w:before="91" w:beforeAutospacing="0" w:after="0" w:afterAutospacing="0" w:line="240" w:lineRule="exact"/>
              <w:ind w:left="2022" w:right="2016"/>
              <w:jc w:val="center"/>
              <w:rPr>
                <w:rFonts w:hint="default"/>
                <w:sz w:val="18"/>
              </w:rPr>
            </w:pPr>
            <w:r>
              <w:rPr>
                <w:rFonts w:hint="default"/>
                <w:sz w:val="18"/>
              </w:rPr>
              <w:t>经穴推拿技术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56" w:type="dxa"/>
            <w:tcBorders>
              <w:bottom w:val="single" w:color="000000" w:sz="8" w:space="0"/>
            </w:tcBorders>
            <w:noWrap/>
          </w:tcPr>
          <w:p>
            <w:pPr>
              <w:pStyle w:val="449"/>
              <w:keepNext w:val="0"/>
              <w:keepLines w:val="0"/>
              <w:suppressLineNumbers w:val="0"/>
              <w:spacing w:before="93" w:beforeAutospacing="0" w:after="0" w:afterAutospacing="0" w:line="240" w:lineRule="exact"/>
              <w:ind w:left="577" w:right="569"/>
              <w:jc w:val="center"/>
              <w:rPr>
                <w:rFonts w:hint="default"/>
                <w:sz w:val="18"/>
              </w:rPr>
            </w:pPr>
            <w:r>
              <w:rPr>
                <w:rFonts w:hint="default"/>
                <w:sz w:val="18"/>
              </w:rPr>
              <w:t>18</w:t>
            </w:r>
          </w:p>
        </w:tc>
        <w:tc>
          <w:tcPr>
            <w:tcW w:w="5528" w:type="dxa"/>
            <w:tcBorders>
              <w:bottom w:val="single" w:color="000000" w:sz="8" w:space="0"/>
            </w:tcBorders>
            <w:noWrap/>
          </w:tcPr>
          <w:p>
            <w:pPr>
              <w:pStyle w:val="449"/>
              <w:keepNext w:val="0"/>
              <w:keepLines w:val="0"/>
              <w:suppressLineNumbers w:val="0"/>
              <w:spacing w:before="93" w:beforeAutospacing="0" w:after="0" w:afterAutospacing="0" w:line="240" w:lineRule="exact"/>
              <w:ind w:left="2022" w:right="2016"/>
              <w:jc w:val="center"/>
              <w:rPr>
                <w:rFonts w:hint="default"/>
                <w:sz w:val="18"/>
              </w:rPr>
            </w:pPr>
            <w:r>
              <w:rPr>
                <w:rFonts w:hint="default"/>
                <w:sz w:val="18"/>
              </w:rPr>
              <w:t>中药灌肠技术</w:t>
            </w:r>
          </w:p>
        </w:tc>
      </w:tr>
    </w:tbl>
    <w:p>
      <w:pPr>
        <w:jc w:val="center"/>
        <w:rPr>
          <w:sz w:val="18"/>
        </w:rPr>
        <w:sectPr>
          <w:pgSz w:w="11910" w:h="16840"/>
          <w:pgMar w:top="1500" w:right="820" w:bottom="1420" w:left="940" w:header="0" w:footer="1152" w:gutter="0"/>
          <w:cols w:space="720" w:num="1"/>
        </w:sectPr>
      </w:pPr>
    </w:p>
    <w:p>
      <w:pPr>
        <w:keepNext/>
        <w:jc w:val="center"/>
        <w:outlineLvl w:val="1"/>
        <w:rPr>
          <w:rFonts w:ascii="宋体" w:hAnsi="宋体" w:cs="宋体"/>
          <w:sz w:val="32"/>
          <w:szCs w:val="32"/>
        </w:rPr>
      </w:pPr>
      <w:bookmarkStart w:id="154" w:name="_Toc13955"/>
      <w:bookmarkStart w:id="155" w:name="_Toc31599"/>
      <w:bookmarkStart w:id="156" w:name="_Toc92282565"/>
      <w:bookmarkStart w:id="157" w:name="_Toc154738348"/>
      <w:bookmarkStart w:id="158" w:name="_Toc1486"/>
      <w:r>
        <w:rPr>
          <w:rFonts w:hint="eastAsia" w:ascii="宋体" w:hAnsi="宋体" w:cs="宋体"/>
          <w:sz w:val="32"/>
          <w:szCs w:val="32"/>
        </w:rPr>
        <w:t>（十）中医医疗技术目录</w:t>
      </w:r>
      <w:bookmarkEnd w:id="154"/>
      <w:bookmarkEnd w:id="155"/>
      <w:bookmarkEnd w:id="156"/>
      <w:bookmarkEnd w:id="157"/>
      <w:bookmarkEnd w:id="158"/>
    </w:p>
    <w:p>
      <w:pPr>
        <w:pStyle w:val="11"/>
        <w:spacing w:before="52" w:after="21"/>
        <w:ind w:firstLine="880" w:firstLineChars="400"/>
        <w:jc w:val="center"/>
      </w:pP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26" w:type="dxa"/>
            <w:vAlign w:val="center"/>
          </w:tcPr>
          <w:p>
            <w:pPr>
              <w:keepNext w:val="0"/>
              <w:keepLines w:val="0"/>
              <w:suppressLineNumbers w:val="0"/>
              <w:spacing w:before="0" w:beforeAutospacing="0" w:after="0" w:afterAutospacing="0" w:line="260" w:lineRule="exact"/>
              <w:ind w:left="0" w:right="0"/>
              <w:jc w:val="center"/>
              <w:rPr>
                <w:rFonts w:hint="default" w:ascii="宋体" w:hAnsi="宋体" w:cs="宋体"/>
                <w:b/>
                <w:kern w:val="0"/>
                <w:sz w:val="18"/>
                <w:szCs w:val="18"/>
              </w:rPr>
            </w:pPr>
            <w:r>
              <w:rPr>
                <w:rFonts w:hint="eastAsia" w:ascii="宋体" w:hAnsi="宋体" w:cs="宋体"/>
                <w:b/>
                <w:kern w:val="0"/>
                <w:sz w:val="18"/>
                <w:szCs w:val="18"/>
              </w:rPr>
              <w:t>技术类别</w:t>
            </w:r>
          </w:p>
        </w:tc>
        <w:tc>
          <w:tcPr>
            <w:tcW w:w="7087" w:type="dxa"/>
            <w:vAlign w:val="center"/>
          </w:tcPr>
          <w:p>
            <w:pPr>
              <w:keepNext w:val="0"/>
              <w:keepLines w:val="0"/>
              <w:suppressLineNumbers w:val="0"/>
              <w:spacing w:before="0" w:beforeAutospacing="0" w:after="0" w:afterAutospacing="0" w:line="260" w:lineRule="exact"/>
              <w:ind w:left="0" w:right="0"/>
              <w:jc w:val="center"/>
              <w:rPr>
                <w:rFonts w:hint="default" w:ascii="宋体" w:hAnsi="宋体" w:cs="宋体"/>
                <w:b/>
                <w:kern w:val="0"/>
                <w:sz w:val="18"/>
                <w:szCs w:val="18"/>
              </w:rPr>
            </w:pPr>
            <w:r>
              <w:rPr>
                <w:rFonts w:hint="eastAsia" w:ascii="宋体" w:hAnsi="宋体" w:cs="宋体"/>
                <w:b/>
                <w:kern w:val="0"/>
                <w:sz w:val="18"/>
                <w:szCs w:val="18"/>
              </w:rPr>
              <w:t>技术名称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针刺疗法技术</w:t>
            </w:r>
          </w:p>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（27种）</w:t>
            </w:r>
          </w:p>
        </w:tc>
        <w:tc>
          <w:tcPr>
            <w:tcW w:w="7087" w:type="dxa"/>
            <w:vAlign w:val="center"/>
          </w:tcPr>
          <w:p>
            <w:pPr>
              <w:keepNext w:val="0"/>
              <w:keepLines w:val="0"/>
              <w:suppressLineNumbers w:val="0"/>
              <w:spacing w:before="0" w:beforeAutospacing="0" w:after="0" w:afterAutospacing="0" w:line="400" w:lineRule="exact"/>
              <w:ind w:left="0" w:right="0"/>
              <w:rPr>
                <w:rFonts w:hint="default" w:ascii="宋体" w:hAnsi="宋体" w:cs="宋体"/>
                <w:kern w:val="0"/>
                <w:sz w:val="18"/>
                <w:szCs w:val="18"/>
              </w:rPr>
            </w:pPr>
            <w:r>
              <w:rPr>
                <w:rFonts w:hint="eastAsia" w:ascii="宋体" w:hAnsi="宋体" w:cs="宋体"/>
                <w:kern w:val="0"/>
                <w:sz w:val="18"/>
                <w:szCs w:val="18"/>
              </w:rPr>
              <w:t>毫针技术、头针技术、耳针技术、腹针技术、眼针技术、手针技术、腕踝针技术、三棱针技术、皮内针技术、火针技术、皮肤针（梅花针）、芒针技术、鍉针技术、穴位注射疗法、埋线疗法、平衡针技术、醒脑开窍技术、靳三针疗技术、贺氏三通技术、子午流注技术、灵龟八法技术、飞腾八法技术、电针技术、针刺麻醉技术、鼻针技术、口唇针技术、浮针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26" w:type="dxa"/>
            <w:vAlign w:val="center"/>
          </w:tcPr>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灸类疗法技术</w:t>
            </w:r>
          </w:p>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（9种）</w:t>
            </w:r>
          </w:p>
        </w:tc>
        <w:tc>
          <w:tcPr>
            <w:tcW w:w="7087" w:type="dxa"/>
            <w:vAlign w:val="center"/>
          </w:tcPr>
          <w:p>
            <w:pPr>
              <w:keepNext w:val="0"/>
              <w:keepLines w:val="0"/>
              <w:suppressLineNumbers w:val="0"/>
              <w:spacing w:before="0" w:beforeAutospacing="0" w:after="0" w:afterAutospacing="0" w:line="400" w:lineRule="exact"/>
              <w:ind w:left="0" w:right="0"/>
              <w:rPr>
                <w:rFonts w:hint="default" w:ascii="宋体" w:hAnsi="宋体" w:cs="宋体"/>
                <w:kern w:val="0"/>
                <w:sz w:val="18"/>
                <w:szCs w:val="18"/>
              </w:rPr>
            </w:pPr>
            <w:r>
              <w:rPr>
                <w:rFonts w:hint="eastAsia" w:ascii="宋体" w:hAnsi="宋体" w:cs="宋体"/>
                <w:kern w:val="0"/>
                <w:sz w:val="18"/>
                <w:szCs w:val="18"/>
              </w:rPr>
              <w:t>直接灸技术、隔物灸技术、悬灸技术、天灸技术、温针灸技术、热敏灸技术、雷火灸技术、</w:t>
            </w:r>
            <w:r>
              <w:rPr>
                <w:rFonts w:hint="eastAsia" w:ascii="宋体" w:hAnsi="宋体" w:cs="宋体"/>
                <w:color w:val="FF0000"/>
                <w:kern w:val="0"/>
                <w:sz w:val="18"/>
                <w:szCs w:val="18"/>
              </w:rPr>
              <w:t>麦粒灸技术、三伏天灸技术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26" w:type="dxa"/>
            <w:vAlign w:val="center"/>
          </w:tcPr>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刮痧疗法技术</w:t>
            </w:r>
          </w:p>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（3种）</w:t>
            </w:r>
          </w:p>
        </w:tc>
        <w:tc>
          <w:tcPr>
            <w:tcW w:w="7087" w:type="dxa"/>
            <w:vAlign w:val="center"/>
          </w:tcPr>
          <w:p>
            <w:pPr>
              <w:keepNext w:val="0"/>
              <w:keepLines w:val="0"/>
              <w:suppressLineNumbers w:val="0"/>
              <w:spacing w:before="0" w:beforeAutospacing="0" w:after="0" w:afterAutospacing="0" w:line="400" w:lineRule="exact"/>
              <w:ind w:left="0" w:right="0"/>
              <w:rPr>
                <w:rFonts w:hint="default" w:ascii="宋体" w:hAnsi="宋体" w:cs="宋体"/>
                <w:kern w:val="0"/>
                <w:sz w:val="18"/>
                <w:szCs w:val="18"/>
              </w:rPr>
            </w:pPr>
            <w:r>
              <w:rPr>
                <w:rFonts w:hint="eastAsia" w:ascii="宋体" w:hAnsi="宋体" w:cs="宋体"/>
                <w:kern w:val="0"/>
                <w:sz w:val="18"/>
                <w:szCs w:val="18"/>
              </w:rPr>
              <w:t>刮痧技术、撮痧技术、放痧技术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拔罐疗法技术</w:t>
            </w:r>
          </w:p>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（7种）</w:t>
            </w:r>
          </w:p>
        </w:tc>
        <w:tc>
          <w:tcPr>
            <w:tcW w:w="7087" w:type="dxa"/>
            <w:vAlign w:val="center"/>
          </w:tcPr>
          <w:p>
            <w:pPr>
              <w:keepNext w:val="0"/>
              <w:keepLines w:val="0"/>
              <w:suppressLineNumbers w:val="0"/>
              <w:spacing w:before="0" w:beforeAutospacing="0" w:after="0" w:afterAutospacing="0" w:line="400" w:lineRule="exact"/>
              <w:ind w:left="0" w:right="0"/>
              <w:rPr>
                <w:rFonts w:hint="default" w:ascii="宋体" w:hAnsi="宋体" w:cs="宋体"/>
                <w:kern w:val="0"/>
                <w:sz w:val="18"/>
                <w:szCs w:val="18"/>
              </w:rPr>
            </w:pPr>
            <w:r>
              <w:rPr>
                <w:rFonts w:hint="eastAsia" w:ascii="宋体" w:hAnsi="宋体" w:cs="宋体"/>
                <w:kern w:val="0"/>
                <w:sz w:val="18"/>
                <w:szCs w:val="18"/>
              </w:rPr>
              <w:t>留罐技术、闪罐技术、走罐技术、针罐技术、刺络拔罐技术、药物拔罐技术、刮痧拔罐技术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中医微创类技术</w:t>
            </w:r>
          </w:p>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（8种）</w:t>
            </w:r>
          </w:p>
        </w:tc>
        <w:tc>
          <w:tcPr>
            <w:tcW w:w="7087" w:type="dxa"/>
            <w:vAlign w:val="center"/>
          </w:tcPr>
          <w:p>
            <w:pPr>
              <w:keepNext w:val="0"/>
              <w:keepLines w:val="0"/>
              <w:suppressLineNumbers w:val="0"/>
              <w:spacing w:before="0" w:beforeAutospacing="0" w:after="0" w:afterAutospacing="0" w:line="400" w:lineRule="exact"/>
              <w:ind w:left="0" w:right="0"/>
              <w:rPr>
                <w:rFonts w:hint="default" w:ascii="宋体" w:hAnsi="宋体" w:cs="宋体"/>
                <w:kern w:val="0"/>
                <w:sz w:val="18"/>
                <w:szCs w:val="18"/>
              </w:rPr>
            </w:pPr>
            <w:r>
              <w:rPr>
                <w:rFonts w:hint="eastAsia" w:ascii="宋体" w:hAnsi="宋体" w:cs="宋体"/>
                <w:kern w:val="0"/>
                <w:sz w:val="18"/>
                <w:szCs w:val="18"/>
              </w:rPr>
              <w:t>针刀技术、带刃针技术、刃针技术、水针刀技术、钩针技术、长圆针技术、铍针技术、</w:t>
            </w:r>
            <w:r>
              <w:rPr>
                <w:rFonts w:hint="eastAsia" w:ascii="宋体" w:hAnsi="宋体" w:cs="宋体"/>
                <w:color w:val="FF0000"/>
                <w:kern w:val="0"/>
                <w:sz w:val="18"/>
                <w:szCs w:val="18"/>
              </w:rPr>
              <w:t>拨针（松解针）技术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推拿类疗法技术</w:t>
            </w:r>
          </w:p>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（10种）</w:t>
            </w:r>
          </w:p>
        </w:tc>
        <w:tc>
          <w:tcPr>
            <w:tcW w:w="7087" w:type="dxa"/>
            <w:vAlign w:val="center"/>
          </w:tcPr>
          <w:p>
            <w:pPr>
              <w:keepNext w:val="0"/>
              <w:keepLines w:val="0"/>
              <w:suppressLineNumbers w:val="0"/>
              <w:spacing w:before="0" w:beforeAutospacing="0" w:after="0" w:afterAutospacing="0" w:line="400" w:lineRule="exact"/>
              <w:ind w:left="0" w:right="0"/>
              <w:rPr>
                <w:rFonts w:hint="default" w:ascii="宋体" w:hAnsi="宋体" w:cs="宋体"/>
                <w:kern w:val="0"/>
                <w:sz w:val="18"/>
                <w:szCs w:val="18"/>
              </w:rPr>
            </w:pPr>
            <w:r>
              <w:rPr>
                <w:rFonts w:hint="eastAsia" w:ascii="宋体" w:hAnsi="宋体" w:cs="宋体"/>
                <w:kern w:val="0"/>
                <w:sz w:val="18"/>
                <w:szCs w:val="18"/>
              </w:rPr>
              <w:t>皮部经筋推拿技术、脏腑推拿技术、关节运动推拿技术、关节调整推拿技术、经穴推拿技术、导引技术、小儿推拿技术、器物辅助推拿技术、耳鼻喉擒拿技术、</w:t>
            </w:r>
            <w:r>
              <w:rPr>
                <w:rFonts w:hint="eastAsia" w:ascii="宋体" w:hAnsi="宋体" w:cs="宋体"/>
                <w:color w:val="FF0000"/>
                <w:kern w:val="0"/>
                <w:sz w:val="18"/>
                <w:szCs w:val="18"/>
              </w:rPr>
              <w:t>膏摩技术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敷熨熏浴类疗法技术（7种）</w:t>
            </w:r>
          </w:p>
        </w:tc>
        <w:tc>
          <w:tcPr>
            <w:tcW w:w="7087" w:type="dxa"/>
            <w:vAlign w:val="center"/>
          </w:tcPr>
          <w:p>
            <w:pPr>
              <w:keepNext w:val="0"/>
              <w:keepLines w:val="0"/>
              <w:suppressLineNumbers w:val="0"/>
              <w:spacing w:before="0" w:beforeAutospacing="0" w:after="0" w:afterAutospacing="0" w:line="400" w:lineRule="exact"/>
              <w:ind w:left="0" w:right="0"/>
              <w:rPr>
                <w:rFonts w:hint="default" w:ascii="宋体" w:hAnsi="宋体" w:cs="宋体"/>
                <w:kern w:val="0"/>
                <w:sz w:val="18"/>
                <w:szCs w:val="18"/>
              </w:rPr>
            </w:pPr>
            <w:r>
              <w:rPr>
                <w:rFonts w:hint="eastAsia" w:ascii="宋体" w:hAnsi="宋体" w:cs="宋体"/>
                <w:kern w:val="0"/>
                <w:sz w:val="18"/>
                <w:szCs w:val="18"/>
              </w:rPr>
              <w:t>穴位敷贴技术、中药熨敷技术、冷敷技术、湿敷技术、</w:t>
            </w:r>
            <w:r>
              <w:rPr>
                <w:rFonts w:hint="eastAsia" w:ascii="宋体" w:hAnsi="宋体" w:cs="宋体"/>
                <w:color w:val="FF0000"/>
                <w:kern w:val="0"/>
                <w:sz w:val="18"/>
                <w:szCs w:val="18"/>
              </w:rPr>
              <w:t>中药熏蒸技术、中药泡洗技术、中药淋洗技术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骨伤类疗法技术</w:t>
            </w:r>
          </w:p>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（8种）</w:t>
            </w:r>
          </w:p>
        </w:tc>
        <w:tc>
          <w:tcPr>
            <w:tcW w:w="7087" w:type="dxa"/>
            <w:vAlign w:val="center"/>
          </w:tcPr>
          <w:p>
            <w:pPr>
              <w:keepNext w:val="0"/>
              <w:keepLines w:val="0"/>
              <w:suppressLineNumbers w:val="0"/>
              <w:spacing w:before="0" w:beforeAutospacing="0" w:after="0" w:afterAutospacing="0" w:line="400" w:lineRule="exact"/>
              <w:ind w:left="0" w:right="0"/>
              <w:rPr>
                <w:rFonts w:hint="default" w:ascii="宋体" w:hAnsi="宋体" w:cs="宋体"/>
                <w:kern w:val="0"/>
                <w:sz w:val="18"/>
                <w:szCs w:val="18"/>
              </w:rPr>
            </w:pPr>
            <w:r>
              <w:rPr>
                <w:rFonts w:hint="eastAsia" w:ascii="宋体" w:hAnsi="宋体" w:cs="宋体"/>
                <w:kern w:val="0"/>
                <w:sz w:val="18"/>
                <w:szCs w:val="18"/>
              </w:rPr>
              <w:t>理筋技术、复位技术</w:t>
            </w:r>
            <w:r>
              <w:rPr>
                <w:rFonts w:hint="eastAsia" w:ascii="宋体" w:hAnsi="宋体" w:cs="宋体"/>
                <w:color w:val="FF0000"/>
                <w:kern w:val="0"/>
                <w:sz w:val="18"/>
                <w:szCs w:val="18"/>
              </w:rPr>
              <w:t>（脱位整复技术）</w:t>
            </w:r>
            <w:r>
              <w:rPr>
                <w:rFonts w:hint="eastAsia" w:ascii="宋体" w:hAnsi="宋体" w:cs="宋体"/>
                <w:kern w:val="0"/>
                <w:sz w:val="18"/>
                <w:szCs w:val="18"/>
              </w:rPr>
              <w:t>、正骨技术</w:t>
            </w:r>
            <w:r>
              <w:rPr>
                <w:rFonts w:hint="eastAsia" w:ascii="宋体" w:hAnsi="宋体" w:cs="宋体"/>
                <w:color w:val="FF0000"/>
                <w:kern w:val="0"/>
                <w:sz w:val="18"/>
                <w:szCs w:val="18"/>
              </w:rPr>
              <w:t>（骨折整复技术）</w:t>
            </w:r>
            <w:r>
              <w:rPr>
                <w:rFonts w:hint="eastAsia" w:ascii="宋体" w:hAnsi="宋体" w:cs="宋体"/>
                <w:kern w:val="0"/>
                <w:sz w:val="18"/>
                <w:szCs w:val="18"/>
              </w:rPr>
              <w:t>、夹板固定技术、石膏固定技术、支架固定技术、牵引技术、练功康复技术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26" w:type="dxa"/>
            <w:vAlign w:val="center"/>
          </w:tcPr>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肛肠类技术</w:t>
            </w:r>
          </w:p>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（6种）</w:t>
            </w:r>
          </w:p>
        </w:tc>
        <w:tc>
          <w:tcPr>
            <w:tcW w:w="7087" w:type="dxa"/>
            <w:vAlign w:val="center"/>
          </w:tcPr>
          <w:p>
            <w:pPr>
              <w:keepNext w:val="0"/>
              <w:keepLines w:val="0"/>
              <w:suppressLineNumbers w:val="0"/>
              <w:spacing w:before="0" w:beforeAutospacing="0" w:after="0" w:afterAutospacing="0" w:line="400" w:lineRule="exact"/>
              <w:ind w:left="0" w:right="0"/>
              <w:rPr>
                <w:rFonts w:hint="default" w:ascii="宋体" w:hAnsi="宋体" w:cs="宋体"/>
                <w:kern w:val="0"/>
                <w:sz w:val="18"/>
                <w:szCs w:val="18"/>
              </w:rPr>
            </w:pPr>
            <w:r>
              <w:rPr>
                <w:rFonts w:hint="eastAsia" w:ascii="宋体" w:hAnsi="宋体" w:cs="宋体"/>
                <w:kern w:val="0"/>
                <w:sz w:val="18"/>
                <w:szCs w:val="18"/>
              </w:rPr>
              <w:t>枯痔</w:t>
            </w:r>
            <w:r>
              <w:rPr>
                <w:rFonts w:hint="eastAsia" w:ascii="宋体" w:hAnsi="宋体" w:cs="宋体"/>
                <w:color w:val="FF0000"/>
                <w:kern w:val="0"/>
                <w:sz w:val="18"/>
                <w:szCs w:val="18"/>
              </w:rPr>
              <w:t>（硬化）</w:t>
            </w:r>
            <w:r>
              <w:rPr>
                <w:rFonts w:hint="eastAsia" w:ascii="宋体" w:hAnsi="宋体" w:cs="宋体"/>
                <w:kern w:val="0"/>
                <w:sz w:val="18"/>
                <w:szCs w:val="18"/>
              </w:rPr>
              <w:t>技术、痔结扎技术、挂线技术、中药托管技术、注射固脱技术、</w:t>
            </w:r>
            <w:r>
              <w:rPr>
                <w:rFonts w:hint="eastAsia" w:ascii="宋体" w:hAnsi="宋体" w:cs="宋体"/>
                <w:color w:val="FF0000"/>
                <w:kern w:val="0"/>
                <w:sz w:val="18"/>
                <w:szCs w:val="18"/>
              </w:rPr>
              <w:t>中药灌肠技术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26" w:type="dxa"/>
            <w:vAlign w:val="center"/>
          </w:tcPr>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气功类技术</w:t>
            </w:r>
          </w:p>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（15种）</w:t>
            </w:r>
          </w:p>
        </w:tc>
        <w:tc>
          <w:tcPr>
            <w:tcW w:w="7087" w:type="dxa"/>
            <w:vAlign w:val="center"/>
          </w:tcPr>
          <w:p>
            <w:pPr>
              <w:keepNext w:val="0"/>
              <w:keepLines w:val="0"/>
              <w:suppressLineNumbers w:val="0"/>
              <w:spacing w:before="0" w:beforeAutospacing="0" w:after="0" w:afterAutospacing="0" w:line="400" w:lineRule="exact"/>
              <w:ind w:left="0" w:right="0"/>
              <w:rPr>
                <w:rFonts w:hint="default" w:ascii="宋体" w:hAnsi="宋体" w:cs="宋体"/>
                <w:color w:val="FF0000"/>
                <w:kern w:val="0"/>
                <w:sz w:val="18"/>
                <w:szCs w:val="18"/>
              </w:rPr>
            </w:pPr>
            <w:r>
              <w:rPr>
                <w:rFonts w:hint="eastAsia" w:ascii="宋体" w:hAnsi="宋体" w:cs="宋体"/>
                <w:color w:val="FF0000"/>
                <w:kern w:val="0"/>
                <w:sz w:val="18"/>
                <w:szCs w:val="18"/>
              </w:rPr>
              <w:t>五禽戏、六字诀、易筋经、八段锦、五行掌、保健功、站桩功、回春功、放松功、内养功、强壮功、真气运行法、新气功疗法、养气健目功、龟息养生功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其他类技术</w:t>
            </w:r>
          </w:p>
          <w:p>
            <w:pPr>
              <w:keepNext w:val="0"/>
              <w:keepLines w:val="0"/>
              <w:suppressLineNumbers w:val="0"/>
              <w:spacing w:before="0" w:beforeAutospacing="0" w:after="0" w:afterAutospacing="0" w:line="260" w:lineRule="exact"/>
              <w:ind w:left="0" w:right="0"/>
              <w:rPr>
                <w:rFonts w:hint="default" w:ascii="宋体" w:hAnsi="宋体" w:cs="宋体"/>
                <w:kern w:val="0"/>
                <w:sz w:val="18"/>
                <w:szCs w:val="18"/>
              </w:rPr>
            </w:pPr>
            <w:r>
              <w:rPr>
                <w:rFonts w:hint="eastAsia" w:ascii="宋体" w:hAnsi="宋体" w:cs="宋体"/>
                <w:kern w:val="0"/>
                <w:sz w:val="18"/>
                <w:szCs w:val="18"/>
              </w:rPr>
              <w:t>（14种）</w:t>
            </w:r>
          </w:p>
        </w:tc>
        <w:tc>
          <w:tcPr>
            <w:tcW w:w="7087" w:type="dxa"/>
            <w:vAlign w:val="center"/>
          </w:tcPr>
          <w:p>
            <w:pPr>
              <w:keepNext w:val="0"/>
              <w:keepLines w:val="0"/>
              <w:suppressLineNumbers w:val="0"/>
              <w:spacing w:before="0" w:beforeAutospacing="0" w:after="0" w:afterAutospacing="0" w:line="400" w:lineRule="exact"/>
              <w:ind w:left="0" w:right="0"/>
              <w:rPr>
                <w:rFonts w:hint="default" w:ascii="宋体" w:hAnsi="宋体" w:cs="宋体"/>
                <w:kern w:val="0"/>
                <w:sz w:val="18"/>
                <w:szCs w:val="18"/>
              </w:rPr>
            </w:pPr>
            <w:r>
              <w:rPr>
                <w:rFonts w:hint="eastAsia" w:ascii="宋体" w:hAnsi="宋体" w:cs="宋体"/>
                <w:kern w:val="0"/>
                <w:sz w:val="18"/>
                <w:szCs w:val="18"/>
              </w:rPr>
              <w:t>砭石治疗技术、蜂针治疗技术、中药点蚀技术、经穴电疗技术、经穴超声治疗技术、经穴磁疗技术、经穴光疗技术、揉抓排乳技术、火针洞式烙口引流技术、脐疗技术、药线（捻）引流技术、烙法技术、啄法技术、割治技术</w:t>
            </w:r>
          </w:p>
        </w:tc>
      </w:tr>
    </w:tbl>
    <w:p>
      <w:pPr>
        <w:rPr>
          <w:sz w:val="18"/>
        </w:rPr>
        <w:sectPr>
          <w:pgSz w:w="11910" w:h="16840"/>
          <w:pgMar w:top="1540" w:right="820" w:bottom="1420" w:left="940" w:header="0" w:footer="1152" w:gutter="0"/>
          <w:cols w:space="720" w:num="1"/>
        </w:sectPr>
      </w:pPr>
    </w:p>
    <w:p>
      <w:pPr>
        <w:keepNext/>
        <w:jc w:val="center"/>
        <w:outlineLvl w:val="1"/>
        <w:rPr>
          <w:rFonts w:ascii="宋体" w:hAnsi="宋体" w:cs="宋体"/>
          <w:sz w:val="32"/>
          <w:szCs w:val="32"/>
        </w:rPr>
      </w:pPr>
      <w:bookmarkStart w:id="159" w:name="_TOC_250002"/>
      <w:bookmarkEnd w:id="159"/>
      <w:bookmarkStart w:id="160" w:name="_TOC_250003"/>
      <w:bookmarkEnd w:id="160"/>
      <w:bookmarkStart w:id="161" w:name="_Toc154738349"/>
      <w:bookmarkStart w:id="162" w:name="_Toc32106"/>
      <w:bookmarkStart w:id="163" w:name="_Toc5176"/>
      <w:bookmarkStart w:id="164" w:name="_Toc92282566"/>
      <w:bookmarkStart w:id="165" w:name="_Toc647"/>
      <w:r>
        <w:rPr>
          <w:rFonts w:hint="eastAsia" w:ascii="宋体" w:hAnsi="宋体" w:cs="宋体"/>
          <w:sz w:val="32"/>
          <w:szCs w:val="32"/>
        </w:rPr>
        <w:t>（十一）电子病历应用功能水平分级</w:t>
      </w:r>
      <w:bookmarkEnd w:id="161"/>
    </w:p>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2081"/>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vAlign w:val="center"/>
          </w:tcPr>
          <w:p>
            <w:pPr>
              <w:keepNext w:val="0"/>
              <w:keepLines w:val="0"/>
              <w:suppressLineNumbers w:val="0"/>
              <w:spacing w:before="0" w:beforeAutospacing="0" w:after="0" w:afterAutospacing="0" w:line="400" w:lineRule="exact"/>
              <w:ind w:left="0" w:right="0"/>
              <w:jc w:val="center"/>
              <w:rPr>
                <w:rFonts w:hint="default"/>
                <w:b/>
                <w:bCs/>
                <w:szCs w:val="20"/>
              </w:rPr>
            </w:pPr>
            <w:r>
              <w:rPr>
                <w:rFonts w:hint="eastAsia"/>
                <w:b/>
                <w:bCs/>
                <w:szCs w:val="20"/>
              </w:rPr>
              <w:t>代码</w:t>
            </w:r>
          </w:p>
        </w:tc>
        <w:tc>
          <w:tcPr>
            <w:tcW w:w="2081" w:type="dxa"/>
            <w:vAlign w:val="center"/>
          </w:tcPr>
          <w:p>
            <w:pPr>
              <w:keepNext w:val="0"/>
              <w:keepLines w:val="0"/>
              <w:suppressLineNumbers w:val="0"/>
              <w:spacing w:before="0" w:beforeAutospacing="0" w:after="0" w:afterAutospacing="0" w:line="400" w:lineRule="exact"/>
              <w:ind w:left="0" w:right="0"/>
              <w:jc w:val="center"/>
              <w:rPr>
                <w:rFonts w:hint="default"/>
                <w:b/>
                <w:bCs/>
                <w:szCs w:val="20"/>
              </w:rPr>
            </w:pPr>
            <w:r>
              <w:rPr>
                <w:rFonts w:hint="eastAsia"/>
                <w:b/>
                <w:bCs/>
                <w:szCs w:val="20"/>
              </w:rPr>
              <w:t>名称</w:t>
            </w:r>
          </w:p>
        </w:tc>
        <w:tc>
          <w:tcPr>
            <w:tcW w:w="4387" w:type="dxa"/>
            <w:vAlign w:val="center"/>
          </w:tcPr>
          <w:p>
            <w:pPr>
              <w:keepNext w:val="0"/>
              <w:keepLines w:val="0"/>
              <w:suppressLineNumbers w:val="0"/>
              <w:spacing w:before="0" w:beforeAutospacing="0" w:after="0" w:afterAutospacing="0" w:line="400" w:lineRule="exact"/>
              <w:ind w:left="0" w:right="0"/>
              <w:jc w:val="center"/>
              <w:rPr>
                <w:rFonts w:hint="default"/>
                <w:b/>
                <w:bCs/>
                <w:szCs w:val="20"/>
              </w:rPr>
            </w:pPr>
            <w:r>
              <w:rPr>
                <w:rFonts w:hint="eastAsia"/>
                <w:b/>
                <w:bCs/>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0</w:t>
            </w:r>
          </w:p>
        </w:tc>
        <w:tc>
          <w:tcPr>
            <w:tcW w:w="208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default"/>
                <w:szCs w:val="20"/>
              </w:rPr>
              <w:t>0级</w:t>
            </w:r>
          </w:p>
        </w:tc>
        <w:tc>
          <w:tcPr>
            <w:tcW w:w="4387"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default"/>
                <w:szCs w:val="20"/>
              </w:rPr>
              <w:t>未形成电子病历系统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1</w:t>
            </w:r>
          </w:p>
        </w:tc>
        <w:tc>
          <w:tcPr>
            <w:tcW w:w="208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1级</w:t>
            </w:r>
          </w:p>
        </w:tc>
        <w:tc>
          <w:tcPr>
            <w:tcW w:w="4387"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default"/>
                <w:szCs w:val="20"/>
              </w:rPr>
              <w:t>独立医疗信息系统建立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2</w:t>
            </w:r>
          </w:p>
        </w:tc>
        <w:tc>
          <w:tcPr>
            <w:tcW w:w="208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2级</w:t>
            </w:r>
          </w:p>
        </w:tc>
        <w:tc>
          <w:tcPr>
            <w:tcW w:w="4387"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default"/>
                <w:szCs w:val="20"/>
              </w:rPr>
              <w:t>医疗信息部门内部交换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3</w:t>
            </w:r>
          </w:p>
        </w:tc>
        <w:tc>
          <w:tcPr>
            <w:tcW w:w="208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3级</w:t>
            </w:r>
          </w:p>
        </w:tc>
        <w:tc>
          <w:tcPr>
            <w:tcW w:w="4387"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default"/>
                <w:szCs w:val="20"/>
              </w:rPr>
              <w:t>部门间数据交换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4</w:t>
            </w:r>
          </w:p>
        </w:tc>
        <w:tc>
          <w:tcPr>
            <w:tcW w:w="208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4级</w:t>
            </w:r>
          </w:p>
        </w:tc>
        <w:tc>
          <w:tcPr>
            <w:tcW w:w="4387"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default"/>
                <w:szCs w:val="20"/>
              </w:rPr>
              <w:t>全院信息共享，初级医疗决策支持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5</w:t>
            </w:r>
          </w:p>
        </w:tc>
        <w:tc>
          <w:tcPr>
            <w:tcW w:w="208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5级</w:t>
            </w:r>
          </w:p>
        </w:tc>
        <w:tc>
          <w:tcPr>
            <w:tcW w:w="4387"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default"/>
                <w:szCs w:val="20"/>
              </w:rPr>
              <w:t>统一数据管理，中级医疗决策支持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6</w:t>
            </w:r>
          </w:p>
        </w:tc>
        <w:tc>
          <w:tcPr>
            <w:tcW w:w="208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6级</w:t>
            </w:r>
          </w:p>
        </w:tc>
        <w:tc>
          <w:tcPr>
            <w:tcW w:w="4387"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default"/>
                <w:szCs w:val="20"/>
              </w:rPr>
              <w:t>全流程医疗数据闭环管理，高级医疗决策支持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7</w:t>
            </w:r>
          </w:p>
        </w:tc>
        <w:tc>
          <w:tcPr>
            <w:tcW w:w="208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7级</w:t>
            </w:r>
          </w:p>
        </w:tc>
        <w:tc>
          <w:tcPr>
            <w:tcW w:w="4387"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default"/>
                <w:szCs w:val="20"/>
              </w:rPr>
              <w:t>医疗安全质量管控，区域医疗信息共享。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8</w:t>
            </w:r>
          </w:p>
        </w:tc>
        <w:tc>
          <w:tcPr>
            <w:tcW w:w="208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8级</w:t>
            </w:r>
          </w:p>
        </w:tc>
        <w:tc>
          <w:tcPr>
            <w:tcW w:w="4387"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default"/>
                <w:szCs w:val="20"/>
              </w:rPr>
              <w:t>健康信息整合，医疗安全质量持续提升</w:t>
            </w:r>
          </w:p>
        </w:tc>
      </w:tr>
    </w:tbl>
    <w:p>
      <w:r>
        <w:br w:type="page"/>
      </w:r>
    </w:p>
    <w:p>
      <w:pPr>
        <w:keepNext/>
        <w:jc w:val="center"/>
        <w:outlineLvl w:val="1"/>
        <w:rPr>
          <w:rFonts w:ascii="宋体" w:hAnsi="宋体" w:cs="宋体"/>
          <w:sz w:val="32"/>
          <w:szCs w:val="32"/>
        </w:rPr>
      </w:pPr>
      <w:bookmarkStart w:id="166" w:name="_Toc154738350"/>
      <w:r>
        <w:rPr>
          <w:rFonts w:hint="eastAsia" w:ascii="宋体" w:hAnsi="宋体" w:cs="宋体"/>
          <w:sz w:val="32"/>
          <w:szCs w:val="32"/>
        </w:rPr>
        <w:t>（十二）医院智慧管理分级</w:t>
      </w:r>
      <w:bookmarkEnd w:id="166"/>
    </w:p>
    <w:p>
      <w:pPr>
        <w:keepNext/>
        <w:jc w:val="center"/>
        <w:rPr>
          <w:rFonts w:ascii="宋体" w:hAnsi="宋体" w:cs="宋体"/>
          <w:sz w:val="32"/>
          <w:szCs w:val="32"/>
        </w:rPr>
      </w:pP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791"/>
        <w:gridCol w:w="4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vAlign w:val="center"/>
          </w:tcPr>
          <w:p>
            <w:pPr>
              <w:keepNext w:val="0"/>
              <w:keepLines w:val="0"/>
              <w:suppressLineNumbers w:val="0"/>
              <w:spacing w:before="0" w:beforeAutospacing="0" w:after="0" w:afterAutospacing="0" w:line="400" w:lineRule="exact"/>
              <w:ind w:left="0" w:right="0"/>
              <w:jc w:val="center"/>
              <w:rPr>
                <w:rFonts w:hint="default"/>
                <w:b/>
                <w:bCs/>
                <w:szCs w:val="20"/>
              </w:rPr>
            </w:pPr>
            <w:r>
              <w:rPr>
                <w:rFonts w:hint="eastAsia"/>
                <w:b/>
                <w:bCs/>
                <w:szCs w:val="20"/>
              </w:rPr>
              <w:t>代码</w:t>
            </w:r>
          </w:p>
        </w:tc>
        <w:tc>
          <w:tcPr>
            <w:tcW w:w="1791" w:type="dxa"/>
            <w:vAlign w:val="center"/>
          </w:tcPr>
          <w:p>
            <w:pPr>
              <w:keepNext w:val="0"/>
              <w:keepLines w:val="0"/>
              <w:suppressLineNumbers w:val="0"/>
              <w:spacing w:before="0" w:beforeAutospacing="0" w:after="0" w:afterAutospacing="0" w:line="400" w:lineRule="exact"/>
              <w:ind w:left="0" w:right="0"/>
              <w:jc w:val="center"/>
              <w:rPr>
                <w:rFonts w:hint="default"/>
                <w:b/>
                <w:bCs/>
                <w:szCs w:val="20"/>
              </w:rPr>
            </w:pPr>
            <w:r>
              <w:rPr>
                <w:rFonts w:hint="eastAsia"/>
                <w:b/>
                <w:bCs/>
                <w:szCs w:val="20"/>
              </w:rPr>
              <w:t>名称</w:t>
            </w:r>
          </w:p>
        </w:tc>
        <w:tc>
          <w:tcPr>
            <w:tcW w:w="4941" w:type="dxa"/>
            <w:vAlign w:val="center"/>
          </w:tcPr>
          <w:p>
            <w:pPr>
              <w:keepNext w:val="0"/>
              <w:keepLines w:val="0"/>
              <w:suppressLineNumbers w:val="0"/>
              <w:spacing w:before="0" w:beforeAutospacing="0" w:after="0" w:afterAutospacing="0" w:line="400" w:lineRule="exact"/>
              <w:ind w:left="0" w:right="0"/>
              <w:jc w:val="center"/>
              <w:rPr>
                <w:rFonts w:hint="default"/>
                <w:b/>
                <w:bCs/>
                <w:szCs w:val="20"/>
              </w:rPr>
            </w:pPr>
            <w:r>
              <w:rPr>
                <w:rFonts w:hint="eastAsia"/>
                <w:b/>
                <w:bCs/>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0</w:t>
            </w:r>
          </w:p>
        </w:tc>
        <w:tc>
          <w:tcPr>
            <w:tcW w:w="179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0级</w:t>
            </w:r>
          </w:p>
        </w:tc>
        <w:tc>
          <w:tcPr>
            <w:tcW w:w="4941"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eastAsia"/>
                <w:szCs w:val="20"/>
              </w:rPr>
              <w:t>无医院管理信息系统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1</w:t>
            </w:r>
          </w:p>
        </w:tc>
        <w:tc>
          <w:tcPr>
            <w:tcW w:w="179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1级</w:t>
            </w:r>
          </w:p>
        </w:tc>
        <w:tc>
          <w:tcPr>
            <w:tcW w:w="4941"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eastAsia"/>
                <w:szCs w:val="20"/>
              </w:rPr>
              <w:t>开始运用信息化手段开展医院管理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2</w:t>
            </w:r>
          </w:p>
        </w:tc>
        <w:tc>
          <w:tcPr>
            <w:tcW w:w="179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2级</w:t>
            </w:r>
          </w:p>
        </w:tc>
        <w:tc>
          <w:tcPr>
            <w:tcW w:w="4941"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eastAsia"/>
                <w:szCs w:val="20"/>
              </w:rPr>
              <w:t>初步建立具备数据共享功能的医院管理信息系统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3</w:t>
            </w:r>
          </w:p>
        </w:tc>
        <w:tc>
          <w:tcPr>
            <w:tcW w:w="179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3级</w:t>
            </w:r>
          </w:p>
        </w:tc>
        <w:tc>
          <w:tcPr>
            <w:tcW w:w="4941"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eastAsia"/>
                <w:szCs w:val="20"/>
              </w:rPr>
              <w:t>依托医院管理信息系统实现初级业务联动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4</w:t>
            </w:r>
          </w:p>
        </w:tc>
        <w:tc>
          <w:tcPr>
            <w:tcW w:w="179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4级</w:t>
            </w:r>
          </w:p>
        </w:tc>
        <w:tc>
          <w:tcPr>
            <w:tcW w:w="4941"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eastAsia"/>
                <w:szCs w:val="20"/>
              </w:rPr>
              <w:t>依托医院管理信息系统实现中级业务联动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5</w:t>
            </w:r>
          </w:p>
        </w:tc>
        <w:tc>
          <w:tcPr>
            <w:tcW w:w="1791" w:type="dxa"/>
            <w:vAlign w:val="center"/>
          </w:tcPr>
          <w:p>
            <w:pPr>
              <w:keepNext w:val="0"/>
              <w:keepLines w:val="0"/>
              <w:suppressLineNumbers w:val="0"/>
              <w:spacing w:before="0" w:beforeAutospacing="0" w:after="0" w:afterAutospacing="0" w:line="400" w:lineRule="exact"/>
              <w:ind w:left="0" w:right="0"/>
              <w:jc w:val="center"/>
              <w:rPr>
                <w:rFonts w:hint="default"/>
                <w:szCs w:val="20"/>
              </w:rPr>
            </w:pPr>
            <w:r>
              <w:rPr>
                <w:rFonts w:hint="eastAsia"/>
                <w:szCs w:val="20"/>
              </w:rPr>
              <w:t>5级</w:t>
            </w:r>
          </w:p>
        </w:tc>
        <w:tc>
          <w:tcPr>
            <w:tcW w:w="4941" w:type="dxa"/>
            <w:vAlign w:val="center"/>
          </w:tcPr>
          <w:p>
            <w:pPr>
              <w:keepNext w:val="0"/>
              <w:keepLines w:val="0"/>
              <w:suppressLineNumbers w:val="0"/>
              <w:spacing w:before="0" w:beforeAutospacing="0" w:after="0" w:afterAutospacing="0" w:line="400" w:lineRule="exact"/>
              <w:ind w:left="0" w:right="0"/>
              <w:rPr>
                <w:rFonts w:hint="default"/>
                <w:szCs w:val="20"/>
              </w:rPr>
            </w:pPr>
            <w:r>
              <w:rPr>
                <w:rFonts w:hint="eastAsia"/>
                <w:szCs w:val="20"/>
              </w:rPr>
              <w:t>初步建立医院智慧管理信息系统，实现高级业务联动与管理决策支持功能。</w:t>
            </w:r>
          </w:p>
        </w:tc>
      </w:tr>
    </w:tbl>
    <w:p>
      <w:r>
        <w:br w:type="page"/>
      </w:r>
    </w:p>
    <w:p/>
    <w:p>
      <w:pPr>
        <w:keepNext/>
        <w:jc w:val="center"/>
        <w:outlineLvl w:val="1"/>
        <w:rPr>
          <w:rFonts w:ascii="宋体" w:hAnsi="宋体" w:cs="宋体"/>
          <w:sz w:val="32"/>
          <w:szCs w:val="32"/>
        </w:rPr>
      </w:pPr>
      <w:bookmarkStart w:id="167" w:name="_Toc154738351"/>
      <w:r>
        <w:rPr>
          <w:rFonts w:hint="eastAsia" w:ascii="宋体" w:hAnsi="宋体" w:cs="宋体"/>
          <w:sz w:val="32"/>
          <w:szCs w:val="32"/>
        </w:rPr>
        <w:t>（十三）中医诊疗设备种类目录</w:t>
      </w:r>
      <w:bookmarkEnd w:id="162"/>
      <w:bookmarkEnd w:id="163"/>
      <w:bookmarkEnd w:id="164"/>
      <w:bookmarkEnd w:id="165"/>
      <w:bookmarkEnd w:id="167"/>
    </w:p>
    <w:p>
      <w:pPr>
        <w:pStyle w:val="11"/>
        <w:spacing w:before="79" w:after="18"/>
        <w:jc w:val="center"/>
      </w:pPr>
      <w:r>
        <w:t>——国家中医药管理局中医诊疗设备评估推荐品目（2011版）</w:t>
      </w:r>
    </w:p>
    <w:tbl>
      <w:tblPr>
        <w:tblStyle w:val="5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1"/>
        <w:gridCol w:w="1952"/>
        <w:gridCol w:w="3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53" w:type="dxa"/>
            <w:gridSpan w:val="2"/>
            <w:tcBorders>
              <w:top w:val="single" w:color="000000" w:sz="8" w:space="0"/>
            </w:tcBorders>
            <w:noWrap/>
            <w:vAlign w:val="center"/>
          </w:tcPr>
          <w:p>
            <w:pPr>
              <w:pStyle w:val="449"/>
              <w:keepNext w:val="0"/>
              <w:keepLines w:val="0"/>
              <w:suppressLineNumbers w:val="0"/>
              <w:spacing w:before="0" w:beforeAutospacing="0" w:after="0" w:afterAutospacing="0" w:line="240" w:lineRule="exact"/>
              <w:ind w:left="1628" w:right="1622"/>
              <w:jc w:val="center"/>
              <w:rPr>
                <w:rFonts w:hint="default"/>
                <w:b/>
                <w:sz w:val="18"/>
                <w:szCs w:val="18"/>
              </w:rPr>
            </w:pPr>
            <w:r>
              <w:rPr>
                <w:rFonts w:hint="eastAsia"/>
                <w:b/>
                <w:sz w:val="18"/>
                <w:szCs w:val="18"/>
              </w:rPr>
              <w:t>分 类</w:t>
            </w:r>
          </w:p>
        </w:tc>
        <w:tc>
          <w:tcPr>
            <w:tcW w:w="3991" w:type="dxa"/>
            <w:tcBorders>
              <w:top w:val="single" w:color="000000" w:sz="8" w:space="0"/>
            </w:tcBorders>
            <w:noWrap/>
            <w:vAlign w:val="center"/>
          </w:tcPr>
          <w:p>
            <w:pPr>
              <w:pStyle w:val="449"/>
              <w:keepNext w:val="0"/>
              <w:keepLines w:val="0"/>
              <w:suppressLineNumbers w:val="0"/>
              <w:spacing w:before="0" w:beforeAutospacing="0" w:after="0" w:afterAutospacing="0" w:line="240" w:lineRule="exact"/>
              <w:ind w:left="1612" w:right="1605"/>
              <w:jc w:val="center"/>
              <w:rPr>
                <w:rFonts w:hint="default"/>
                <w:b/>
                <w:sz w:val="18"/>
                <w:szCs w:val="18"/>
              </w:rPr>
            </w:pPr>
            <w:r>
              <w:rPr>
                <w:rFonts w:hint="eastAsia"/>
                <w:b/>
                <w:sz w:val="18"/>
                <w:szCs w:val="18"/>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801"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6"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699" w:right="691"/>
              <w:jc w:val="center"/>
              <w:rPr>
                <w:rFonts w:hint="default"/>
                <w:sz w:val="18"/>
                <w:szCs w:val="18"/>
              </w:rPr>
            </w:pPr>
            <w:r>
              <w:rPr>
                <w:rFonts w:hint="eastAsia"/>
                <w:sz w:val="18"/>
                <w:szCs w:val="18"/>
              </w:rPr>
              <w:t>诊断</w:t>
            </w:r>
          </w:p>
        </w:tc>
        <w:tc>
          <w:tcPr>
            <w:tcW w:w="1952"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12"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773" w:right="768"/>
              <w:jc w:val="center"/>
              <w:rPr>
                <w:rFonts w:hint="default"/>
                <w:sz w:val="18"/>
                <w:szCs w:val="18"/>
              </w:rPr>
            </w:pPr>
            <w:r>
              <w:rPr>
                <w:rFonts w:hint="eastAsia"/>
                <w:sz w:val="18"/>
                <w:szCs w:val="18"/>
              </w:rPr>
              <w:t>四诊</w:t>
            </w:r>
          </w:p>
        </w:tc>
        <w:tc>
          <w:tcPr>
            <w:tcW w:w="3991" w:type="dxa"/>
            <w:noWrap/>
          </w:tcPr>
          <w:p>
            <w:pPr>
              <w:pStyle w:val="449"/>
              <w:keepNext w:val="0"/>
              <w:keepLines w:val="0"/>
              <w:suppressLineNumbers w:val="0"/>
              <w:spacing w:before="72" w:beforeAutospacing="0" w:after="0" w:afterAutospacing="0" w:line="240" w:lineRule="exact"/>
              <w:ind w:left="15" w:right="0"/>
              <w:rPr>
                <w:rFonts w:hint="default"/>
                <w:sz w:val="18"/>
                <w:szCs w:val="18"/>
              </w:rPr>
            </w:pPr>
            <w:r>
              <w:rPr>
                <w:rFonts w:hint="eastAsia"/>
                <w:sz w:val="18"/>
                <w:szCs w:val="18"/>
              </w:rPr>
              <w:t>舌诊设备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69" w:beforeAutospacing="0" w:after="0" w:afterAutospacing="0" w:line="240" w:lineRule="exact"/>
              <w:ind w:left="15" w:right="0"/>
              <w:rPr>
                <w:rFonts w:hint="default"/>
                <w:sz w:val="18"/>
                <w:szCs w:val="18"/>
              </w:rPr>
            </w:pPr>
            <w:r>
              <w:rPr>
                <w:rFonts w:hint="eastAsia"/>
                <w:sz w:val="18"/>
                <w:szCs w:val="18"/>
              </w:rPr>
              <w:t>其他望诊设备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69" w:beforeAutospacing="0" w:after="0" w:afterAutospacing="0" w:line="240" w:lineRule="exact"/>
              <w:ind w:left="15" w:right="0"/>
              <w:rPr>
                <w:rFonts w:hint="default"/>
                <w:sz w:val="18"/>
                <w:szCs w:val="18"/>
              </w:rPr>
            </w:pPr>
            <w:r>
              <w:rPr>
                <w:rFonts w:hint="eastAsia"/>
                <w:sz w:val="18"/>
                <w:szCs w:val="18"/>
              </w:rPr>
              <w:t>闻诊设备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69" w:beforeAutospacing="0" w:after="0" w:afterAutospacing="0" w:line="240" w:lineRule="exact"/>
              <w:ind w:left="15" w:right="0"/>
              <w:rPr>
                <w:rFonts w:hint="default"/>
                <w:sz w:val="18"/>
                <w:szCs w:val="18"/>
              </w:rPr>
            </w:pPr>
            <w:r>
              <w:rPr>
                <w:rFonts w:hint="eastAsia"/>
                <w:sz w:val="18"/>
                <w:szCs w:val="18"/>
              </w:rPr>
              <w:t>脉诊设备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71" w:beforeAutospacing="0" w:after="0" w:afterAutospacing="0" w:line="240" w:lineRule="exact"/>
              <w:ind w:left="15" w:right="0"/>
              <w:rPr>
                <w:rFonts w:hint="default"/>
                <w:sz w:val="18"/>
                <w:szCs w:val="18"/>
              </w:rPr>
            </w:pPr>
            <w:r>
              <w:rPr>
                <w:rFonts w:hint="eastAsia"/>
                <w:sz w:val="18"/>
                <w:szCs w:val="18"/>
              </w:rPr>
              <w:t>中医四诊综合设备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70" w:beforeAutospacing="0" w:after="0" w:afterAutospacing="0" w:line="240" w:lineRule="exact"/>
              <w:ind w:left="15" w:right="0"/>
              <w:rPr>
                <w:rFonts w:hint="default"/>
                <w:sz w:val="18"/>
                <w:szCs w:val="18"/>
              </w:rPr>
            </w:pPr>
            <w:r>
              <w:rPr>
                <w:rFonts w:hint="eastAsia"/>
                <w:sz w:val="18"/>
                <w:szCs w:val="18"/>
              </w:rPr>
              <w:t>中医体质辨识系统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69" w:beforeAutospacing="0" w:after="0" w:afterAutospacing="0" w:line="240" w:lineRule="exact"/>
              <w:ind w:left="15" w:right="0"/>
              <w:rPr>
                <w:rFonts w:hint="default"/>
                <w:sz w:val="18"/>
                <w:szCs w:val="18"/>
              </w:rPr>
            </w:pPr>
            <w:r>
              <w:rPr>
                <w:rFonts w:hint="eastAsia"/>
                <w:sz w:val="18"/>
                <w:szCs w:val="18"/>
              </w:rPr>
              <w:t>中医专家系统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restart"/>
            <w:noWrap/>
          </w:tcPr>
          <w:p>
            <w:pPr>
              <w:pStyle w:val="449"/>
              <w:keepNext w:val="0"/>
              <w:keepLines w:val="0"/>
              <w:suppressLineNumbers w:val="0"/>
              <w:spacing w:before="1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773" w:right="768"/>
              <w:jc w:val="center"/>
              <w:rPr>
                <w:rFonts w:hint="default"/>
                <w:sz w:val="18"/>
                <w:szCs w:val="18"/>
              </w:rPr>
            </w:pPr>
            <w:r>
              <w:rPr>
                <w:rFonts w:hint="eastAsia"/>
                <w:sz w:val="18"/>
                <w:szCs w:val="18"/>
              </w:rPr>
              <w:t>经络</w:t>
            </w:r>
          </w:p>
        </w:tc>
        <w:tc>
          <w:tcPr>
            <w:tcW w:w="3991" w:type="dxa"/>
            <w:noWrap/>
          </w:tcPr>
          <w:p>
            <w:pPr>
              <w:pStyle w:val="449"/>
              <w:keepNext w:val="0"/>
              <w:keepLines w:val="0"/>
              <w:suppressLineNumbers w:val="0"/>
              <w:spacing w:before="69" w:beforeAutospacing="0" w:after="0" w:afterAutospacing="0" w:line="240" w:lineRule="exact"/>
              <w:ind w:left="15" w:right="0"/>
              <w:rPr>
                <w:rFonts w:hint="default"/>
                <w:sz w:val="18"/>
                <w:szCs w:val="18"/>
              </w:rPr>
            </w:pPr>
            <w:r>
              <w:rPr>
                <w:rFonts w:hint="eastAsia"/>
                <w:sz w:val="18"/>
                <w:szCs w:val="18"/>
              </w:rPr>
              <w:t>经络检测分析设备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72" w:beforeAutospacing="0" w:after="0" w:afterAutospacing="0" w:line="240" w:lineRule="exact"/>
              <w:ind w:left="15" w:right="0"/>
              <w:rPr>
                <w:rFonts w:hint="default"/>
                <w:sz w:val="18"/>
                <w:szCs w:val="18"/>
              </w:rPr>
            </w:pPr>
            <w:r>
              <w:rPr>
                <w:rFonts w:hint="eastAsia"/>
                <w:sz w:val="18"/>
                <w:szCs w:val="18"/>
              </w:rPr>
              <w:t>穴位探测设备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restart"/>
            <w:noWrap/>
          </w:tcPr>
          <w:p>
            <w:pPr>
              <w:pStyle w:val="449"/>
              <w:keepNext w:val="0"/>
              <w:keepLines w:val="0"/>
              <w:suppressLineNumbers w:val="0"/>
              <w:spacing w:before="1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773" w:right="768"/>
              <w:jc w:val="center"/>
              <w:rPr>
                <w:rFonts w:hint="default"/>
                <w:sz w:val="18"/>
                <w:szCs w:val="18"/>
              </w:rPr>
            </w:pPr>
            <w:r>
              <w:rPr>
                <w:rFonts w:hint="eastAsia"/>
                <w:sz w:val="18"/>
                <w:szCs w:val="18"/>
              </w:rPr>
              <w:t>其他</w:t>
            </w:r>
          </w:p>
        </w:tc>
        <w:tc>
          <w:tcPr>
            <w:tcW w:w="3991" w:type="dxa"/>
            <w:noWrap/>
          </w:tcPr>
          <w:p>
            <w:pPr>
              <w:pStyle w:val="449"/>
              <w:keepNext w:val="0"/>
              <w:keepLines w:val="0"/>
              <w:suppressLineNumbers w:val="0"/>
              <w:spacing w:before="69" w:beforeAutospacing="0" w:after="0" w:afterAutospacing="0" w:line="240" w:lineRule="exact"/>
              <w:ind w:left="15" w:right="0"/>
              <w:rPr>
                <w:rFonts w:hint="default"/>
                <w:sz w:val="18"/>
                <w:szCs w:val="18"/>
              </w:rPr>
            </w:pPr>
            <w:r>
              <w:rPr>
                <w:rFonts w:hint="eastAsia"/>
                <w:sz w:val="18"/>
                <w:szCs w:val="18"/>
              </w:rPr>
              <w:t>红外热像检测设备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69" w:beforeAutospacing="0" w:after="0" w:afterAutospacing="0" w:line="240" w:lineRule="exact"/>
              <w:ind w:left="15" w:right="0"/>
              <w:rPr>
                <w:rFonts w:hint="default"/>
                <w:sz w:val="18"/>
                <w:szCs w:val="18"/>
              </w:rPr>
            </w:pPr>
            <w:r>
              <w:rPr>
                <w:rFonts w:hint="eastAsia"/>
                <w:sz w:val="18"/>
                <w:szCs w:val="18"/>
              </w:rPr>
              <w:t>其他诊断设备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801"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2" w:beforeAutospacing="0" w:after="0" w:afterAutospacing="0" w:line="240" w:lineRule="exact"/>
              <w:ind w:left="0" w:right="0"/>
              <w:rPr>
                <w:rFonts w:hint="default"/>
                <w:sz w:val="18"/>
                <w:szCs w:val="18"/>
              </w:rPr>
            </w:pPr>
          </w:p>
          <w:p>
            <w:pPr>
              <w:pStyle w:val="449"/>
              <w:keepNext w:val="0"/>
              <w:keepLines w:val="0"/>
              <w:suppressLineNumbers w:val="0"/>
              <w:spacing w:before="1" w:beforeAutospacing="0" w:after="0" w:afterAutospacing="0" w:line="240" w:lineRule="exact"/>
              <w:ind w:left="699" w:right="691"/>
              <w:jc w:val="center"/>
              <w:rPr>
                <w:rFonts w:hint="default"/>
                <w:sz w:val="18"/>
                <w:szCs w:val="18"/>
              </w:rPr>
            </w:pPr>
            <w:r>
              <w:rPr>
                <w:rFonts w:hint="eastAsia"/>
                <w:sz w:val="18"/>
                <w:szCs w:val="18"/>
              </w:rPr>
              <w:t>针疗</w:t>
            </w:r>
          </w:p>
        </w:tc>
        <w:tc>
          <w:tcPr>
            <w:tcW w:w="1952"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1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613" w:right="0"/>
              <w:rPr>
                <w:rFonts w:hint="default"/>
                <w:sz w:val="18"/>
                <w:szCs w:val="18"/>
              </w:rPr>
            </w:pPr>
            <w:r>
              <w:rPr>
                <w:rFonts w:hint="eastAsia"/>
                <w:sz w:val="18"/>
                <w:szCs w:val="18"/>
              </w:rPr>
              <w:t>普通针具</w:t>
            </w:r>
          </w:p>
        </w:tc>
        <w:tc>
          <w:tcPr>
            <w:tcW w:w="3991" w:type="dxa"/>
            <w:noWrap/>
          </w:tcPr>
          <w:p>
            <w:pPr>
              <w:pStyle w:val="449"/>
              <w:keepNext w:val="0"/>
              <w:keepLines w:val="0"/>
              <w:suppressLineNumbers w:val="0"/>
              <w:spacing w:before="83" w:beforeAutospacing="0" w:after="0" w:afterAutospacing="0" w:line="240" w:lineRule="exact"/>
              <w:ind w:left="15" w:right="0"/>
              <w:rPr>
                <w:rFonts w:hint="default"/>
                <w:sz w:val="18"/>
                <w:szCs w:val="18"/>
              </w:rPr>
            </w:pPr>
            <w:r>
              <w:rPr>
                <w:rFonts w:hint="eastAsia"/>
                <w:sz w:val="18"/>
                <w:szCs w:val="18"/>
              </w:rPr>
              <w:t>毫针、梅花针、三棱针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55" w:beforeAutospacing="0" w:after="0" w:afterAutospacing="0" w:line="240" w:lineRule="exact"/>
              <w:ind w:left="15" w:right="0"/>
              <w:rPr>
                <w:rFonts w:hint="default"/>
                <w:sz w:val="18"/>
                <w:szCs w:val="18"/>
              </w:rPr>
            </w:pPr>
            <w:r>
              <w:rPr>
                <w:rFonts w:hint="eastAsia"/>
                <w:sz w:val="18"/>
                <w:szCs w:val="18"/>
              </w:rPr>
              <w:t>芒针、火针、揿针、磁圆针、磁极针、金银针、</w:t>
            </w:r>
          </w:p>
          <w:p>
            <w:pPr>
              <w:pStyle w:val="449"/>
              <w:keepNext w:val="0"/>
              <w:keepLines w:val="0"/>
              <w:suppressLineNumbers w:val="0"/>
              <w:spacing w:before="81" w:beforeAutospacing="0" w:after="0" w:afterAutospacing="0" w:line="240" w:lineRule="exact"/>
              <w:ind w:left="15" w:right="0"/>
              <w:rPr>
                <w:rFonts w:hint="default"/>
                <w:sz w:val="18"/>
                <w:szCs w:val="18"/>
              </w:rPr>
            </w:pPr>
            <w:r>
              <w:rPr>
                <w:rFonts w:hint="eastAsia"/>
                <w:sz w:val="18"/>
                <w:szCs w:val="18"/>
              </w:rPr>
              <w:t>浮针、滚针、塑柄针灸针、耳针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noWrap/>
          </w:tcPr>
          <w:p>
            <w:pPr>
              <w:pStyle w:val="449"/>
              <w:keepNext w:val="0"/>
              <w:keepLines w:val="0"/>
              <w:suppressLineNumbers w:val="0"/>
              <w:spacing w:before="4"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773" w:right="768"/>
              <w:jc w:val="center"/>
              <w:rPr>
                <w:rFonts w:hint="default"/>
                <w:sz w:val="18"/>
                <w:szCs w:val="18"/>
              </w:rPr>
            </w:pPr>
            <w:r>
              <w:rPr>
                <w:rFonts w:hint="eastAsia"/>
                <w:sz w:val="18"/>
                <w:szCs w:val="18"/>
              </w:rPr>
              <w:t>针刀</w:t>
            </w:r>
          </w:p>
        </w:tc>
        <w:tc>
          <w:tcPr>
            <w:tcW w:w="3991" w:type="dxa"/>
            <w:noWrap/>
          </w:tcPr>
          <w:p>
            <w:pPr>
              <w:pStyle w:val="449"/>
              <w:keepNext w:val="0"/>
              <w:keepLines w:val="0"/>
              <w:suppressLineNumbers w:val="0"/>
              <w:spacing w:before="52" w:beforeAutospacing="0" w:after="0" w:afterAutospacing="0" w:line="240" w:lineRule="exact"/>
              <w:ind w:left="15" w:right="0"/>
              <w:rPr>
                <w:rFonts w:hint="default"/>
                <w:sz w:val="18"/>
                <w:szCs w:val="18"/>
              </w:rPr>
            </w:pPr>
            <w:r>
              <w:rPr>
                <w:rFonts w:hint="eastAsia"/>
                <w:sz w:val="18"/>
                <w:szCs w:val="18"/>
              </w:rPr>
              <w:t>铍针、带刃针、埋线针、钩鍉针、小针刀、水针</w:t>
            </w:r>
          </w:p>
          <w:p>
            <w:pPr>
              <w:pStyle w:val="449"/>
              <w:keepNext w:val="0"/>
              <w:keepLines w:val="0"/>
              <w:suppressLineNumbers w:val="0"/>
              <w:spacing w:before="82" w:beforeAutospacing="0" w:after="0" w:afterAutospacing="0" w:line="240" w:lineRule="exact"/>
              <w:ind w:left="15" w:right="0"/>
              <w:rPr>
                <w:rFonts w:hint="default"/>
                <w:sz w:val="18"/>
                <w:szCs w:val="18"/>
              </w:rPr>
            </w:pPr>
            <w:r>
              <w:rPr>
                <w:rFonts w:hint="eastAsia"/>
                <w:sz w:val="18"/>
                <w:szCs w:val="18"/>
              </w:rPr>
              <w:t>刀、筋骨针、锋钩针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116" w:beforeAutospacing="0" w:after="0" w:afterAutospacing="0" w:line="240" w:lineRule="exact"/>
              <w:ind w:left="773" w:right="768"/>
              <w:jc w:val="center"/>
              <w:rPr>
                <w:rFonts w:hint="default"/>
                <w:sz w:val="18"/>
                <w:szCs w:val="18"/>
              </w:rPr>
            </w:pPr>
            <w:r>
              <w:rPr>
                <w:rFonts w:hint="eastAsia"/>
                <w:sz w:val="18"/>
                <w:szCs w:val="18"/>
              </w:rPr>
              <w:t>电针</w:t>
            </w:r>
          </w:p>
        </w:tc>
        <w:tc>
          <w:tcPr>
            <w:tcW w:w="3991" w:type="dxa"/>
            <w:noWrap/>
          </w:tcPr>
          <w:p>
            <w:pPr>
              <w:pStyle w:val="449"/>
              <w:keepNext w:val="0"/>
              <w:keepLines w:val="0"/>
              <w:suppressLineNumbers w:val="0"/>
              <w:spacing w:before="57" w:beforeAutospacing="0" w:after="0" w:afterAutospacing="0" w:line="240" w:lineRule="exact"/>
              <w:ind w:left="15" w:right="0"/>
              <w:rPr>
                <w:rFonts w:hint="default"/>
                <w:sz w:val="18"/>
                <w:szCs w:val="18"/>
              </w:rPr>
            </w:pPr>
            <w:r>
              <w:rPr>
                <w:rFonts w:hint="eastAsia"/>
                <w:sz w:val="18"/>
                <w:szCs w:val="18"/>
              </w:rPr>
              <w:t>温热电针治疗设备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57" w:beforeAutospacing="0" w:after="0" w:afterAutospacing="0" w:line="240" w:lineRule="exact"/>
              <w:ind w:left="15" w:right="0"/>
              <w:rPr>
                <w:rFonts w:hint="default"/>
                <w:sz w:val="18"/>
                <w:szCs w:val="18"/>
              </w:rPr>
            </w:pPr>
            <w:r>
              <w:rPr>
                <w:rFonts w:hint="eastAsia"/>
                <w:sz w:val="18"/>
                <w:szCs w:val="18"/>
              </w:rPr>
              <w:t>冷针针灸设备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59" w:beforeAutospacing="0" w:after="0" w:afterAutospacing="0" w:line="240" w:lineRule="exact"/>
              <w:ind w:left="15" w:right="0"/>
              <w:rPr>
                <w:rFonts w:hint="default"/>
                <w:sz w:val="18"/>
                <w:szCs w:val="18"/>
              </w:rPr>
            </w:pPr>
            <w:r>
              <w:rPr>
                <w:rFonts w:hint="eastAsia"/>
                <w:sz w:val="18"/>
                <w:szCs w:val="18"/>
              </w:rPr>
              <w:t>针灸电麻设备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59" w:beforeAutospacing="0" w:after="0" w:afterAutospacing="0" w:line="240" w:lineRule="exact"/>
              <w:ind w:left="15" w:right="0"/>
              <w:rPr>
                <w:rFonts w:hint="default"/>
                <w:sz w:val="18"/>
                <w:szCs w:val="18"/>
              </w:rPr>
            </w:pPr>
            <w:r>
              <w:rPr>
                <w:rFonts w:hint="eastAsia"/>
                <w:sz w:val="18"/>
                <w:szCs w:val="18"/>
              </w:rPr>
              <w:t>电滚针治疗设备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57" w:beforeAutospacing="0" w:after="0" w:afterAutospacing="0" w:line="240" w:lineRule="exact"/>
              <w:ind w:left="15" w:right="0"/>
              <w:rPr>
                <w:rFonts w:hint="default"/>
                <w:sz w:val="18"/>
                <w:szCs w:val="18"/>
              </w:rPr>
            </w:pPr>
            <w:r>
              <w:rPr>
                <w:rFonts w:hint="eastAsia"/>
                <w:sz w:val="18"/>
                <w:szCs w:val="18"/>
              </w:rPr>
              <w:t>耳针治疗设备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57" w:beforeAutospacing="0" w:after="0" w:afterAutospacing="0" w:line="240" w:lineRule="exact"/>
              <w:ind w:left="15" w:right="0"/>
              <w:rPr>
                <w:rFonts w:hint="default"/>
                <w:sz w:val="18"/>
                <w:szCs w:val="18"/>
              </w:rPr>
            </w:pPr>
            <w:r>
              <w:rPr>
                <w:rFonts w:hint="eastAsia"/>
                <w:sz w:val="18"/>
                <w:szCs w:val="18"/>
              </w:rPr>
              <w:t>分证型治疗设备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57" w:beforeAutospacing="0" w:after="0" w:afterAutospacing="0" w:line="240" w:lineRule="exact"/>
              <w:ind w:left="15" w:right="0"/>
              <w:rPr>
                <w:rFonts w:hint="default"/>
                <w:sz w:val="18"/>
                <w:szCs w:val="18"/>
              </w:rPr>
            </w:pPr>
            <w:r>
              <w:rPr>
                <w:rFonts w:hint="eastAsia"/>
                <w:sz w:val="18"/>
                <w:szCs w:val="18"/>
              </w:rPr>
              <w:t>子午流注治疗设备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801"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57" w:beforeAutospacing="0" w:after="0" w:afterAutospacing="0" w:line="240" w:lineRule="exact"/>
              <w:ind w:left="15" w:right="0"/>
              <w:rPr>
                <w:rFonts w:hint="default"/>
                <w:sz w:val="18"/>
                <w:szCs w:val="18"/>
              </w:rPr>
            </w:pPr>
            <w:r>
              <w:rPr>
                <w:rFonts w:hint="eastAsia"/>
                <w:sz w:val="18"/>
                <w:szCs w:val="18"/>
              </w:rPr>
              <w:t>其他电针设备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3753" w:type="dxa"/>
            <w:gridSpan w:val="2"/>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8" w:beforeAutospacing="0" w:after="0" w:afterAutospacing="0" w:line="240" w:lineRule="exact"/>
              <w:ind w:left="0" w:right="0"/>
              <w:rPr>
                <w:rFonts w:hint="default"/>
                <w:sz w:val="18"/>
                <w:szCs w:val="18"/>
              </w:rPr>
            </w:pPr>
          </w:p>
          <w:p>
            <w:pPr>
              <w:pStyle w:val="449"/>
              <w:keepNext w:val="0"/>
              <w:keepLines w:val="0"/>
              <w:suppressLineNumbers w:val="0"/>
              <w:spacing w:before="1" w:beforeAutospacing="0" w:after="0" w:afterAutospacing="0" w:line="240" w:lineRule="exact"/>
              <w:ind w:left="1627" w:right="1622"/>
              <w:jc w:val="center"/>
              <w:rPr>
                <w:rFonts w:hint="default"/>
                <w:sz w:val="18"/>
                <w:szCs w:val="18"/>
              </w:rPr>
            </w:pPr>
            <w:r>
              <w:rPr>
                <w:rFonts w:hint="eastAsia"/>
                <w:sz w:val="18"/>
                <w:szCs w:val="18"/>
              </w:rPr>
              <w:t>灸疗</w:t>
            </w:r>
          </w:p>
        </w:tc>
        <w:tc>
          <w:tcPr>
            <w:tcW w:w="3991" w:type="dxa"/>
            <w:noWrap/>
          </w:tcPr>
          <w:p>
            <w:pPr>
              <w:pStyle w:val="449"/>
              <w:keepNext w:val="0"/>
              <w:keepLines w:val="0"/>
              <w:suppressLineNumbers w:val="0"/>
              <w:spacing w:before="60" w:beforeAutospacing="0" w:after="0" w:afterAutospacing="0" w:line="240" w:lineRule="exact"/>
              <w:ind w:left="15" w:right="0"/>
              <w:rPr>
                <w:rFonts w:hint="default"/>
                <w:sz w:val="18"/>
                <w:szCs w:val="18"/>
              </w:rPr>
            </w:pPr>
            <w:r>
              <w:rPr>
                <w:rFonts w:hint="eastAsia"/>
                <w:sz w:val="18"/>
                <w:szCs w:val="18"/>
              </w:rPr>
              <w:t>灸疗器具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3753"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60" w:beforeAutospacing="0" w:after="0" w:afterAutospacing="0" w:line="240" w:lineRule="exact"/>
              <w:ind w:left="15" w:right="0"/>
              <w:rPr>
                <w:rFonts w:hint="default"/>
                <w:sz w:val="18"/>
                <w:szCs w:val="18"/>
              </w:rPr>
            </w:pPr>
            <w:r>
              <w:rPr>
                <w:rFonts w:hint="eastAsia"/>
                <w:sz w:val="18"/>
                <w:szCs w:val="18"/>
              </w:rPr>
              <w:t>灸疗设备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3753"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57" w:beforeAutospacing="0" w:after="0" w:afterAutospacing="0" w:line="240" w:lineRule="exact"/>
              <w:ind w:left="15" w:right="0"/>
              <w:rPr>
                <w:rFonts w:hint="default"/>
                <w:sz w:val="18"/>
                <w:szCs w:val="18"/>
              </w:rPr>
            </w:pPr>
            <w:r>
              <w:rPr>
                <w:rFonts w:hint="eastAsia"/>
                <w:sz w:val="18"/>
                <w:szCs w:val="18"/>
              </w:rPr>
              <w:t>仿灸治疗设备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753" w:type="dxa"/>
            <w:gridSpan w:val="2"/>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6"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1627" w:right="1622"/>
              <w:jc w:val="center"/>
              <w:rPr>
                <w:rFonts w:hint="default"/>
                <w:sz w:val="18"/>
                <w:szCs w:val="18"/>
              </w:rPr>
            </w:pPr>
            <w:r>
              <w:rPr>
                <w:rFonts w:hint="eastAsia"/>
                <w:sz w:val="18"/>
                <w:szCs w:val="18"/>
              </w:rPr>
              <w:t>罐疗</w:t>
            </w:r>
          </w:p>
        </w:tc>
        <w:tc>
          <w:tcPr>
            <w:tcW w:w="3991" w:type="dxa"/>
            <w:noWrap/>
          </w:tcPr>
          <w:p>
            <w:pPr>
              <w:pStyle w:val="449"/>
              <w:keepNext w:val="0"/>
              <w:keepLines w:val="0"/>
              <w:suppressLineNumbers w:val="0"/>
              <w:spacing w:before="69" w:beforeAutospacing="0" w:after="0" w:afterAutospacing="0" w:line="240" w:lineRule="exact"/>
              <w:ind w:left="15" w:right="0"/>
              <w:rPr>
                <w:rFonts w:hint="default"/>
                <w:sz w:val="18"/>
                <w:szCs w:val="18"/>
              </w:rPr>
            </w:pPr>
            <w:r>
              <w:rPr>
                <w:rFonts w:hint="eastAsia"/>
                <w:sz w:val="18"/>
                <w:szCs w:val="18"/>
              </w:rPr>
              <w:t>普通火罐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3753"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69" w:beforeAutospacing="0" w:after="0" w:afterAutospacing="0" w:line="240" w:lineRule="exact"/>
              <w:ind w:left="15" w:right="0"/>
              <w:rPr>
                <w:rFonts w:hint="default"/>
                <w:sz w:val="18"/>
                <w:szCs w:val="18"/>
              </w:rPr>
            </w:pPr>
            <w:r>
              <w:rPr>
                <w:rFonts w:hint="eastAsia"/>
                <w:sz w:val="18"/>
                <w:szCs w:val="18"/>
              </w:rPr>
              <w:t>电火罐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753"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69" w:beforeAutospacing="0" w:after="0" w:afterAutospacing="0" w:line="240" w:lineRule="exact"/>
              <w:ind w:left="15" w:right="0"/>
              <w:rPr>
                <w:rFonts w:hint="default"/>
                <w:sz w:val="18"/>
                <w:szCs w:val="18"/>
              </w:rPr>
            </w:pPr>
            <w:r>
              <w:rPr>
                <w:rFonts w:hint="eastAsia"/>
                <w:sz w:val="18"/>
                <w:szCs w:val="18"/>
              </w:rPr>
              <w:t>磁疗罐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753"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69" w:beforeAutospacing="0" w:after="0" w:afterAutospacing="0" w:line="240" w:lineRule="exact"/>
              <w:ind w:left="15" w:right="0"/>
              <w:rPr>
                <w:rFonts w:hint="default"/>
                <w:sz w:val="18"/>
                <w:szCs w:val="18"/>
              </w:rPr>
            </w:pPr>
            <w:r>
              <w:rPr>
                <w:rFonts w:hint="eastAsia"/>
                <w:sz w:val="18"/>
                <w:szCs w:val="18"/>
              </w:rPr>
              <w:t>真空拔罐器具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753"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69" w:beforeAutospacing="0" w:after="0" w:afterAutospacing="0" w:line="240" w:lineRule="exact"/>
              <w:ind w:left="15" w:right="0"/>
              <w:rPr>
                <w:rFonts w:hint="default"/>
                <w:sz w:val="18"/>
                <w:szCs w:val="18"/>
              </w:rPr>
            </w:pPr>
            <w:r>
              <w:rPr>
                <w:rFonts w:hint="eastAsia"/>
                <w:sz w:val="18"/>
                <w:szCs w:val="18"/>
              </w:rPr>
              <w:t>药罐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3753"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1" w:type="dxa"/>
            <w:noWrap/>
          </w:tcPr>
          <w:p>
            <w:pPr>
              <w:pStyle w:val="449"/>
              <w:keepNext w:val="0"/>
              <w:keepLines w:val="0"/>
              <w:suppressLineNumbers w:val="0"/>
              <w:spacing w:before="81" w:beforeAutospacing="0" w:after="0" w:afterAutospacing="0" w:line="240" w:lineRule="exact"/>
              <w:ind w:left="15" w:right="0"/>
              <w:rPr>
                <w:rFonts w:hint="default"/>
                <w:sz w:val="18"/>
                <w:szCs w:val="18"/>
              </w:rPr>
            </w:pPr>
            <w:r>
              <w:rPr>
                <w:rFonts w:hint="eastAsia"/>
                <w:sz w:val="18"/>
                <w:szCs w:val="18"/>
              </w:rPr>
              <w:t>多功能罐疗设备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753" w:type="dxa"/>
            <w:gridSpan w:val="2"/>
            <w:noWrap/>
          </w:tcPr>
          <w:p>
            <w:pPr>
              <w:pStyle w:val="449"/>
              <w:keepNext w:val="0"/>
              <w:keepLines w:val="0"/>
              <w:suppressLineNumbers w:val="0"/>
              <w:spacing w:before="84" w:beforeAutospacing="0" w:after="0" w:afterAutospacing="0" w:line="240" w:lineRule="exact"/>
              <w:ind w:left="1627" w:right="1622"/>
              <w:jc w:val="center"/>
              <w:rPr>
                <w:rFonts w:hint="default"/>
                <w:sz w:val="18"/>
                <w:szCs w:val="18"/>
              </w:rPr>
            </w:pPr>
            <w:r>
              <w:rPr>
                <w:rFonts w:hint="eastAsia"/>
                <w:sz w:val="18"/>
                <w:szCs w:val="18"/>
              </w:rPr>
              <w:t>刮痧</w:t>
            </w:r>
          </w:p>
        </w:tc>
        <w:tc>
          <w:tcPr>
            <w:tcW w:w="3991" w:type="dxa"/>
            <w:noWrap/>
          </w:tcPr>
          <w:p>
            <w:pPr>
              <w:pStyle w:val="449"/>
              <w:keepNext w:val="0"/>
              <w:keepLines w:val="0"/>
              <w:suppressLineNumbers w:val="0"/>
              <w:spacing w:before="84" w:beforeAutospacing="0" w:after="0" w:afterAutospacing="0" w:line="240" w:lineRule="exact"/>
              <w:ind w:left="15" w:right="0"/>
              <w:rPr>
                <w:rFonts w:hint="default"/>
                <w:sz w:val="18"/>
                <w:szCs w:val="18"/>
              </w:rPr>
            </w:pPr>
            <w:r>
              <w:rPr>
                <w:rFonts w:hint="eastAsia"/>
                <w:sz w:val="18"/>
                <w:szCs w:val="18"/>
              </w:rPr>
              <w:t>刮痧板</w:t>
            </w:r>
          </w:p>
        </w:tc>
      </w:tr>
    </w:tbl>
    <w:p>
      <w:pPr>
        <w:spacing w:line="240" w:lineRule="exact"/>
        <w:rPr>
          <w:rFonts w:ascii="宋体" w:hAnsi="宋体" w:cs="宋体"/>
          <w:sz w:val="18"/>
          <w:szCs w:val="18"/>
        </w:rPr>
        <w:sectPr>
          <w:pgSz w:w="11910" w:h="16840"/>
          <w:pgMar w:top="1380" w:right="820" w:bottom="1420" w:left="940" w:header="0" w:footer="1152" w:gutter="0"/>
          <w:cols w:space="720" w:num="1"/>
        </w:sectPr>
      </w:pPr>
    </w:p>
    <w:tbl>
      <w:tblPr>
        <w:tblStyle w:val="5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1908"/>
        <w:gridCol w:w="3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3752" w:type="dxa"/>
            <w:gridSpan w:val="2"/>
            <w:noWrap/>
          </w:tcPr>
          <w:p>
            <w:pPr>
              <w:pStyle w:val="449"/>
              <w:keepNext w:val="0"/>
              <w:keepLines w:val="0"/>
              <w:suppressLineNumbers w:val="0"/>
              <w:spacing w:before="0" w:beforeAutospacing="0" w:after="0" w:afterAutospacing="0" w:line="240" w:lineRule="exact"/>
              <w:ind w:left="0" w:right="0"/>
              <w:rPr>
                <w:rFonts w:hint="default"/>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电刮痧设备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1844"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6" w:beforeAutospacing="0" w:after="0" w:afterAutospacing="0" w:line="240" w:lineRule="exact"/>
              <w:ind w:left="0" w:right="0"/>
              <w:rPr>
                <w:rFonts w:hint="default"/>
                <w:sz w:val="18"/>
                <w:szCs w:val="18"/>
              </w:rPr>
            </w:pPr>
          </w:p>
          <w:p>
            <w:pPr>
              <w:pStyle w:val="449"/>
              <w:keepNext w:val="0"/>
              <w:keepLines w:val="0"/>
              <w:suppressLineNumbers w:val="0"/>
              <w:spacing w:before="1" w:beforeAutospacing="0" w:after="0" w:afterAutospacing="0" w:line="240" w:lineRule="exact"/>
              <w:ind w:left="561" w:right="0"/>
              <w:rPr>
                <w:rFonts w:hint="default"/>
                <w:sz w:val="18"/>
                <w:szCs w:val="18"/>
              </w:rPr>
            </w:pPr>
            <w:r>
              <w:rPr>
                <w:rFonts w:hint="eastAsia"/>
                <w:sz w:val="18"/>
                <w:szCs w:val="18"/>
              </w:rPr>
              <w:t>中药外治</w:t>
            </w:r>
          </w:p>
        </w:tc>
        <w:tc>
          <w:tcPr>
            <w:tcW w:w="1908"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12"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592" w:right="0"/>
              <w:rPr>
                <w:rFonts w:hint="default"/>
                <w:sz w:val="18"/>
                <w:szCs w:val="18"/>
              </w:rPr>
            </w:pPr>
            <w:r>
              <w:rPr>
                <w:rFonts w:hint="eastAsia"/>
                <w:sz w:val="18"/>
                <w:szCs w:val="18"/>
              </w:rPr>
              <w:t>中药熏洗</w:t>
            </w: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熏药设备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熏蒸设备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熏洗设备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泡洗设备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restart"/>
            <w:noWrap/>
          </w:tcPr>
          <w:p>
            <w:pPr>
              <w:pStyle w:val="449"/>
              <w:keepNext w:val="0"/>
              <w:keepLines w:val="0"/>
              <w:suppressLineNumbers w:val="0"/>
              <w:spacing w:before="1"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592" w:right="0"/>
              <w:rPr>
                <w:rFonts w:hint="default"/>
                <w:sz w:val="18"/>
                <w:szCs w:val="18"/>
              </w:rPr>
            </w:pPr>
            <w:r>
              <w:rPr>
                <w:rFonts w:hint="eastAsia"/>
                <w:sz w:val="18"/>
                <w:szCs w:val="18"/>
              </w:rPr>
              <w:t>肠道灌洗</w:t>
            </w: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结肠灌洗（透析）设备</w:t>
            </w:r>
          </w:p>
        </w:tc>
      </w:tr>
      <w:tr>
        <w:tblPrEx>
          <w:tblCellMar>
            <w:top w:w="0" w:type="dxa"/>
            <w:left w:w="0" w:type="dxa"/>
            <w:bottom w:w="0" w:type="dxa"/>
            <w:right w:w="0" w:type="dxa"/>
          </w:tblCellMar>
        </w:tblPrEx>
        <w:trPr>
          <w:trHeight w:val="385"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1" w:beforeAutospacing="0" w:after="0" w:afterAutospacing="0" w:line="240" w:lineRule="exact"/>
              <w:ind w:left="16" w:right="0"/>
              <w:rPr>
                <w:rFonts w:hint="default"/>
                <w:sz w:val="18"/>
                <w:szCs w:val="18"/>
              </w:rPr>
            </w:pPr>
            <w:r>
              <w:rPr>
                <w:rFonts w:hint="eastAsia"/>
                <w:sz w:val="18"/>
                <w:szCs w:val="18"/>
              </w:rPr>
              <w:t>中药灌肠设备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5"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752" w:right="746"/>
              <w:jc w:val="center"/>
              <w:rPr>
                <w:rFonts w:hint="default"/>
                <w:sz w:val="18"/>
                <w:szCs w:val="18"/>
              </w:rPr>
            </w:pPr>
            <w:r>
              <w:rPr>
                <w:rFonts w:hint="eastAsia"/>
                <w:sz w:val="18"/>
                <w:szCs w:val="18"/>
              </w:rPr>
              <w:t>其他</w:t>
            </w: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中药离子导入设备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中药雾化治疗设备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中药透药设备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752" w:type="dxa"/>
            <w:gridSpan w:val="2"/>
            <w:vMerge w:val="restart"/>
            <w:noWrap/>
          </w:tcPr>
          <w:p>
            <w:pPr>
              <w:pStyle w:val="449"/>
              <w:keepNext w:val="0"/>
              <w:keepLines w:val="0"/>
              <w:suppressLineNumbers w:val="0"/>
              <w:spacing w:before="1"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1314" w:right="1308"/>
              <w:jc w:val="center"/>
              <w:rPr>
                <w:rFonts w:hint="default"/>
                <w:sz w:val="18"/>
                <w:szCs w:val="18"/>
              </w:rPr>
            </w:pPr>
            <w:r>
              <w:rPr>
                <w:rFonts w:hint="eastAsia"/>
                <w:sz w:val="18"/>
                <w:szCs w:val="18"/>
              </w:rPr>
              <w:t>推拿</w:t>
            </w: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推拿治疗设备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3752"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推拿辅助治疗设备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752" w:type="dxa"/>
            <w:gridSpan w:val="2"/>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12"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1314" w:right="1308"/>
              <w:jc w:val="center"/>
              <w:rPr>
                <w:rFonts w:hint="default"/>
                <w:sz w:val="18"/>
                <w:szCs w:val="18"/>
              </w:rPr>
            </w:pPr>
            <w:r>
              <w:rPr>
                <w:rFonts w:hint="eastAsia"/>
                <w:sz w:val="18"/>
                <w:szCs w:val="18"/>
              </w:rPr>
              <w:t>牵引</w:t>
            </w: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颈椎牵引设备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752"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腰椎牵引设备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752"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多功能牵引设备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3752"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其他牵引设备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3752" w:type="dxa"/>
            <w:gridSpan w:val="2"/>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121" w:beforeAutospacing="0" w:after="0" w:afterAutospacing="0" w:line="240" w:lineRule="exact"/>
              <w:ind w:left="1314" w:right="1308"/>
              <w:jc w:val="center"/>
              <w:rPr>
                <w:rFonts w:hint="default"/>
                <w:sz w:val="18"/>
                <w:szCs w:val="18"/>
              </w:rPr>
            </w:pPr>
            <w:r>
              <w:rPr>
                <w:rFonts w:hint="eastAsia"/>
                <w:sz w:val="18"/>
                <w:szCs w:val="18"/>
              </w:rPr>
              <w:t>中医光疗</w:t>
            </w: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红光治疗设备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752"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红外光疗设备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3752"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1" w:beforeAutospacing="0" w:after="0" w:afterAutospacing="0" w:line="240" w:lineRule="exact"/>
              <w:ind w:left="16" w:right="0"/>
              <w:rPr>
                <w:rFonts w:hint="default"/>
                <w:sz w:val="18"/>
                <w:szCs w:val="18"/>
              </w:rPr>
            </w:pPr>
            <w:r>
              <w:rPr>
                <w:rFonts w:hint="eastAsia"/>
                <w:sz w:val="18"/>
                <w:szCs w:val="18"/>
              </w:rPr>
              <w:t>红外偏振光疗设备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3752"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紫外线治疗设备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752"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激光治疗设备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3752"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激光穴位治疗设备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752" w:type="dxa"/>
            <w:gridSpan w:val="2"/>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其他光疗设备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844"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11"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561" w:right="0"/>
              <w:rPr>
                <w:rFonts w:hint="default"/>
                <w:sz w:val="18"/>
                <w:szCs w:val="18"/>
              </w:rPr>
            </w:pPr>
            <w:r>
              <w:rPr>
                <w:rFonts w:hint="eastAsia"/>
                <w:sz w:val="18"/>
                <w:szCs w:val="18"/>
              </w:rPr>
              <w:t>中医电疗</w:t>
            </w:r>
          </w:p>
        </w:tc>
        <w:tc>
          <w:tcPr>
            <w:tcW w:w="1908"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752" w:right="746"/>
              <w:jc w:val="center"/>
              <w:rPr>
                <w:rFonts w:hint="default"/>
                <w:sz w:val="18"/>
                <w:szCs w:val="18"/>
              </w:rPr>
            </w:pPr>
            <w:r>
              <w:rPr>
                <w:rFonts w:hint="eastAsia"/>
                <w:sz w:val="18"/>
                <w:szCs w:val="18"/>
              </w:rPr>
              <w:t>高频</w:t>
            </w: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高频治疗设备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超短波治疗设备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微波治疗设备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射频治疗设备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12"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752" w:right="746"/>
              <w:jc w:val="center"/>
              <w:rPr>
                <w:rFonts w:hint="default"/>
                <w:sz w:val="18"/>
                <w:szCs w:val="18"/>
              </w:rPr>
            </w:pPr>
            <w:r>
              <w:rPr>
                <w:rFonts w:hint="eastAsia"/>
                <w:sz w:val="18"/>
                <w:szCs w:val="18"/>
              </w:rPr>
              <w:t>中频</w:t>
            </w: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中频治疗设备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中频经络治疗设备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温热中频治疗设备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1" w:beforeAutospacing="0" w:after="0" w:afterAutospacing="0" w:line="240" w:lineRule="exact"/>
              <w:ind w:left="16" w:right="0"/>
              <w:rPr>
                <w:rFonts w:hint="default"/>
                <w:sz w:val="18"/>
                <w:szCs w:val="18"/>
              </w:rPr>
            </w:pPr>
            <w:r>
              <w:rPr>
                <w:rFonts w:hint="eastAsia"/>
                <w:sz w:val="18"/>
                <w:szCs w:val="18"/>
              </w:rPr>
              <w:t>干扰电治疗设备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5"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752" w:right="746"/>
              <w:jc w:val="center"/>
              <w:rPr>
                <w:rFonts w:hint="default"/>
                <w:sz w:val="18"/>
                <w:szCs w:val="18"/>
              </w:rPr>
            </w:pPr>
            <w:r>
              <w:rPr>
                <w:rFonts w:hint="eastAsia"/>
                <w:sz w:val="18"/>
                <w:szCs w:val="18"/>
              </w:rPr>
              <w:t>低频</w:t>
            </w: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低频治疗设备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低频经络治疗设备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1908"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超低频治疗设备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1844"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5898" w:type="dxa"/>
            <w:gridSpan w:val="2"/>
            <w:noWrap/>
          </w:tcPr>
          <w:p>
            <w:pPr>
              <w:pStyle w:val="449"/>
              <w:keepNext w:val="0"/>
              <w:keepLines w:val="0"/>
              <w:suppressLineNumbers w:val="0"/>
              <w:spacing w:before="83" w:beforeAutospacing="0" w:after="0" w:afterAutospacing="0" w:line="240" w:lineRule="exact"/>
              <w:ind w:left="95" w:right="0"/>
              <w:rPr>
                <w:rFonts w:hint="default"/>
                <w:sz w:val="18"/>
                <w:szCs w:val="18"/>
              </w:rPr>
            </w:pPr>
            <w:r>
              <w:rPr>
                <w:rFonts w:hint="eastAsia"/>
                <w:sz w:val="18"/>
                <w:szCs w:val="18"/>
              </w:rPr>
              <w:t>其他电疗设备</w:t>
            </w:r>
          </w:p>
        </w:tc>
      </w:tr>
    </w:tbl>
    <w:p>
      <w:pPr>
        <w:spacing w:line="240" w:lineRule="exact"/>
        <w:rPr>
          <w:rFonts w:ascii="宋体" w:hAnsi="宋体" w:cs="宋体"/>
          <w:sz w:val="18"/>
          <w:szCs w:val="18"/>
        </w:rPr>
        <w:sectPr>
          <w:pgSz w:w="11910" w:h="16840"/>
          <w:pgMar w:top="1420" w:right="820" w:bottom="1340" w:left="940" w:header="0" w:footer="1152" w:gutter="0"/>
          <w:cols w:space="720" w:num="1"/>
        </w:sectPr>
      </w:pPr>
    </w:p>
    <w:tbl>
      <w:tblPr>
        <w:tblStyle w:val="5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2"/>
        <w:gridCol w:w="3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3752"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6"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1314" w:right="1308"/>
              <w:jc w:val="center"/>
              <w:rPr>
                <w:rFonts w:hint="default"/>
                <w:sz w:val="18"/>
                <w:szCs w:val="18"/>
              </w:rPr>
            </w:pPr>
            <w:r>
              <w:rPr>
                <w:rFonts w:hint="eastAsia"/>
                <w:sz w:val="18"/>
                <w:szCs w:val="18"/>
              </w:rPr>
              <w:t>中医超声治疗</w:t>
            </w: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超声波治疗设备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7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超声穴位治疗设备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37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多功能超声波治疗设备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752"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12"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1314" w:right="1308"/>
              <w:jc w:val="center"/>
              <w:rPr>
                <w:rFonts w:hint="default"/>
                <w:sz w:val="18"/>
                <w:szCs w:val="18"/>
              </w:rPr>
            </w:pPr>
            <w:r>
              <w:rPr>
                <w:rFonts w:hint="eastAsia"/>
                <w:sz w:val="18"/>
                <w:szCs w:val="18"/>
              </w:rPr>
              <w:t>中医磁疗</w:t>
            </w: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磁振热治疗设备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37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特定电磁波治疗设备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7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穴位磁疗设备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7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1" w:beforeAutospacing="0" w:after="0" w:afterAutospacing="0" w:line="240" w:lineRule="exact"/>
              <w:ind w:left="16" w:right="0"/>
              <w:rPr>
                <w:rFonts w:hint="default"/>
                <w:sz w:val="18"/>
                <w:szCs w:val="18"/>
              </w:rPr>
            </w:pPr>
            <w:r>
              <w:rPr>
                <w:rFonts w:hint="eastAsia"/>
                <w:sz w:val="18"/>
                <w:szCs w:val="18"/>
              </w:rPr>
              <w:t>磁场效应治疗设备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752"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1314" w:right="1308"/>
              <w:jc w:val="center"/>
              <w:rPr>
                <w:rFonts w:hint="default"/>
                <w:sz w:val="18"/>
                <w:szCs w:val="18"/>
              </w:rPr>
            </w:pPr>
            <w:r>
              <w:rPr>
                <w:rFonts w:hint="eastAsia"/>
                <w:sz w:val="18"/>
                <w:szCs w:val="18"/>
              </w:rPr>
              <w:t>中医热疗</w:t>
            </w: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微波热疗设备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7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电热疗设备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37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蜡疗设备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7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热敷（干、湿、陶瓷）装置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3752" w:type="dxa"/>
            <w:vMerge w:val="restart"/>
            <w:noWrap/>
          </w:tcPr>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0" w:right="0"/>
              <w:rPr>
                <w:rFonts w:hint="default"/>
                <w:sz w:val="18"/>
                <w:szCs w:val="18"/>
              </w:rPr>
            </w:pPr>
          </w:p>
          <w:p>
            <w:pPr>
              <w:pStyle w:val="449"/>
              <w:keepNext w:val="0"/>
              <w:keepLines w:val="0"/>
              <w:suppressLineNumbers w:val="0"/>
              <w:spacing w:before="0" w:beforeAutospacing="0" w:after="0" w:afterAutospacing="0" w:line="240" w:lineRule="exact"/>
              <w:ind w:left="1314" w:right="1308"/>
              <w:jc w:val="center"/>
              <w:rPr>
                <w:rFonts w:hint="default"/>
                <w:sz w:val="18"/>
                <w:szCs w:val="18"/>
              </w:rPr>
            </w:pPr>
            <w:r>
              <w:rPr>
                <w:rFonts w:hint="eastAsia"/>
                <w:sz w:val="18"/>
                <w:szCs w:val="18"/>
              </w:rPr>
              <w:t>其他</w:t>
            </w: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辅助排痰设备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7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空气波压力治疗设备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7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体外冲击波治疗设备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7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84" w:beforeAutospacing="0" w:after="0" w:afterAutospacing="0" w:line="240" w:lineRule="exact"/>
              <w:ind w:left="16" w:right="0"/>
              <w:rPr>
                <w:rFonts w:hint="default"/>
                <w:sz w:val="18"/>
                <w:szCs w:val="18"/>
              </w:rPr>
            </w:pPr>
            <w:r>
              <w:rPr>
                <w:rFonts w:hint="eastAsia"/>
                <w:sz w:val="18"/>
                <w:szCs w:val="18"/>
              </w:rPr>
              <w:t>多功能治疗床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752" w:type="dxa"/>
            <w:vMerge w:val="continue"/>
            <w:tcBorders>
              <w:top w:val="nil"/>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noWrap/>
          </w:tcPr>
          <w:p>
            <w:pPr>
              <w:pStyle w:val="449"/>
              <w:keepNext w:val="0"/>
              <w:keepLines w:val="0"/>
              <w:suppressLineNumbers w:val="0"/>
              <w:spacing w:before="98" w:beforeAutospacing="0" w:after="0" w:afterAutospacing="0" w:line="240" w:lineRule="exact"/>
              <w:ind w:left="16" w:right="0"/>
              <w:rPr>
                <w:rFonts w:hint="default"/>
                <w:sz w:val="18"/>
                <w:szCs w:val="18"/>
              </w:rPr>
            </w:pPr>
            <w:r>
              <w:rPr>
                <w:rFonts w:hint="eastAsia"/>
                <w:sz w:val="18"/>
                <w:szCs w:val="18"/>
              </w:rPr>
              <w:t>康复训练设备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752" w:type="dxa"/>
            <w:vMerge w:val="continue"/>
            <w:tcBorders>
              <w:top w:val="nil"/>
              <w:bottom w:val="single" w:color="000000" w:sz="8" w:space="0"/>
            </w:tcBorders>
            <w:noWrap/>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3990" w:type="dxa"/>
            <w:tcBorders>
              <w:bottom w:val="single" w:color="000000" w:sz="8" w:space="0"/>
            </w:tcBorders>
            <w:noWrap/>
          </w:tcPr>
          <w:p>
            <w:pPr>
              <w:pStyle w:val="449"/>
              <w:keepNext w:val="0"/>
              <w:keepLines w:val="0"/>
              <w:suppressLineNumbers w:val="0"/>
              <w:spacing w:before="83" w:beforeAutospacing="0" w:after="0" w:afterAutospacing="0" w:line="240" w:lineRule="exact"/>
              <w:ind w:left="16" w:right="0"/>
              <w:rPr>
                <w:rFonts w:hint="default"/>
                <w:sz w:val="18"/>
                <w:szCs w:val="18"/>
              </w:rPr>
            </w:pPr>
            <w:r>
              <w:rPr>
                <w:rFonts w:hint="eastAsia"/>
                <w:sz w:val="18"/>
                <w:szCs w:val="18"/>
              </w:rPr>
              <w:t>结扎治疗设备</w:t>
            </w:r>
          </w:p>
        </w:tc>
      </w:tr>
    </w:tbl>
    <w:p>
      <w:pPr>
        <w:rPr>
          <w:sz w:val="18"/>
        </w:rPr>
        <w:sectPr>
          <w:pgSz w:w="11910" w:h="16840"/>
          <w:pgMar w:top="1420" w:right="820" w:bottom="1340" w:left="940" w:header="0" w:footer="1152" w:gutter="0"/>
          <w:cols w:space="720" w:num="1"/>
        </w:sectPr>
      </w:pPr>
    </w:p>
    <w:p>
      <w:pPr>
        <w:keepNext/>
        <w:jc w:val="center"/>
        <w:outlineLvl w:val="1"/>
        <w:rPr>
          <w:rFonts w:ascii="宋体" w:hAnsi="宋体" w:cs="宋体"/>
          <w:sz w:val="32"/>
          <w:szCs w:val="32"/>
        </w:rPr>
      </w:pPr>
      <w:bookmarkStart w:id="168" w:name="_TOC_250001"/>
      <w:bookmarkEnd w:id="168"/>
      <w:bookmarkStart w:id="169" w:name="_Toc7430"/>
      <w:bookmarkStart w:id="170" w:name="_Toc154738352"/>
      <w:bookmarkStart w:id="171" w:name="_Toc13665"/>
      <w:bookmarkStart w:id="172" w:name="_Toc92282567"/>
      <w:bookmarkStart w:id="173" w:name="_Toc31100"/>
      <w:r>
        <w:rPr>
          <w:rFonts w:hint="eastAsia" w:ascii="宋体" w:hAnsi="宋体" w:cs="宋体"/>
          <w:sz w:val="32"/>
          <w:szCs w:val="32"/>
        </w:rPr>
        <w:t>（十四）村卫生室中医药服务调查抽样方案</w:t>
      </w:r>
      <w:bookmarkEnd w:id="169"/>
      <w:bookmarkEnd w:id="170"/>
      <w:bookmarkEnd w:id="171"/>
      <w:bookmarkEnd w:id="172"/>
      <w:bookmarkEnd w:id="173"/>
    </w:p>
    <w:p>
      <w:pPr>
        <w:pStyle w:val="11"/>
        <w:spacing w:before="7"/>
        <w:rPr>
          <w:sz w:val="8"/>
        </w:rPr>
      </w:pPr>
      <w:r>
        <mc:AlternateContent>
          <mc:Choice Requires="wps">
            <w:drawing>
              <wp:anchor distT="0" distB="0" distL="114300" distR="114300" simplePos="0" relativeHeight="251671552" behindDoc="1" locked="0" layoutInCell="1" allowOverlap="1">
                <wp:simplePos x="0" y="0"/>
                <wp:positionH relativeFrom="page">
                  <wp:posOffset>1143000</wp:posOffset>
                </wp:positionH>
                <wp:positionV relativeFrom="paragraph">
                  <wp:posOffset>100330</wp:posOffset>
                </wp:positionV>
                <wp:extent cx="5386070" cy="0"/>
                <wp:effectExtent l="0" t="0" r="0" b="0"/>
                <wp:wrapTopAndBottom/>
                <wp:docPr id="59" name="直线 23"/>
                <wp:cNvGraphicFramePr/>
                <a:graphic xmlns:a="http://schemas.openxmlformats.org/drawingml/2006/main">
                  <a:graphicData uri="http://schemas.microsoft.com/office/word/2010/wordprocessingShape">
                    <wps:wsp>
                      <wps:cNvCnPr/>
                      <wps:spPr>
                        <a:xfrm>
                          <a:off x="0" y="0"/>
                          <a:ext cx="5386070" cy="0"/>
                        </a:xfrm>
                        <a:prstGeom prst="line">
                          <a:avLst/>
                        </a:prstGeom>
                        <a:ln w="10668" cap="flat" cmpd="sng">
                          <a:solidFill>
                            <a:srgbClr val="000000"/>
                          </a:solidFill>
                          <a:prstDash val="solid"/>
                          <a:headEnd type="none" w="med" len="med"/>
                          <a:tailEnd type="none" w="med" len="med"/>
                        </a:ln>
                        <a:effectLst/>
                      </wps:spPr>
                      <wps:bodyPr/>
                    </wps:wsp>
                  </a:graphicData>
                </a:graphic>
              </wp:anchor>
            </w:drawing>
          </mc:Choice>
          <mc:Fallback>
            <w:pict>
              <v:line id="直线 23" o:spid="_x0000_s1026" o:spt="20" style="position:absolute;left:0pt;margin-left:90pt;margin-top:7.9pt;height:0pt;width:424.1pt;mso-position-horizontal-relative:page;mso-wrap-distance-bottom:0pt;mso-wrap-distance-top:0pt;z-index:-251644928;mso-width-relative:page;mso-height-relative:page;" filled="f" stroked="t" coordsize="21600,21600" o:gfxdata="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0SW47X&#10;AAAACgEAAA8AAAAAAAAAAQAgAAAAIgAAAGRycy9kb3ducmV2LnhtbFBLAQIUABQAAAAIAIdO4kBX&#10;ENX16AEAAOADAAAOAAAAAAAAAAEAIAAAACYBAABkcnMvZTJvRG9jLnhtbFBLBQYAAAAABgAGAFkB&#10;AACABQAAAAA=&#10;">
                <v:fill on="f" focussize="0,0"/>
                <v:stroke weight="0.84pt" color="#000000" joinstyle="round"/>
                <v:imagedata o:title=""/>
                <o:lock v:ext="edit" aspectratio="f"/>
                <w10:wrap type="topAndBottom"/>
              </v:line>
            </w:pict>
          </mc:Fallback>
        </mc:AlternateContent>
      </w:r>
    </w:p>
    <w:p>
      <w:pPr>
        <w:keepNext/>
        <w:keepLines/>
        <w:widowControl/>
        <w:spacing w:before="43" w:line="400" w:lineRule="exact"/>
        <w:ind w:firstLine="420" w:firstLineChars="200"/>
        <w:rPr>
          <w:rFonts w:ascii="宋体" w:hAnsi="宋体" w:cs="宋体"/>
          <w:szCs w:val="21"/>
        </w:rPr>
      </w:pPr>
      <w:bookmarkStart w:id="174" w:name="_Toc6494"/>
      <w:r>
        <w:rPr>
          <w:rFonts w:hint="eastAsia" w:ascii="宋体" w:hAnsi="宋体" w:cs="宋体"/>
          <w:szCs w:val="21"/>
        </w:rPr>
        <w:t>一、抽样设计原则</w:t>
      </w:r>
      <w:bookmarkEnd w:id="174"/>
    </w:p>
    <w:p>
      <w:pPr>
        <w:pStyle w:val="11"/>
        <w:tabs>
          <w:tab w:val="left" w:pos="9214"/>
        </w:tabs>
        <w:spacing w:before="108" w:line="400" w:lineRule="exact"/>
        <w:ind w:left="424" w:leftChars="202" w:right="511" w:firstLine="440" w:firstLineChars="200"/>
        <w:rPr>
          <w:rFonts w:ascii="宋体" w:hAnsi="宋体" w:cs="宋体"/>
          <w:szCs w:val="21"/>
        </w:rPr>
      </w:pPr>
      <w:r>
        <w:rPr>
          <w:rFonts w:hint="eastAsia" w:ascii="宋体" w:hAnsi="宋体" w:cs="宋体"/>
          <w:szCs w:val="21"/>
        </w:rPr>
        <w:t>1</w:t>
      </w:r>
      <w:r>
        <w:rPr>
          <w:rFonts w:hint="eastAsia" w:ascii="宋体" w:hAnsi="宋体" w:cs="宋体"/>
          <w:spacing w:val="-3"/>
          <w:szCs w:val="21"/>
        </w:rPr>
        <w:t>、以全国为总体，以各省</w:t>
      </w:r>
      <w:r>
        <w:rPr>
          <w:rFonts w:hint="eastAsia" w:ascii="宋体" w:hAnsi="宋体" w:cs="宋体"/>
          <w:szCs w:val="21"/>
        </w:rPr>
        <w:t>（</w:t>
      </w:r>
      <w:r>
        <w:rPr>
          <w:rFonts w:hint="eastAsia" w:ascii="宋体" w:hAnsi="宋体" w:cs="宋体"/>
          <w:spacing w:val="-2"/>
          <w:szCs w:val="21"/>
        </w:rPr>
        <w:t>自治区、直辖市</w:t>
      </w:r>
      <w:r>
        <w:rPr>
          <w:rFonts w:hint="eastAsia" w:ascii="宋体" w:hAnsi="宋体" w:cs="宋体"/>
          <w:spacing w:val="-106"/>
          <w:szCs w:val="21"/>
        </w:rPr>
        <w:t>）</w:t>
      </w:r>
      <w:r>
        <w:rPr>
          <w:rFonts w:hint="eastAsia" w:ascii="宋体" w:hAnsi="宋体" w:cs="宋体"/>
          <w:spacing w:val="-3"/>
          <w:szCs w:val="21"/>
        </w:rPr>
        <w:t>（</w:t>
      </w:r>
      <w:r>
        <w:rPr>
          <w:rFonts w:hint="eastAsia" w:ascii="宋体" w:hAnsi="宋体" w:cs="宋体"/>
          <w:spacing w:val="-2"/>
          <w:szCs w:val="21"/>
        </w:rPr>
        <w:t>以下简称省</w:t>
      </w:r>
      <w:r>
        <w:rPr>
          <w:rFonts w:hint="eastAsia" w:ascii="宋体" w:hAnsi="宋体" w:cs="宋体"/>
          <w:spacing w:val="-3"/>
          <w:szCs w:val="21"/>
        </w:rPr>
        <w:t>）为子总体进行抽样设计。采取整群随机抽样方法。最终样本单位为县（县、县级市、自治县、旗、自治旗</w:t>
      </w:r>
      <w:r>
        <w:rPr>
          <w:rFonts w:hint="eastAsia" w:ascii="宋体" w:hAnsi="宋体" w:cs="宋体"/>
          <w:spacing w:val="-106"/>
          <w:szCs w:val="21"/>
        </w:rPr>
        <w:t>）</w:t>
      </w:r>
      <w:r>
        <w:rPr>
          <w:rFonts w:hint="eastAsia" w:ascii="宋体" w:hAnsi="宋体" w:cs="宋体"/>
          <w:spacing w:val="-3"/>
          <w:szCs w:val="21"/>
        </w:rPr>
        <w:t>（</w:t>
      </w:r>
      <w:r>
        <w:rPr>
          <w:rFonts w:hint="eastAsia" w:ascii="宋体" w:hAnsi="宋体" w:cs="宋体"/>
          <w:szCs w:val="21"/>
        </w:rPr>
        <w:t>以下简称县</w:t>
      </w:r>
      <w:r>
        <w:rPr>
          <w:rFonts w:hint="eastAsia" w:ascii="宋体" w:hAnsi="宋体" w:cs="宋体"/>
          <w:spacing w:val="-3"/>
          <w:szCs w:val="21"/>
        </w:rPr>
        <w:t>）或市辖区</w:t>
      </w:r>
      <w:r>
        <w:rPr>
          <w:rFonts w:hint="eastAsia" w:ascii="宋体" w:hAnsi="宋体" w:cs="宋体"/>
          <w:szCs w:val="21"/>
        </w:rPr>
        <w:t>（</w:t>
      </w:r>
      <w:r>
        <w:rPr>
          <w:rFonts w:hint="eastAsia" w:ascii="宋体" w:hAnsi="宋体" w:cs="宋体"/>
          <w:spacing w:val="-3"/>
          <w:szCs w:val="21"/>
        </w:rPr>
        <w:t>以下简称区</w:t>
      </w:r>
      <w:r>
        <w:rPr>
          <w:rFonts w:hint="eastAsia" w:ascii="宋体" w:hAnsi="宋体" w:cs="宋体"/>
          <w:spacing w:val="-108"/>
          <w:szCs w:val="21"/>
        </w:rPr>
        <w:t>）</w:t>
      </w:r>
    </w:p>
    <w:p>
      <w:pPr>
        <w:pStyle w:val="11"/>
        <w:spacing w:line="400" w:lineRule="exact"/>
        <w:ind w:left="422" w:leftChars="201" w:right="511" w:firstLine="446" w:firstLineChars="203"/>
        <w:rPr>
          <w:rFonts w:ascii="宋体" w:hAnsi="宋体" w:cs="宋体"/>
          <w:szCs w:val="21"/>
        </w:rPr>
      </w:pPr>
      <w:r>
        <w:rPr>
          <w:rFonts w:hint="eastAsia" w:ascii="宋体" w:hAnsi="宋体" w:cs="宋体"/>
          <w:szCs w:val="21"/>
        </w:rPr>
        <w:t>2、样本设计既照顾科学性，同时兼顾可操作性及调查连续性。在保证抽样科学性的前提下，适当考虑各地区实际情况的差异。</w:t>
      </w:r>
    </w:p>
    <w:p>
      <w:pPr>
        <w:keepNext/>
        <w:keepLines/>
        <w:widowControl/>
        <w:spacing w:before="19" w:line="400" w:lineRule="exact"/>
        <w:ind w:firstLine="420" w:firstLineChars="200"/>
        <w:rPr>
          <w:rFonts w:ascii="宋体" w:hAnsi="宋体" w:cs="宋体"/>
          <w:szCs w:val="21"/>
        </w:rPr>
      </w:pPr>
      <w:bookmarkStart w:id="175" w:name="_Toc4904"/>
      <w:r>
        <w:rPr>
          <w:rFonts w:hint="eastAsia" w:ascii="宋体" w:hAnsi="宋体" w:cs="宋体"/>
          <w:szCs w:val="21"/>
        </w:rPr>
        <w:t>二、样本量计算</w:t>
      </w:r>
      <w:bookmarkEnd w:id="175"/>
    </w:p>
    <w:p>
      <w:pPr>
        <w:pStyle w:val="11"/>
        <w:spacing w:before="108" w:line="400" w:lineRule="exact"/>
        <w:ind w:left="424" w:leftChars="202" w:right="511" w:firstLine="408" w:firstLineChars="200"/>
        <w:rPr>
          <w:rFonts w:ascii="宋体" w:hAnsi="宋体" w:cs="宋体"/>
          <w:szCs w:val="21"/>
        </w:rPr>
      </w:pPr>
      <w:r>
        <w:rPr>
          <w:rFonts w:hint="eastAsia" w:ascii="宋体" w:hAnsi="宋体" w:cs="宋体"/>
          <w:spacing w:val="-8"/>
          <w:szCs w:val="21"/>
        </w:rPr>
        <w:t>基于已收集到的村卫生室中医药服务的指标数据，考虑调查连续性，计算村卫生室样本</w:t>
      </w:r>
      <w:r>
        <w:rPr>
          <w:rFonts w:hint="eastAsia" w:ascii="宋体" w:hAnsi="宋体" w:cs="宋体"/>
          <w:spacing w:val="-5"/>
          <w:szCs w:val="21"/>
        </w:rPr>
        <w:t>量，本调查的允许误差控制在</w:t>
      </w:r>
      <w:r>
        <w:rPr>
          <w:rFonts w:hint="eastAsia" w:ascii="宋体" w:hAnsi="宋体" w:cs="宋体"/>
          <w:szCs w:val="21"/>
        </w:rPr>
        <w:t>5%</w:t>
      </w:r>
      <w:r>
        <w:rPr>
          <w:rFonts w:hint="eastAsia" w:ascii="宋体" w:hAnsi="宋体" w:cs="宋体"/>
          <w:spacing w:val="-3"/>
          <w:szCs w:val="21"/>
        </w:rPr>
        <w:t>范围内。样本量计算公式如下：</w:t>
      </w:r>
    </w:p>
    <w:p>
      <w:pPr>
        <w:pStyle w:val="11"/>
        <w:spacing w:line="400" w:lineRule="exact"/>
        <w:ind w:firstLine="891" w:firstLineChars="405"/>
        <w:rPr>
          <w:rFonts w:ascii="宋体" w:hAnsi="宋体" w:cs="宋体"/>
          <w:szCs w:val="21"/>
        </w:rPr>
      </w:pPr>
      <w:r>
        <w:rPr>
          <w:rFonts w:hint="eastAsia" w:ascii="宋体" w:hAnsi="宋体" w:cs="宋体"/>
          <w:szCs w:val="21"/>
        </w:rPr>
        <w:t>均数计算公式：</w:t>
      </w:r>
    </w:p>
    <w:p>
      <w:pPr>
        <w:tabs>
          <w:tab w:val="left" w:pos="3723"/>
        </w:tabs>
        <w:spacing w:before="4"/>
        <w:jc w:val="center"/>
        <w:rPr>
          <w:rFonts w:ascii="宋体" w:hAnsi="宋体" w:cs="宋体"/>
          <w:szCs w:val="21"/>
        </w:rPr>
      </w:pPr>
      <w:r>
        <w:drawing>
          <wp:inline distT="0" distB="0" distL="114300" distR="114300">
            <wp:extent cx="1647825" cy="952500"/>
            <wp:effectExtent l="0" t="0" r="9525"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3"/>
                    <a:stretch>
                      <a:fillRect/>
                    </a:stretch>
                  </pic:blipFill>
                  <pic:spPr>
                    <a:xfrm>
                      <a:off x="0" y="0"/>
                      <a:ext cx="1647825" cy="952500"/>
                    </a:xfrm>
                    <a:prstGeom prst="rect">
                      <a:avLst/>
                    </a:prstGeom>
                    <a:noFill/>
                    <a:ln>
                      <a:noFill/>
                    </a:ln>
                  </pic:spPr>
                </pic:pic>
              </a:graphicData>
            </a:graphic>
          </wp:inline>
        </w:drawing>
      </w:r>
    </w:p>
    <w:p>
      <w:pPr>
        <w:pStyle w:val="11"/>
        <w:spacing w:before="71" w:line="400" w:lineRule="exact"/>
        <w:ind w:firstLine="891" w:firstLineChars="405"/>
        <w:rPr>
          <w:rFonts w:ascii="宋体" w:hAnsi="宋体" w:cs="宋体"/>
          <w:szCs w:val="21"/>
        </w:rPr>
      </w:pPr>
      <w:r>
        <w:drawing>
          <wp:anchor distT="0" distB="0" distL="114300" distR="114300" simplePos="0" relativeHeight="251661312" behindDoc="1" locked="0" layoutInCell="1" allowOverlap="1">
            <wp:simplePos x="0" y="0"/>
            <wp:positionH relativeFrom="column">
              <wp:posOffset>2256790</wp:posOffset>
            </wp:positionH>
            <wp:positionV relativeFrom="paragraph">
              <wp:posOffset>286385</wp:posOffset>
            </wp:positionV>
            <wp:extent cx="1746250" cy="847090"/>
            <wp:effectExtent l="0" t="0" r="6350" b="10160"/>
            <wp:wrapNone/>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4"/>
                    <a:stretch>
                      <a:fillRect/>
                    </a:stretch>
                  </pic:blipFill>
                  <pic:spPr>
                    <a:xfrm>
                      <a:off x="0" y="0"/>
                      <a:ext cx="1746250" cy="847090"/>
                    </a:xfrm>
                    <a:prstGeom prst="rect">
                      <a:avLst/>
                    </a:prstGeom>
                    <a:noFill/>
                    <a:ln>
                      <a:noFill/>
                    </a:ln>
                  </pic:spPr>
                </pic:pic>
              </a:graphicData>
            </a:graphic>
          </wp:anchor>
        </w:drawing>
      </w:r>
      <w:r>
        <w:rPr>
          <w:rFonts w:hint="eastAsia" w:ascii="宋体" w:hAnsi="宋体" w:cs="宋体"/>
          <w:szCs w:val="21"/>
        </w:rPr>
        <w:t>无限总体条件下所估计样本量，在计算有限总体时样本量调整公式：</w:t>
      </w:r>
    </w:p>
    <w:p>
      <w:pPr>
        <w:pStyle w:val="11"/>
        <w:spacing w:before="71" w:line="400" w:lineRule="exact"/>
      </w:pPr>
    </w:p>
    <w:p>
      <w:pPr>
        <w:pStyle w:val="11"/>
        <w:spacing w:before="71" w:line="400" w:lineRule="exact"/>
      </w:pPr>
    </w:p>
    <w:p>
      <w:pPr>
        <w:keepNext/>
        <w:keepLines/>
        <w:widowControl/>
        <w:spacing w:before="71" w:line="400" w:lineRule="exact"/>
        <w:ind w:left="862"/>
        <w:rPr>
          <w:rFonts w:ascii="宋体" w:hAnsi="宋体" w:cs="宋体"/>
          <w:szCs w:val="21"/>
        </w:rPr>
      </w:pPr>
    </w:p>
    <w:p>
      <w:pPr>
        <w:keepNext/>
        <w:keepLines/>
        <w:widowControl/>
        <w:spacing w:before="71" w:line="400" w:lineRule="exact"/>
        <w:ind w:firstLine="420" w:firstLineChars="200"/>
        <w:rPr>
          <w:rFonts w:ascii="宋体" w:hAnsi="宋体" w:cs="宋体"/>
          <w:szCs w:val="21"/>
        </w:rPr>
      </w:pPr>
      <w:bookmarkStart w:id="176" w:name="_Toc30387"/>
      <w:r>
        <w:rPr>
          <w:rFonts w:hint="eastAsia" w:ascii="宋体" w:hAnsi="宋体" w:cs="宋体"/>
          <w:szCs w:val="21"/>
        </w:rPr>
        <w:t>三、抽样步骤</w:t>
      </w:r>
      <w:bookmarkEnd w:id="176"/>
    </w:p>
    <w:p>
      <w:pPr>
        <w:pStyle w:val="11"/>
        <w:spacing w:before="111" w:line="400" w:lineRule="exact"/>
        <w:ind w:left="424" w:leftChars="202" w:right="510" w:rightChars="243" w:firstLine="440" w:firstLineChars="200"/>
        <w:rPr>
          <w:rFonts w:ascii="宋体" w:hAnsi="宋体" w:cs="宋体"/>
          <w:szCs w:val="21"/>
        </w:rPr>
      </w:pPr>
      <w:r>
        <w:rPr>
          <w:rFonts w:hint="eastAsia" w:ascii="宋体" w:hAnsi="宋体" w:cs="宋体"/>
          <w:szCs w:val="21"/>
        </w:rPr>
        <w:t>以各省为子总体，在全国统一组织开展县（区）级单位样本的抽取工作。北京市、天津市、上海市、海南省、西藏藏族自治区计算的村卫生室样本量大于实际村卫生室总数，全部纳入调查范围。</w:t>
      </w:r>
    </w:p>
    <w:p>
      <w:pPr>
        <w:keepNext/>
        <w:keepLines/>
        <w:widowControl/>
        <w:spacing w:before="18" w:line="400" w:lineRule="exact"/>
        <w:ind w:firstLine="420" w:firstLineChars="200"/>
        <w:rPr>
          <w:rFonts w:ascii="宋体" w:hAnsi="宋体" w:cs="宋体"/>
          <w:szCs w:val="21"/>
        </w:rPr>
      </w:pPr>
      <w:bookmarkStart w:id="177" w:name="_Toc18376"/>
      <w:r>
        <w:rPr>
          <w:rFonts w:hint="eastAsia" w:ascii="宋体" w:hAnsi="宋体" w:cs="宋体"/>
          <w:szCs w:val="21"/>
        </w:rPr>
        <w:t>四、抽样方法</w:t>
      </w:r>
      <w:bookmarkEnd w:id="177"/>
    </w:p>
    <w:p>
      <w:pPr>
        <w:pStyle w:val="11"/>
        <w:spacing w:before="108" w:line="400" w:lineRule="exact"/>
        <w:ind w:left="424" w:leftChars="202" w:right="510" w:rightChars="243" w:firstLine="440" w:firstLineChars="200"/>
        <w:rPr>
          <w:rFonts w:ascii="宋体" w:hAnsi="宋体" w:cs="宋体"/>
          <w:szCs w:val="21"/>
        </w:rPr>
      </w:pPr>
      <w:r>
        <w:rPr>
          <w:rFonts w:hint="eastAsia" w:ascii="宋体" w:hAnsi="宋体" w:cs="宋体"/>
          <w:szCs w:val="21"/>
        </w:rPr>
        <w:t>根据样本设计原则与要求，整理统一的抽样框，按照整群随机抽样方法抽取样本，以县（区）作为最终样本单位。</w:t>
      </w:r>
    </w:p>
    <w:p>
      <w:pPr>
        <w:pStyle w:val="11"/>
        <w:spacing w:before="132" w:line="400" w:lineRule="exact"/>
        <w:ind w:firstLine="891" w:firstLineChars="405"/>
        <w:rPr>
          <w:rFonts w:ascii="宋体" w:hAnsi="宋体" w:cs="宋体"/>
          <w:szCs w:val="21"/>
        </w:rPr>
      </w:pPr>
      <w:r>
        <w:rPr>
          <w:rFonts w:hint="eastAsia" w:ascii="宋体" w:hAnsi="宋体" w:cs="宋体"/>
          <w:szCs w:val="21"/>
        </w:rPr>
        <w:t>1、抽样框的整理</w:t>
      </w:r>
    </w:p>
    <w:p>
      <w:pPr>
        <w:pStyle w:val="11"/>
        <w:spacing w:before="130" w:line="400" w:lineRule="exact"/>
        <w:ind w:left="424" w:leftChars="202" w:right="510" w:rightChars="243" w:firstLine="440" w:firstLineChars="200"/>
        <w:rPr>
          <w:rFonts w:ascii="宋体" w:hAnsi="宋体" w:cs="宋体"/>
          <w:szCs w:val="21"/>
        </w:rPr>
      </w:pPr>
      <w:r>
        <w:rPr>
          <w:rFonts w:hint="eastAsia" w:ascii="宋体" w:hAnsi="宋体" w:cs="宋体"/>
          <w:szCs w:val="21"/>
        </w:rPr>
        <w:t>根据抽样需求，以全国各级行政区划为基础，整理名称、行政区划代码等标志信息，构建抽样需要的县（区）地理区域框架作为抽样框。</w:t>
      </w:r>
    </w:p>
    <w:p>
      <w:pPr>
        <w:pStyle w:val="11"/>
        <w:spacing w:line="400" w:lineRule="exact"/>
        <w:ind w:firstLine="891" w:firstLineChars="405"/>
        <w:rPr>
          <w:rFonts w:ascii="宋体" w:hAnsi="宋体" w:cs="宋体"/>
          <w:szCs w:val="21"/>
        </w:rPr>
      </w:pPr>
      <w:r>
        <w:rPr>
          <w:rFonts w:hint="eastAsia" w:ascii="宋体" w:hAnsi="宋体" w:cs="宋体"/>
          <w:szCs w:val="21"/>
        </w:rPr>
        <w:t>2、样本抽取</w:t>
      </w:r>
    </w:p>
    <w:p>
      <w:pPr>
        <w:pStyle w:val="11"/>
        <w:spacing w:before="129" w:line="400" w:lineRule="exact"/>
        <w:ind w:left="424" w:leftChars="202" w:right="510" w:rightChars="243" w:firstLine="400" w:firstLineChars="200"/>
        <w:rPr>
          <w:rFonts w:ascii="宋体" w:hAnsi="宋体" w:cs="宋体"/>
          <w:szCs w:val="21"/>
        </w:rPr>
      </w:pPr>
      <w:r>
        <w:rPr>
          <w:rFonts w:hint="eastAsia" w:ascii="宋体" w:hAnsi="宋体" w:cs="宋体"/>
          <w:spacing w:val="-10"/>
          <w:szCs w:val="21"/>
        </w:rPr>
        <w:t>采用机械抽样方法，计算各省县（区）的抽样间隔，各省按照各自的抽样间隔抽取县（区） 级样本单位，被抽中</w:t>
      </w:r>
      <w:r>
        <w:rPr>
          <w:rFonts w:hint="eastAsia" w:ascii="宋体" w:hAnsi="宋体" w:cs="宋体"/>
          <w:spacing w:val="-8"/>
          <w:szCs w:val="21"/>
        </w:rPr>
        <w:t>的县</w:t>
      </w:r>
      <w:r>
        <w:rPr>
          <w:rFonts w:hint="eastAsia" w:ascii="宋体" w:hAnsi="宋体" w:cs="宋体"/>
          <w:szCs w:val="21"/>
        </w:rPr>
        <w:t>（区</w:t>
      </w:r>
      <w:r>
        <w:rPr>
          <w:rFonts w:hint="eastAsia" w:ascii="宋体" w:hAnsi="宋体" w:cs="宋体"/>
          <w:spacing w:val="-27"/>
          <w:szCs w:val="21"/>
        </w:rPr>
        <w:t>）</w:t>
      </w:r>
      <w:r>
        <w:rPr>
          <w:rFonts w:hint="eastAsia" w:ascii="宋体" w:hAnsi="宋体" w:cs="宋体"/>
          <w:spacing w:val="-6"/>
          <w:szCs w:val="21"/>
        </w:rPr>
        <w:t>调查所有的村卫生室。如果某省抽取的村卫生室数量达不到</w:t>
      </w:r>
      <w:r>
        <w:rPr>
          <w:rFonts w:hint="eastAsia" w:ascii="宋体" w:hAnsi="宋体" w:cs="宋体"/>
          <w:spacing w:val="-4"/>
          <w:szCs w:val="21"/>
        </w:rPr>
        <w:t>事先确定的样本量，则需要缩小抽样间隔，重新抽样，最终村卫生室样本量为</w:t>
      </w:r>
      <w:r>
        <w:rPr>
          <w:rFonts w:hint="eastAsia" w:ascii="宋体" w:hAnsi="宋体" w:cs="宋体"/>
          <w:szCs w:val="21"/>
        </w:rPr>
        <w:t>104175</w:t>
      </w:r>
      <w:r>
        <w:rPr>
          <w:rFonts w:hint="eastAsia" w:ascii="宋体" w:hAnsi="宋体" w:cs="宋体"/>
          <w:spacing w:val="-3"/>
          <w:szCs w:val="21"/>
        </w:rPr>
        <w:t>家。</w:t>
      </w:r>
    </w:p>
    <w:p>
      <w:pPr>
        <w:keepNext/>
        <w:keepLines/>
        <w:widowControl/>
        <w:spacing w:before="51" w:line="400" w:lineRule="exact"/>
        <w:ind w:left="862"/>
        <w:rPr>
          <w:rFonts w:ascii="宋体" w:hAnsi="宋体" w:cs="宋体"/>
          <w:szCs w:val="21"/>
        </w:rPr>
      </w:pPr>
      <w:r>
        <w:rPr>
          <w:rFonts w:hint="eastAsia" w:ascii="宋体" w:hAnsi="宋体" w:cs="宋体"/>
          <w:szCs w:val="21"/>
        </w:rPr>
        <w:t>附：村卫生室调查范围</w:t>
      </w:r>
    </w:p>
    <w:p>
      <w:pPr>
        <w:pStyle w:val="11"/>
        <w:spacing w:before="1" w:line="400" w:lineRule="exact"/>
        <w:ind w:firstLine="894" w:firstLineChars="452"/>
        <w:rPr>
          <w:rFonts w:ascii="宋体" w:hAnsi="宋体" w:cs="宋体"/>
          <w:b/>
          <w:szCs w:val="21"/>
        </w:rPr>
      </w:pPr>
      <w:r>
        <w:rPr>
          <w:rFonts w:hint="eastAsia" w:ascii="宋体" w:hAnsi="宋体" w:cs="宋体"/>
          <w:spacing w:val="-11"/>
          <w:szCs w:val="21"/>
        </w:rPr>
        <w:t>北京市、天津市、上海市、海南省、西藏藏族自治区全部纳入调查范围，其余省份抽样</w:t>
      </w:r>
      <w:r>
        <w:rPr>
          <w:rFonts w:hint="eastAsia" w:ascii="宋体" w:hAnsi="宋体" w:cs="宋体"/>
          <w:spacing w:val="-7"/>
          <w:szCs w:val="21"/>
        </w:rPr>
        <w:t>调查名单如下</w:t>
      </w:r>
      <w:r>
        <w:rPr>
          <w:rFonts w:hint="eastAsia" w:ascii="宋体" w:hAnsi="宋体" w:cs="宋体"/>
          <w:b/>
          <w:szCs w:val="21"/>
        </w:rPr>
        <w:t>：</w:t>
      </w:r>
    </w:p>
    <w:p>
      <w:pPr>
        <w:pStyle w:val="11"/>
        <w:spacing w:before="1" w:line="400" w:lineRule="exact"/>
        <w:jc w:val="center"/>
        <w:rPr>
          <w:rFonts w:ascii="宋体" w:hAnsi="宋体" w:cs="宋体"/>
          <w:szCs w:val="21"/>
        </w:rPr>
      </w:pPr>
    </w:p>
    <w:p>
      <w:pPr>
        <w:pStyle w:val="11"/>
        <w:jc w:val="center"/>
      </w:pPr>
      <w:r>
        <w:rPr>
          <w:rFonts w:hint="eastAsia" w:ascii="宋体" w:hAnsi="宋体" w:cs="宋体"/>
          <w:szCs w:val="21"/>
        </w:rPr>
        <w:t>表</w:t>
      </w:r>
      <w:r>
        <w:rPr>
          <w:rFonts w:hint="eastAsia" w:ascii="宋体" w:hAnsi="宋体" w:cs="宋体"/>
          <w:szCs w:val="21"/>
        </w:rPr>
        <w:tab/>
      </w:r>
      <w:r>
        <w:rPr>
          <w:rFonts w:hint="eastAsia" w:ascii="宋体" w:hAnsi="宋体" w:cs="宋体"/>
          <w:szCs w:val="21"/>
        </w:rPr>
        <w:t>村卫生室调查</w:t>
      </w:r>
      <w:r>
        <w:rPr>
          <w:rFonts w:hint="eastAsia" w:ascii="宋体" w:hAnsi="宋体" w:cs="宋体"/>
          <w:spacing w:val="-3"/>
          <w:szCs w:val="21"/>
        </w:rPr>
        <w:t>名</w:t>
      </w:r>
      <w:r>
        <w:rPr>
          <w:rFonts w:hint="eastAsia" w:ascii="宋体" w:hAnsi="宋体" w:cs="宋体"/>
          <w:szCs w:val="21"/>
        </w:rPr>
        <w:t>单</w:t>
      </w:r>
    </w:p>
    <w:tbl>
      <w:tblPr>
        <w:tblStyle w:val="55"/>
        <w:tblpPr w:leftFromText="180" w:rightFromText="180" w:vertAnchor="text" w:horzAnchor="page" w:tblpX="1902" w:tblpY="17"/>
        <w:tblOverlap w:val="never"/>
        <w:tblW w:w="0" w:type="auto"/>
        <w:tblInd w:w="0" w:type="dxa"/>
        <w:tblBorders>
          <w:top w:val="single" w:color="000000"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71"/>
        <w:gridCol w:w="2771"/>
        <w:gridCol w:w="2772"/>
      </w:tblGrid>
      <w:tr>
        <w:tblPrEx>
          <w:tblCellMar>
            <w:top w:w="0" w:type="dxa"/>
            <w:left w:w="0" w:type="dxa"/>
            <w:bottom w:w="0" w:type="dxa"/>
            <w:right w:w="0" w:type="dxa"/>
          </w:tblCellMar>
        </w:tblPrEx>
        <w:trPr>
          <w:trHeight w:val="283" w:hRule="atLeast"/>
          <w:tblHeader/>
        </w:trPr>
        <w:tc>
          <w:tcPr>
            <w:tcW w:w="2771" w:type="dxa"/>
            <w:tcBorders>
              <w:bottom w:val="single" w:color="auto" w:sz="4" w:space="0"/>
              <w:tl2br w:val="nil"/>
              <w:tr2bl w:val="nil"/>
            </w:tcBorders>
            <w:noWrap/>
            <w:vAlign w:val="center"/>
          </w:tcPr>
          <w:p>
            <w:pPr>
              <w:pStyle w:val="449"/>
              <w:keepNext w:val="0"/>
              <w:keepLines w:val="0"/>
              <w:suppressLineNumbers w:val="0"/>
              <w:spacing w:before="36" w:beforeAutospacing="0" w:after="0" w:afterAutospacing="0"/>
              <w:ind w:left="141" w:leftChars="67" w:right="58"/>
              <w:jc w:val="center"/>
              <w:rPr>
                <w:rFonts w:hint="default"/>
                <w:b/>
                <w:sz w:val="21"/>
              </w:rPr>
            </w:pPr>
            <w:r>
              <w:rPr>
                <w:rFonts w:hint="default"/>
                <w:b/>
                <w:sz w:val="21"/>
              </w:rPr>
              <w:t>省份</w:t>
            </w:r>
          </w:p>
        </w:tc>
        <w:tc>
          <w:tcPr>
            <w:tcW w:w="2771" w:type="dxa"/>
            <w:tcBorders>
              <w:bottom w:val="single" w:color="auto" w:sz="4" w:space="0"/>
              <w:tl2br w:val="nil"/>
              <w:tr2bl w:val="nil"/>
            </w:tcBorders>
            <w:noWrap/>
            <w:vAlign w:val="center"/>
          </w:tcPr>
          <w:p>
            <w:pPr>
              <w:pStyle w:val="449"/>
              <w:keepNext w:val="0"/>
              <w:keepLines w:val="0"/>
              <w:suppressLineNumbers w:val="0"/>
              <w:spacing w:before="36" w:beforeAutospacing="0" w:after="0" w:afterAutospacing="0"/>
              <w:ind w:left="810" w:right="832"/>
              <w:jc w:val="center"/>
              <w:rPr>
                <w:rFonts w:hint="default"/>
                <w:b/>
                <w:sz w:val="21"/>
              </w:rPr>
            </w:pPr>
            <w:r>
              <w:rPr>
                <w:rFonts w:hint="default"/>
                <w:b/>
                <w:sz w:val="21"/>
              </w:rPr>
              <w:t>市（地）</w:t>
            </w:r>
          </w:p>
        </w:tc>
        <w:tc>
          <w:tcPr>
            <w:tcW w:w="2772" w:type="dxa"/>
            <w:tcBorders>
              <w:bottom w:val="single" w:color="auto" w:sz="4" w:space="0"/>
              <w:tl2br w:val="nil"/>
              <w:tr2bl w:val="nil"/>
            </w:tcBorders>
            <w:noWrap/>
            <w:vAlign w:val="center"/>
          </w:tcPr>
          <w:p>
            <w:pPr>
              <w:pStyle w:val="449"/>
              <w:keepNext w:val="0"/>
              <w:keepLines w:val="0"/>
              <w:suppressLineNumbers w:val="0"/>
              <w:spacing w:before="36" w:beforeAutospacing="0" w:after="0" w:afterAutospacing="0"/>
              <w:ind w:left="1097" w:right="1007"/>
              <w:jc w:val="center"/>
              <w:rPr>
                <w:rFonts w:hint="default"/>
                <w:b/>
                <w:sz w:val="21"/>
              </w:rPr>
            </w:pPr>
            <w:r>
              <w:rPr>
                <w:rFonts w:hint="default"/>
                <w:b/>
                <w:sz w:val="21"/>
              </w:rPr>
              <w:t>县（区）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single" w:color="auto" w:sz="4" w:space="0"/>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single" w:color="auto" w:sz="4" w:space="0"/>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保定市</w:t>
            </w:r>
          </w:p>
        </w:tc>
        <w:tc>
          <w:tcPr>
            <w:tcW w:w="2772" w:type="dxa"/>
            <w:tcBorders>
              <w:top w:val="single" w:color="auto" w:sz="4" w:space="0"/>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清苑区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承德市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隆化县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邯郸市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邯山区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邯郸市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丛台区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邯郸市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肥乡区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邯郸市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涉县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邯郸市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永年区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廊坊市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安次区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石家庄市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元氏县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石家庄市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裕华区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石家庄市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灵寿县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石家庄市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桥西区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唐山市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丰润区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邢台市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临西县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邢台市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临城县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邢台市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广宗县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张家口市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赤城县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张家口市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下花园区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大同市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天镇县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晋城市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晋城市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泽州县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晋中市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太谷县</w:t>
            </w:r>
            <w:r>
              <w:rPr>
                <w:rFonts w:hint="eastAsia"/>
                <w:color w:val="FF0000"/>
                <w:sz w:val="20"/>
                <w:szCs w:val="18"/>
              </w:rPr>
              <w:t>太</w:t>
            </w:r>
            <w:r>
              <w:rPr>
                <w:rFonts w:hint="eastAsia"/>
                <w:color w:val="FF0000"/>
                <w:sz w:val="20"/>
                <w:szCs w:val="18"/>
                <w:lang w:val="en-US" w:eastAsia="zh-CN"/>
              </w:rPr>
              <w:t>谷</w:t>
            </w:r>
            <w:r>
              <w:rPr>
                <w:rFonts w:hint="eastAsia"/>
                <w:color w:val="FF0000"/>
                <w:sz w:val="20"/>
                <w:szCs w:val="18"/>
              </w:rPr>
              <w:t>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晋中市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介休市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晋中市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榆次区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临汾市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大宁县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临汾市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尧都区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吕梁市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孝义市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吕梁市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汾阳市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朔州市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怀仁县</w:t>
            </w:r>
            <w:r>
              <w:rPr>
                <w:rFonts w:hint="eastAsia"/>
                <w:color w:val="FF0000"/>
                <w:sz w:val="20"/>
                <w:szCs w:val="18"/>
              </w:rPr>
              <w:t>怀仁市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太原市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万柏林区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太原市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尖草坪区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太原市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晋源区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太原市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阳曲县</w:t>
            </w:r>
          </w:p>
        </w:tc>
      </w:tr>
      <w:tr>
        <w:tblPrEx>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忻州市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原平市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忻州市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保德县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阳泉市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郊区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山西省</w:t>
            </w:r>
          </w:p>
        </w:tc>
        <w:tc>
          <w:tcPr>
            <w:tcW w:w="2771"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阳泉市</w:t>
            </w:r>
          </w:p>
        </w:tc>
        <w:tc>
          <w:tcPr>
            <w:tcW w:w="2772"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矿区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阳泉市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平定县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运城市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临猗县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运城市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垣曲县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运城市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绛县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运城市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稷山县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山西省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长治市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潞州区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阿拉善盟</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额济纳旗</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巴彦淖尔市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乌拉特中旗</w:t>
            </w:r>
            <w:r>
              <w:rPr>
                <w:rFonts w:hint="eastAsia"/>
                <w:strike/>
                <w:color w:val="FF0000"/>
                <w:sz w:val="20"/>
                <w:szCs w:val="18"/>
              </w:rPr>
              <w:t>卫生计生局</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巴彦淖尔市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乌拉特前旗</w:t>
            </w:r>
            <w:r>
              <w:rPr>
                <w:rFonts w:hint="eastAsia"/>
                <w:strike/>
                <w:color w:val="FF0000"/>
                <w:sz w:val="20"/>
                <w:szCs w:val="18"/>
              </w:rPr>
              <w:t>卫生计生局</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包头市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固阳县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包头市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昆都仑区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赤峰市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喀喇沁旗</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赤峰市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巴林右旗</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鄂尔多斯市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杭锦旗</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鄂尔多斯市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准格尔旗</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鄂尔多斯市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达拉特旗</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呼和浩特市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玉泉区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呼和浩特市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清水河县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呼和浩特市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新城区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呼和浩特市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武川县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呼和浩特市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trike/>
                <w:color w:val="FF0000"/>
                <w:sz w:val="20"/>
                <w:szCs w:val="18"/>
              </w:rPr>
              <w:t>和林县</w:t>
            </w:r>
            <w:r>
              <w:rPr>
                <w:rFonts w:hint="eastAsia"/>
                <w:color w:val="FF0000"/>
                <w:sz w:val="20"/>
                <w:szCs w:val="18"/>
              </w:rPr>
              <w:t>和林格尔县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呼伦贝尔市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鄂伦春自治旗</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呼伦贝尔市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新巴尔虎左旗</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通辽市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霍林郭勒市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通辽市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扎鲁特旗</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通辽市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科尔沁左翼中旗</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乌海市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海勃湾区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乌兰察布市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集宁区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乌兰察布市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trike/>
                <w:color w:val="FF0000"/>
                <w:sz w:val="20"/>
                <w:szCs w:val="18"/>
              </w:rPr>
              <w:t>察右前旗</w:t>
            </w:r>
            <w:r>
              <w:rPr>
                <w:rFonts w:hint="eastAsia"/>
                <w:color w:val="FF0000"/>
                <w:sz w:val="20"/>
                <w:szCs w:val="18"/>
              </w:rPr>
              <w:t>察哈尔右翼前旗</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乌兰察布市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商都县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锡林郭勒盟</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锡林浩特市</w:t>
            </w:r>
            <w:r>
              <w:rPr>
                <w:rFonts w:hint="eastAsia"/>
                <w:strike/>
                <w:color w:val="FF0000"/>
                <w:sz w:val="20"/>
                <w:szCs w:val="18"/>
              </w:rPr>
              <w:t>卫计局</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锡林郭勒盟</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trike/>
                <w:color w:val="FF0000"/>
                <w:sz w:val="20"/>
                <w:szCs w:val="18"/>
              </w:rPr>
              <w:t>西苏旗卫计局</w:t>
            </w:r>
            <w:r>
              <w:rPr>
                <w:rFonts w:hint="eastAsia"/>
                <w:color w:val="FF0000"/>
                <w:sz w:val="20"/>
                <w:szCs w:val="18"/>
              </w:rPr>
              <w:t>苏尼特右旗</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内蒙古</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兴安盟</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扎赉特旗</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鞍山市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千山区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鞍山市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海城市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辽宁省</w:t>
            </w:r>
          </w:p>
        </w:tc>
        <w:tc>
          <w:tcPr>
            <w:tcW w:w="2771"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本溪市</w:t>
            </w:r>
          </w:p>
        </w:tc>
        <w:tc>
          <w:tcPr>
            <w:tcW w:w="2772"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明山区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辽宁省</w:t>
            </w:r>
          </w:p>
        </w:tc>
        <w:tc>
          <w:tcPr>
            <w:tcW w:w="2771"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朝阳市</w:t>
            </w:r>
          </w:p>
        </w:tc>
        <w:tc>
          <w:tcPr>
            <w:tcW w:w="2772"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eastAsia"/>
                <w:sz w:val="20"/>
                <w:szCs w:val="18"/>
              </w:rPr>
              <w:t>双塔区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cBorders>
            <w:noWrap/>
            <w:vAlign w:val="center"/>
          </w:tcPr>
          <w:p>
            <w:pPr>
              <w:pStyle w:val="449"/>
              <w:keepNext w:val="0"/>
              <w:keepLines w:val="0"/>
              <w:suppressLineNumbers w:val="0"/>
              <w:spacing w:before="34" w:beforeAutospacing="0" w:after="0" w:afterAutospacing="0"/>
              <w:ind w:left="810" w:right="938"/>
              <w:jc w:val="center"/>
              <w:rPr>
                <w:rFonts w:hint="default" w:ascii="Times New Roman" w:hAnsi="Times New Roman" w:cs="Times New Roman"/>
                <w:kern w:val="2"/>
                <w:sz w:val="20"/>
                <w:szCs w:val="18"/>
                <w:lang w:val="en-US" w:bidi="ar-SA"/>
              </w:rPr>
            </w:pPr>
            <w:r>
              <w:rPr>
                <w:rFonts w:hint="default" w:ascii="Times New Roman" w:hAnsi="Times New Roman" w:cs="Times New Roman"/>
                <w:kern w:val="2"/>
                <w:sz w:val="20"/>
                <w:szCs w:val="18"/>
                <w:lang w:val="en-US" w:bidi="ar-SA"/>
              </w:rPr>
              <w:t>朝阳市</w:t>
            </w:r>
          </w:p>
        </w:tc>
        <w:tc>
          <w:tcPr>
            <w:tcW w:w="2772" w:type="dxa"/>
            <w:tcBorders>
              <w:top w:val="nil"/>
            </w:tcBorders>
            <w:noWrap/>
            <w:vAlign w:val="center"/>
          </w:tcPr>
          <w:p>
            <w:pPr>
              <w:pStyle w:val="449"/>
              <w:keepNext w:val="0"/>
              <w:keepLines w:val="0"/>
              <w:suppressLineNumbers w:val="0"/>
              <w:spacing w:before="37" w:beforeAutospacing="0" w:after="0" w:afterAutospacing="0"/>
              <w:ind w:left="942" w:right="1001"/>
              <w:jc w:val="center"/>
              <w:rPr>
                <w:rFonts w:hint="default" w:ascii="Times New Roman" w:hAnsi="Times New Roman" w:cs="Times New Roman"/>
                <w:kern w:val="2"/>
                <w:sz w:val="20"/>
                <w:szCs w:val="18"/>
                <w:lang w:val="en-US" w:bidi="ar-SA"/>
              </w:rPr>
            </w:pPr>
            <w:r>
              <w:rPr>
                <w:rFonts w:hint="default" w:ascii="Times New Roman" w:hAnsi="Times New Roman" w:cs="Times New Roman"/>
                <w:kern w:val="2"/>
                <w:sz w:val="20"/>
                <w:szCs w:val="18"/>
                <w:lang w:val="en-US" w:bidi="ar-SA"/>
              </w:rPr>
              <w:t>凌源市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朝阳市</w:t>
            </w:r>
          </w:p>
        </w:tc>
        <w:tc>
          <w:tcPr>
            <w:tcW w:w="2772"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朝阳县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大连市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庄河市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大连市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金普新区</w:t>
            </w:r>
            <w:r>
              <w:rPr>
                <w:rFonts w:hint="eastAsia"/>
                <w:color w:val="FF0000"/>
                <w:sz w:val="20"/>
                <w:szCs w:val="18"/>
              </w:rPr>
              <w:t>金州区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抚顺市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东洲区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抚顺市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清原满族自治县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阜新市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清河门区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阜新市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太平区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葫芦岛市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连山区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葫芦岛市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兴城市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葫芦岛市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绥中县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锦州市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凌河区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辽阳市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弓长岭区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辽阳市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太子河区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盘锦市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兴隆台区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盘锦市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双台子区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沈阳市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铁西区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沈阳市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新民市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沈阳市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浑南区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营口市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站前区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营口市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盖州市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辽宁省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营口市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西市区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白城市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镇赉县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白城市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大安市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白山市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抚松县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白山市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浑江区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白山市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江源区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白山市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靖宇县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昌邑区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永吉县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船营区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蛟河市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辽源市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西安区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辽源市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龙山区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辽源市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东丰县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辽源市</w:t>
            </w:r>
          </w:p>
        </w:tc>
        <w:tc>
          <w:tcPr>
            <w:tcW w:w="2772" w:type="dxa"/>
            <w:tcBorders>
              <w:top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东辽县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四平市</w:t>
            </w:r>
          </w:p>
        </w:tc>
        <w:tc>
          <w:tcPr>
            <w:tcW w:w="2772" w:type="dxa"/>
            <w:tcBorders>
              <w:top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铁西区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铁东区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四平市</w:t>
            </w:r>
          </w:p>
        </w:tc>
        <w:tc>
          <w:tcPr>
            <w:tcW w:w="2772"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双辽市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松原市</w:t>
            </w:r>
          </w:p>
        </w:tc>
        <w:tc>
          <w:tcPr>
            <w:tcW w:w="2772" w:type="dxa"/>
            <w:tcBorders>
              <w:top w:val="nil"/>
              <w:left w:val="nil"/>
              <w:bottom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宁江区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松原市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乾安县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松原市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扶余市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通化市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二道江区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通化市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东昌区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通化市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通化县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通化市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柳河县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通化市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梅河口市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延边朝鲜族自治州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汪清县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延边朝鲜族自治州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和龙市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延边朝鲜族自治州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安图县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长春市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绿园区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长春市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长春市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德惠市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长春市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双阳区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长春市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九台区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吉林省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长春市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榆树市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大庆市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让胡路区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大庆市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红岗区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大庆市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杜蒙县</w:t>
            </w:r>
            <w:r>
              <w:rPr>
                <w:rFonts w:hint="eastAsia"/>
                <w:color w:val="FF0000"/>
                <w:sz w:val="20"/>
                <w:szCs w:val="18"/>
              </w:rPr>
              <w:t>杜尔伯特蒙古族自治县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大兴安岭地区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漠河县</w:t>
            </w:r>
            <w:r>
              <w:rPr>
                <w:rFonts w:hint="eastAsia"/>
                <w:color w:val="FF0000"/>
                <w:sz w:val="20"/>
                <w:szCs w:val="18"/>
              </w:rPr>
              <w:t>漠河区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哈尔滨市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道里区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哈尔滨市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道外区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哈尔滨市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松北区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哈尔滨市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平房区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哈尔滨市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南岗区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哈尔滨市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延寿县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哈尔滨市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依兰县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哈尔滨市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呼兰区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哈尔滨市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双城区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鹤岗市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绥滨县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鹤岗市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东山区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爱辉区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鸡西市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滴道区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鸡西市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梨树区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鸡西市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虎林市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佳木斯市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同江市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佳木斯市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东风区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佳木斯市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抚远市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佳木斯市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桦川县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牡丹江市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阳明区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牡丹江市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宁安市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牡丹江市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林口县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七台河市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勃利县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齐齐哈尔</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昂昂溪区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齐齐哈尔市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富裕县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齐齐哈尔市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泰来县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齐齐哈尔市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碾子山区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双鸭山市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尖山区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双鸭山市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集贤县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绥化市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青冈县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绥化市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明水县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黑龙江</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伊春市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大箐山县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常州市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天宁区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常州市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溧阳市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常州市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武进区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淮安市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清江浦区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淮安市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金湖县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连云港市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海州区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南通市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崇川区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苏州市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相城区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泰州市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高港区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无锡市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江阴市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无锡市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惠山区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徐州市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徐州市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邳州市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盐城市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阜宁县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盐城市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盐都区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盐城市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建湖县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江苏省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镇江市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句容市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杭州市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萧山区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安吉县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嘉兴市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平湖市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金华市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浦江县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金华市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金东区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丽水市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莲都区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丽水市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松阳县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丽水市</w:t>
            </w:r>
          </w:p>
        </w:tc>
        <w:tc>
          <w:tcPr>
            <w:tcW w:w="2772"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龙泉市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宁波市</w:t>
            </w:r>
          </w:p>
        </w:tc>
        <w:tc>
          <w:tcPr>
            <w:tcW w:w="2772" w:type="dxa"/>
            <w:tcBorders>
              <w:top w:val="nil"/>
              <w:left w:val="nil"/>
              <w:bottom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宁海县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衢州市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江山市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衢州市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常山县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绍兴市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越城区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绍兴市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上虞区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台州市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仙居县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台州市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三门县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台州市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温岭市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温州市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龙湾区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温州市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鹿城区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浙江省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温州市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永嘉县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安庆市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怀宁县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安庆市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桐城市</w:t>
            </w:r>
          </w:p>
        </w:tc>
      </w:tr>
      <w:tr>
        <w:tblPrEx>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蚌埠市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龙子湖区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亳州市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谯城区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亳州市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利辛县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滁州市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琅琊区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滁州市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明光市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合肥市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瑶海区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合肥市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庐江县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淮北市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杜集区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淮南市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八公山区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黄山市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黄山区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六安市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霍山县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马鞍山市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花山区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安徽省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马鞍山市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和县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永泰县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晋安区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连江县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龙岩市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长汀县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龙岩市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新罗区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顺昌县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政和县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建阳区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延平区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宁德市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柘荣县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莆田市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仙游县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莆田市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城厢区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泉州市</w:t>
            </w:r>
          </w:p>
        </w:tc>
        <w:tc>
          <w:tcPr>
            <w:tcW w:w="2772" w:type="dxa"/>
            <w:tcBorders>
              <w:top w:val="nil"/>
              <w:left w:val="nil"/>
              <w:bottom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洛江区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泉州市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永春县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泉州市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惠安县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泉州市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晋江市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三明市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沙县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漳州市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芗城区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福建省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漳州市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华安县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赣州市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石城县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赣州市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赣县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赣州市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于都县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赣州市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会昌县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景德镇市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浮梁县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南昌市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东湖区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南昌市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西湖区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萍乡市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安源区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上饶市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广丰区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上饶市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信州区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上饶市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德兴市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宜春市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靖安县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宜春市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袁州区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鹰潭市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余江区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德州市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夏津县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德州市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德城区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东营市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东营区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菏泽市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巨野县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济南市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历下区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济南市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济阳县</w:t>
            </w:r>
            <w:r>
              <w:rPr>
                <w:rFonts w:hint="eastAsia"/>
                <w:color w:val="FF0000"/>
                <w:sz w:val="20"/>
                <w:szCs w:val="18"/>
              </w:rPr>
              <w:t>济阳区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济宁市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梁山县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莱芜市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钢城区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聊城市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茌平县</w:t>
            </w:r>
            <w:r>
              <w:rPr>
                <w:rFonts w:hint="default"/>
                <w:color w:val="FF0000"/>
                <w:sz w:val="20"/>
                <w:szCs w:val="18"/>
              </w:rPr>
              <w:t>茌平</w:t>
            </w:r>
            <w:r>
              <w:rPr>
                <w:rFonts w:hint="eastAsia"/>
                <w:color w:val="FF0000"/>
                <w:sz w:val="20"/>
                <w:szCs w:val="18"/>
              </w:rPr>
              <w:t>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临沂市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兰山区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临沂市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平邑县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青岛市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即墨市</w:t>
            </w:r>
            <w:r>
              <w:rPr>
                <w:rFonts w:hint="eastAsia"/>
                <w:color w:val="FF0000"/>
                <w:sz w:val="20"/>
                <w:szCs w:val="18"/>
              </w:rPr>
              <w:t>即墨区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泰安市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泰山区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烟台市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莱山区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烟台市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招远市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枣庄市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市中区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淄博市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张店区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淄博市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沂源县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安阳市</w:t>
            </w:r>
          </w:p>
        </w:tc>
        <w:tc>
          <w:tcPr>
            <w:tcW w:w="2772" w:type="dxa"/>
            <w:tcBorders>
              <w:top w:val="nil"/>
              <w:left w:val="nil"/>
              <w:bottom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北关区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安阳市</w:t>
            </w:r>
          </w:p>
        </w:tc>
        <w:tc>
          <w:tcPr>
            <w:tcW w:w="2772"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滑县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鹤壁市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淇滨区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焦作市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温县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焦作市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武陟县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焦作市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马村区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开封市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禹王台区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洛阳市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洛宁县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洛阳市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涧西区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卧龙区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内乡县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南召县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平顶山市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石龙区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濮阳市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南乐县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商丘市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睢县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新乡市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红旗区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信阳市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淮滨县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郑州市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登封市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郑州市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金水区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周口市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川汇区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鄂州市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鄂城区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黄冈市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英山县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黄冈市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罗田县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荆门市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东宝区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荆州市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江陵县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省直辖县级行政区划</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仙桃市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随州市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曾都区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武汉市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江夏区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襄阳市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枣阳市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襄阳市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襄州区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孝感市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安陆市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宜昌市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点军区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宜昌市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枝江市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常德市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汉寿县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郴州市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临武县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郴州市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永兴县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郴州市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北湖区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衡阳市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石鼓区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怀化市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洪江市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怀化市</w:t>
            </w:r>
          </w:p>
        </w:tc>
        <w:tc>
          <w:tcPr>
            <w:tcW w:w="2772" w:type="dxa"/>
            <w:tcBorders>
              <w:top w:val="nil"/>
              <w:left w:val="nil"/>
              <w:bottom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芷江侗族自治县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怀化市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中方县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邵阳市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新邵县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湘西土家族苗族自治州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凤凰县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益阳市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赫山区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永州市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零陵区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长沙市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岳麓区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长沙市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芙蓉区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湖南省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株洲市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石峰区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黄埔区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惠州市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惠阳区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惠州市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惠城区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揭阳市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榕城区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揭阳市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揭东区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茂名市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电白区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梅州市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丰顺县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清远市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英德市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汕尾市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陆丰市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韶关市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武江区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阳江市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江城区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云浮市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湛江市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霞山区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肇庆市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怀集县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肇庆市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高要区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广东省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珠海市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香洲区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百色市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田东县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百色市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隆林县</w:t>
            </w:r>
            <w:r>
              <w:rPr>
                <w:rFonts w:hint="eastAsia"/>
                <w:color w:val="FF0000"/>
                <w:sz w:val="20"/>
                <w:szCs w:val="18"/>
              </w:rPr>
              <w:t>隆林各族自治县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北海市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银海区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北海市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合浦县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贵港市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平南县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桂林市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秀峰区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河池市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金城江区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河池市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天峨县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河池市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罗城仫佬族自治县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来宾市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兴宾区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来宾市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金秀县</w:t>
            </w:r>
            <w:r>
              <w:rPr>
                <w:rFonts w:hint="eastAsia"/>
                <w:color w:val="FF0000"/>
                <w:sz w:val="20"/>
                <w:szCs w:val="18"/>
              </w:rPr>
              <w:t>金秀瑶族自治县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柳州市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柳北区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兴宁区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马山县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梧州市</w:t>
            </w:r>
          </w:p>
        </w:tc>
        <w:tc>
          <w:tcPr>
            <w:tcW w:w="2772" w:type="dxa"/>
            <w:tcBorders>
              <w:top w:val="nil"/>
              <w:left w:val="nil"/>
              <w:bottom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岑溪市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cBorders>
            <w:noWrap/>
            <w:vAlign w:val="center"/>
          </w:tcPr>
          <w:p>
            <w:pPr>
              <w:pStyle w:val="449"/>
              <w:keepNext w:val="0"/>
              <w:keepLines w:val="0"/>
              <w:suppressLineNumbers w:val="0"/>
              <w:spacing w:before="34" w:beforeAutospacing="0" w:after="0" w:afterAutospacing="0"/>
              <w:ind w:left="808" w:right="782"/>
              <w:jc w:val="center"/>
              <w:rPr>
                <w:rFonts w:hint="default" w:ascii="Times New Roman" w:hAnsi="Times New Roman" w:cs="Times New Roman"/>
                <w:kern w:val="2"/>
                <w:sz w:val="20"/>
                <w:szCs w:val="18"/>
                <w:lang w:val="en-US" w:bidi="ar-SA"/>
              </w:rPr>
            </w:pPr>
            <w:r>
              <w:rPr>
                <w:rFonts w:hint="default" w:ascii="Times New Roman" w:hAnsi="Times New Roman" w:cs="Times New Roman"/>
                <w:kern w:val="2"/>
                <w:sz w:val="20"/>
                <w:szCs w:val="18"/>
                <w:lang w:val="en-US" w:bidi="ar-SA"/>
              </w:rPr>
              <w:t>玉林市</w:t>
            </w:r>
          </w:p>
        </w:tc>
        <w:tc>
          <w:tcPr>
            <w:tcW w:w="2772" w:type="dxa"/>
            <w:tcBorders>
              <w:top w:val="nil"/>
              <w:left w:val="nil"/>
              <w:bottom w:val="nil"/>
            </w:tcBorders>
            <w:noWrap/>
            <w:vAlign w:val="center"/>
          </w:tcPr>
          <w:p>
            <w:pPr>
              <w:pStyle w:val="449"/>
              <w:keepNext w:val="0"/>
              <w:keepLines w:val="0"/>
              <w:suppressLineNumbers w:val="0"/>
              <w:spacing w:before="37" w:beforeAutospacing="0" w:after="0" w:afterAutospacing="0"/>
              <w:ind w:left="782" w:right="687"/>
              <w:jc w:val="center"/>
              <w:rPr>
                <w:rFonts w:hint="default" w:ascii="Times New Roman" w:hAnsi="Times New Roman" w:cs="Times New Roman"/>
                <w:kern w:val="2"/>
                <w:sz w:val="20"/>
                <w:szCs w:val="18"/>
                <w:lang w:val="en-US" w:bidi="ar-SA"/>
              </w:rPr>
            </w:pPr>
            <w:r>
              <w:rPr>
                <w:rFonts w:hint="default" w:ascii="Times New Roman" w:hAnsi="Times New Roman" w:cs="Times New Roman"/>
                <w:kern w:val="2"/>
                <w:sz w:val="20"/>
                <w:szCs w:val="18"/>
                <w:lang w:val="en-US" w:bidi="ar-SA"/>
              </w:rPr>
              <w:t>兴业县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w:t>
            </w:r>
            <w:r>
              <w:rPr>
                <w:rFonts w:hint="default"/>
                <w:sz w:val="20"/>
                <w:szCs w:val="18"/>
              </w:rPr>
              <w:tab/>
            </w:r>
            <w:r>
              <w:rPr>
                <w:rFonts w:hint="default"/>
                <w:sz w:val="20"/>
                <w:szCs w:val="18"/>
              </w:rPr>
              <w:t>西</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玉林市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玉州区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成都市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双流区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成都市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青白江区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成都市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简阳市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成都市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大邑县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岳池县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广安市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邻水县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乐山市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峨眉山市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乐山市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金口河区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眉山市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东坡区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绵阳市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盐亭县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南充市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顺庆区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南充市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高坪区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南充市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营山县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攀枝花市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仁和区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遂宁市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船山区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遂宁市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大英县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遂宁市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安居区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雅安市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芦山县</w:t>
            </w:r>
            <w:r>
              <w:rPr>
                <w:rFonts w:hint="default"/>
                <w:strike/>
                <w:color w:val="FF0000"/>
                <w:sz w:val="20"/>
                <w:szCs w:val="18"/>
              </w:rPr>
              <w:t>卫生健康局</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雅安市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荥经县</w:t>
            </w:r>
            <w:r>
              <w:rPr>
                <w:rFonts w:hint="default"/>
                <w:strike/>
                <w:color w:val="FF0000"/>
                <w:sz w:val="20"/>
                <w:szCs w:val="18"/>
              </w:rPr>
              <w:t>卫生健康局</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雅安市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天全县</w:t>
            </w:r>
            <w:r>
              <w:rPr>
                <w:rFonts w:hint="default"/>
                <w:strike/>
                <w:color w:val="FF0000"/>
                <w:sz w:val="20"/>
                <w:szCs w:val="18"/>
              </w:rPr>
              <w:t>卫生健康局</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雅安市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汉源县</w:t>
            </w:r>
            <w:r>
              <w:rPr>
                <w:rFonts w:hint="default"/>
                <w:strike/>
                <w:color w:val="FF0000"/>
                <w:sz w:val="20"/>
                <w:szCs w:val="18"/>
              </w:rPr>
              <w:t>卫生健康局</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宜宾市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屏山县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四川省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宜宾市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高县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重庆市</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市辖区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沙坪坝区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重庆市</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市辖区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南川区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重庆市</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市辖区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重庆市</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市辖区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永川区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重庆市</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市辖区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巴南区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重庆市</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市县</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酉阳土家族苗族自治县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重庆市</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市县</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城口县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重庆市</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市县</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石柱县</w:t>
            </w:r>
            <w:r>
              <w:rPr>
                <w:rFonts w:hint="eastAsia"/>
                <w:color w:val="FF0000"/>
                <w:sz w:val="20"/>
                <w:szCs w:val="18"/>
              </w:rPr>
              <w:t>石柱土家族自治县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重庆市</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市县</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忠县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毕节市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赫章县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毕节市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金沙县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毕节市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黔西县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花溪区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息烽县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云岩区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黔东南州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凯里市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黔东南州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黄平县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黔东南州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剑河县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黔东南州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黎平县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黔南州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都匀市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黔南州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长顺县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黔南州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荔波县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黔南州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平塘县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黔西南州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贞丰县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黔西南州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兴仁市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铜仁市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碧江区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铜仁市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德江县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铜仁市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松桃苗族自治县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遵义市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习水县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遵义市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道真仡佬族苗族自治县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遵义市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汇川区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遵义市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正安县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贵州省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遵义市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红花岗区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保山市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龙陵县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保山市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施甸县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楚雄彝族自治州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楚雄市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红河哈尼族彝族自治州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河口瑶族自治县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红河哈尼族彝族自治州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阳县</w:t>
            </w:r>
            <w:r>
              <w:rPr>
                <w:rFonts w:hint="eastAsia"/>
                <w:color w:val="FF0000"/>
                <w:sz w:val="20"/>
                <w:szCs w:val="18"/>
              </w:rPr>
              <w:t>元阳县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红河哈尼族彝族自治州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泸西县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昆明市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五华区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昆明市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盘龙区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昆明市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石林县</w:t>
            </w:r>
            <w:r>
              <w:rPr>
                <w:rFonts w:hint="eastAsia"/>
                <w:color w:val="FF0000"/>
                <w:sz w:val="20"/>
                <w:szCs w:val="18"/>
              </w:rPr>
              <w:t>石林彝族自治县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昆明市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东川区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昆明市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禄劝县</w:t>
            </w:r>
            <w:r>
              <w:rPr>
                <w:rFonts w:hint="default"/>
                <w:color w:val="FF0000"/>
                <w:sz w:val="20"/>
                <w:szCs w:val="18"/>
              </w:rPr>
              <w:t>禄劝</w:t>
            </w:r>
            <w:r>
              <w:rPr>
                <w:rFonts w:hint="eastAsia"/>
                <w:color w:val="FF0000"/>
                <w:sz w:val="20"/>
                <w:szCs w:val="18"/>
              </w:rPr>
              <w:t>彝族苗族自治县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丽江市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古城区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临沧市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双江拉祜族佤族布朗族傣族</w:t>
            </w:r>
            <w:r>
              <w:rPr>
                <w:rFonts w:hint="default"/>
                <w:sz w:val="20"/>
                <w:szCs w:val="18"/>
              </w:rPr>
              <w:br w:type="textWrapping"/>
            </w:r>
            <w:r>
              <w:rPr>
                <w:rFonts w:hint="default"/>
                <w:sz w:val="20"/>
                <w:szCs w:val="18"/>
              </w:rPr>
              <w:t>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怒江傈僳族自治州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泸水市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普洱市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宁洱县</w:t>
            </w:r>
            <w:r>
              <w:rPr>
                <w:rFonts w:hint="eastAsia"/>
                <w:color w:val="FF0000"/>
                <w:sz w:val="20"/>
                <w:szCs w:val="18"/>
              </w:rPr>
              <w:t>宁洱哈尼族彝族自治县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文山壮族苗族自治州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麻栗坡县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文山壮族苗族自治州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西畴县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西双版纳傣族自治州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勐腊县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玉溪市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澄江市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昭通市</w:t>
            </w:r>
          </w:p>
        </w:tc>
        <w:tc>
          <w:tcPr>
            <w:tcW w:w="2772"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盐津县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昭通市</w:t>
            </w:r>
          </w:p>
        </w:tc>
        <w:tc>
          <w:tcPr>
            <w:tcW w:w="2772"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昭阳区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云南省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昭通市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彝良县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陕西省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安康市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石泉县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陕西省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宝鸡市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千阳县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陕西省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宝鸡市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渭滨区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陕西省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汉中市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汉台区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陕西省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商洛市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洛南县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陕西省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商洛市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山阳县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陕西省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铜川市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耀州区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陕西省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长安区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陕西省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咸阳市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秦都区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陕西省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咸阳市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兴平市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陕西省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延安市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富县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陕西省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榆林市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横山县</w:t>
            </w:r>
            <w:r>
              <w:rPr>
                <w:rFonts w:hint="eastAsia"/>
                <w:color w:val="FF0000"/>
                <w:sz w:val="20"/>
                <w:szCs w:val="18"/>
              </w:rPr>
              <w:t>横山区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陕西省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榆林市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靖边县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甘肃省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白银市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平川区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甘肃省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甘南藏族自治州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舟曲县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甘肃省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金昌市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永昌县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甘肃省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兰州市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七里河区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甘肃省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兰州市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城关区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甘肃省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临夏回族自治州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和政县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甘肃省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陇南市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徽县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甘肃省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平凉市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泾川县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甘肃省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庆阳市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庆城县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甘肃省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天水市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武山县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甘肃省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天水市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麦积区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果洛藏族自治州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甘德县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果洛藏族自治州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玛沁县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果洛藏族自治州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达日县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果洛藏族自治州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班玛县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果洛藏族自治州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玛多县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果洛藏族自治州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久治县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海晏县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祁连县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刚察县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门源县</w:t>
            </w:r>
            <w:r>
              <w:rPr>
                <w:rFonts w:hint="eastAsia"/>
                <w:color w:val="FF0000"/>
                <w:sz w:val="20"/>
                <w:szCs w:val="18"/>
              </w:rPr>
              <w:t>门源回族自治县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海东市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color w:val="FF0000"/>
                <w:sz w:val="20"/>
                <w:szCs w:val="18"/>
              </w:rPr>
            </w:pPr>
            <w:r>
              <w:rPr>
                <w:rFonts w:hint="default"/>
                <w:strike/>
                <w:color w:val="FF0000"/>
                <w:sz w:val="20"/>
                <w:szCs w:val="18"/>
              </w:rPr>
              <w:t>民和县</w:t>
            </w:r>
            <w:r>
              <w:rPr>
                <w:rFonts w:hint="eastAsia"/>
                <w:color w:val="FF0000"/>
                <w:sz w:val="20"/>
                <w:szCs w:val="18"/>
              </w:rPr>
              <w:t>民和回族土族自治县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海东市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循化县</w:t>
            </w:r>
            <w:r>
              <w:rPr>
                <w:rFonts w:hint="eastAsia"/>
                <w:color w:val="FF0000"/>
                <w:sz w:val="20"/>
                <w:szCs w:val="18"/>
              </w:rPr>
              <w:t>循化撒拉族自治县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海东市</w:t>
            </w:r>
          </w:p>
        </w:tc>
        <w:tc>
          <w:tcPr>
            <w:tcW w:w="2772"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color w:val="FF0000"/>
                <w:sz w:val="20"/>
                <w:szCs w:val="18"/>
              </w:rPr>
            </w:pPr>
            <w:r>
              <w:rPr>
                <w:rFonts w:hint="default"/>
                <w:strike/>
                <w:color w:val="FF0000"/>
                <w:sz w:val="20"/>
                <w:szCs w:val="18"/>
              </w:rPr>
              <w:t>平安县</w:t>
            </w:r>
            <w:r>
              <w:rPr>
                <w:rFonts w:hint="eastAsia"/>
                <w:color w:val="FF0000"/>
                <w:sz w:val="20"/>
                <w:szCs w:val="18"/>
              </w:rPr>
              <w:t>平安区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海东市</w:t>
            </w:r>
          </w:p>
        </w:tc>
        <w:tc>
          <w:tcPr>
            <w:tcW w:w="2772"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color w:val="FF0000"/>
                <w:sz w:val="20"/>
                <w:szCs w:val="18"/>
              </w:rPr>
            </w:pPr>
            <w:r>
              <w:rPr>
                <w:rFonts w:hint="eastAsia"/>
                <w:strike/>
                <w:color w:val="FF0000"/>
                <w:sz w:val="20"/>
                <w:szCs w:val="18"/>
              </w:rPr>
              <w:t>互助</w:t>
            </w:r>
            <w:r>
              <w:rPr>
                <w:rFonts w:hint="default"/>
                <w:strike/>
                <w:color w:val="FF0000"/>
                <w:sz w:val="20"/>
                <w:szCs w:val="18"/>
              </w:rPr>
              <w:t>县</w:t>
            </w:r>
            <w:r>
              <w:rPr>
                <w:rFonts w:hint="eastAsia"/>
                <w:color w:val="FF0000"/>
                <w:sz w:val="20"/>
                <w:szCs w:val="18"/>
              </w:rPr>
              <w:t>互助土族自治县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海东市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乐都县</w:t>
            </w:r>
            <w:r>
              <w:rPr>
                <w:rFonts w:hint="eastAsia"/>
                <w:color w:val="FF0000"/>
                <w:sz w:val="20"/>
                <w:szCs w:val="18"/>
              </w:rPr>
              <w:t>乐都区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海东市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化隆回族自治县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贵德县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共和县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同德县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贵南县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兴海县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海西蒙古族藏族自治州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都兰县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海西蒙古族藏族自治州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格尔木市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海西蒙古族藏族自治州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天峻县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海西蒙古族藏族自治州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乌兰县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海西蒙古族藏族自治州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德令哈市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黄南藏族自治州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尖扎县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黄南藏族自治州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同仁县</w:t>
            </w:r>
            <w:r>
              <w:rPr>
                <w:rFonts w:hint="eastAsia"/>
                <w:color w:val="FF0000"/>
                <w:sz w:val="20"/>
                <w:szCs w:val="18"/>
              </w:rPr>
              <w:t>同仁市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黄南藏族自治州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河南县</w:t>
            </w:r>
            <w:r>
              <w:rPr>
                <w:rFonts w:hint="eastAsia"/>
                <w:color w:val="FF0000"/>
                <w:sz w:val="20"/>
                <w:szCs w:val="18"/>
              </w:rPr>
              <w:t>河南蒙古族自治县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黄南藏族自治州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泽库县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大通县</w:t>
            </w:r>
            <w:r>
              <w:rPr>
                <w:rFonts w:hint="eastAsia"/>
                <w:color w:val="FF0000"/>
                <w:sz w:val="20"/>
                <w:szCs w:val="18"/>
              </w:rPr>
              <w:t>大通回族土族自治县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城西区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湟中县</w:t>
            </w:r>
            <w:r>
              <w:rPr>
                <w:rFonts w:hint="eastAsia"/>
                <w:color w:val="FF0000"/>
                <w:sz w:val="20"/>
                <w:szCs w:val="18"/>
              </w:rPr>
              <w:t>湟中区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城北区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湟源县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城中区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西宁市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城东区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玉树藏族自治州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杂多县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玉树藏族自治州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玉树市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玉树藏族自治州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称多县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玉树藏族自治州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治多县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玉树藏族自治州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囊谦县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青海省</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玉树藏族自治州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曲麻莱县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固原市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西吉县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固原市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泾源县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固原市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隆德县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固原市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原州区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固原市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彭阳县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石嘴山市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惠农区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石嘴山市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大武口区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石嘴山市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平罗县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吴忠市</w:t>
            </w:r>
          </w:p>
        </w:tc>
        <w:tc>
          <w:tcPr>
            <w:tcW w:w="2772" w:type="dxa"/>
            <w:tcBorders>
              <w:top w:val="nil"/>
              <w:left w:val="nil"/>
              <w:bottom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利通区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吴忠市</w:t>
            </w:r>
          </w:p>
        </w:tc>
        <w:tc>
          <w:tcPr>
            <w:tcW w:w="2772"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盐池县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吴忠市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青铜峡市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吴忠市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红寺堡区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吴忠市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同心县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银川市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西夏区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银川市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灵武市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银川市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金凤区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银川市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永宁县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银川市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兴庆区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银川市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贺兰县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中卫市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沙坡头区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中卫市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中宁县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宁</w:t>
            </w:r>
            <w:r>
              <w:rPr>
                <w:rFonts w:hint="default"/>
                <w:sz w:val="20"/>
                <w:szCs w:val="18"/>
              </w:rPr>
              <w:tab/>
            </w:r>
            <w:r>
              <w:rPr>
                <w:rFonts w:hint="default"/>
                <w:sz w:val="20"/>
                <w:szCs w:val="18"/>
              </w:rPr>
              <w:t>夏</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中卫市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海原县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阿克苏地区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沙雅县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阿克苏地区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柯坪县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阿克苏地区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库车县</w:t>
            </w:r>
            <w:r>
              <w:rPr>
                <w:rFonts w:hint="eastAsia"/>
                <w:color w:val="FF0000"/>
                <w:sz w:val="20"/>
                <w:szCs w:val="18"/>
              </w:rPr>
              <w:t>库车市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阿克苏地区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阿克苏市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阿勒泰地区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阿勒泰市</w:t>
            </w:r>
            <w:r>
              <w:rPr>
                <w:rFonts w:hint="default"/>
                <w:strike/>
                <w:color w:val="FF0000"/>
                <w:sz w:val="20"/>
                <w:szCs w:val="18"/>
              </w:rPr>
              <w:t>卫计委</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阿勒泰地区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福海县</w:t>
            </w:r>
            <w:r>
              <w:rPr>
                <w:rFonts w:hint="default"/>
                <w:strike/>
                <w:color w:val="FF0000"/>
                <w:sz w:val="20"/>
                <w:szCs w:val="18"/>
              </w:rPr>
              <w:t>卫计委</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阿勒泰地区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布尔津县</w:t>
            </w:r>
            <w:r>
              <w:rPr>
                <w:rFonts w:hint="default"/>
                <w:strike/>
                <w:color w:val="FF0000"/>
                <w:sz w:val="20"/>
                <w:szCs w:val="18"/>
              </w:rPr>
              <w:t>卫计委</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巴音郭楞蒙古自治州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焉耆回族自治县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巴音郭楞蒙古自治州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若羌县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巴音郭楞蒙古自治州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库尔勒市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昌吉回族自治州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呼图壁县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昌吉回族自治州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奇台县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哈密市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trike/>
                <w:color w:val="FF0000"/>
                <w:sz w:val="20"/>
                <w:szCs w:val="18"/>
              </w:rPr>
              <w:t>巴里坤县</w:t>
            </w:r>
            <w:r>
              <w:rPr>
                <w:rFonts w:hint="eastAsia"/>
                <w:color w:val="FF0000"/>
                <w:sz w:val="20"/>
                <w:szCs w:val="18"/>
              </w:rPr>
              <w:t>巴里坤哈萨克自治县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和田地区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民丰县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和田地区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于田县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和田地区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和田县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喀什地区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英吉沙县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喀什地区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麦盖提县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喀什地区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岳普湖县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喀什地区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喀什市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喀什地区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莎车县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克孜勒苏柯尔克孜自治州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乌恰县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塔城地区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沙湾县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塔城地区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额敏县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塔城地区</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乌苏市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吐鲁番市</w:t>
            </w:r>
          </w:p>
        </w:tc>
        <w:tc>
          <w:tcPr>
            <w:tcW w:w="2772"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托克逊县</w:t>
            </w:r>
            <w:r>
              <w:rPr>
                <w:rFonts w:hint="default"/>
                <w:strike/>
                <w:color w:val="FF0000"/>
                <w:sz w:val="20"/>
                <w:szCs w:val="18"/>
              </w:rPr>
              <w:t>卫生计生委</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乌鲁木齐市</w:t>
            </w:r>
          </w:p>
        </w:tc>
        <w:tc>
          <w:tcPr>
            <w:tcW w:w="2772"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头屯河区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乌鲁木齐市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达坂城区</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乌鲁木齐市</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乌鲁木齐县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伊犁哈萨克自治州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伊宁市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伊犁哈萨克自治州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尼勒克县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伊犁哈萨克自治州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霍尔果斯市</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nil"/>
              <w:right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伊犁哈萨克自治州</w:t>
            </w:r>
          </w:p>
        </w:tc>
        <w:tc>
          <w:tcPr>
            <w:tcW w:w="2772" w:type="dxa"/>
            <w:tcBorders>
              <w:top w:val="nil"/>
              <w:left w:val="nil"/>
              <w:bottom w:val="nil"/>
              <w:tl2br w:val="nil"/>
              <w:tr2bl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巩留县</w:t>
            </w:r>
          </w:p>
        </w:tc>
      </w:tr>
      <w:tr>
        <w:tblPrEx>
          <w:tblBorders>
            <w:top w:val="single" w:color="000000"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1" w:type="dxa"/>
            <w:tcBorders>
              <w:top w:val="nil"/>
              <w:left w:val="nil"/>
              <w:bottom w:val="single" w:color="auto" w:sz="4" w:space="0"/>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新</w:t>
            </w:r>
            <w:r>
              <w:rPr>
                <w:rFonts w:hint="default"/>
                <w:sz w:val="20"/>
                <w:szCs w:val="18"/>
              </w:rPr>
              <w:tab/>
            </w:r>
            <w:r>
              <w:rPr>
                <w:rFonts w:hint="default"/>
                <w:sz w:val="20"/>
                <w:szCs w:val="18"/>
              </w:rPr>
              <w:t>疆</w:t>
            </w:r>
          </w:p>
        </w:tc>
        <w:tc>
          <w:tcPr>
            <w:tcW w:w="2771" w:type="dxa"/>
            <w:tcBorders>
              <w:top w:val="nil"/>
              <w:left w:val="nil"/>
              <w:bottom w:val="single" w:color="auto" w:sz="4" w:space="0"/>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自治区直辖县级行政区划</w:t>
            </w:r>
          </w:p>
        </w:tc>
        <w:tc>
          <w:tcPr>
            <w:tcW w:w="2772" w:type="dxa"/>
            <w:tcBorders>
              <w:top w:val="nil"/>
              <w:left w:val="nil"/>
              <w:bottom w:val="single" w:color="auto" w:sz="4" w:space="0"/>
              <w:right w:val="nil"/>
            </w:tcBorders>
            <w:noWrap/>
            <w:vAlign w:val="center"/>
          </w:tcPr>
          <w:p>
            <w:pPr>
              <w:keepNext w:val="0"/>
              <w:keepLines w:val="0"/>
              <w:suppressLineNumbers w:val="0"/>
              <w:spacing w:before="0" w:beforeAutospacing="0" w:after="0" w:afterAutospacing="0"/>
              <w:ind w:left="0" w:right="0"/>
              <w:jc w:val="center"/>
              <w:rPr>
                <w:rFonts w:hint="default"/>
                <w:sz w:val="20"/>
                <w:szCs w:val="18"/>
              </w:rPr>
            </w:pPr>
            <w:r>
              <w:rPr>
                <w:rFonts w:hint="default"/>
                <w:sz w:val="20"/>
                <w:szCs w:val="18"/>
              </w:rPr>
              <w:t>石河子市</w:t>
            </w:r>
          </w:p>
        </w:tc>
      </w:tr>
    </w:tbl>
    <w:p/>
    <w:p>
      <w:pPr>
        <w:sectPr>
          <w:pgSz w:w="11910" w:h="16840"/>
          <w:pgMar w:top="1480" w:right="820" w:bottom="1420" w:left="940" w:header="0" w:footer="1152" w:gutter="0"/>
          <w:cols w:space="720" w:num="1"/>
        </w:sectPr>
      </w:pPr>
    </w:p>
    <w:p>
      <w:pPr>
        <w:keepNext/>
        <w:spacing w:before="42"/>
        <w:ind w:right="119"/>
        <w:jc w:val="center"/>
        <w:outlineLvl w:val="1"/>
        <w:rPr>
          <w:sz w:val="32"/>
          <w:szCs w:val="32"/>
        </w:rPr>
      </w:pPr>
      <w:bookmarkStart w:id="178" w:name="_TOC_250000"/>
      <w:bookmarkEnd w:id="178"/>
      <w:bookmarkStart w:id="179" w:name="_Toc9454"/>
      <w:bookmarkStart w:id="180" w:name="_Toc154738353"/>
      <w:bookmarkStart w:id="181" w:name="_Toc92282568"/>
      <w:bookmarkStart w:id="182" w:name="_Toc8763"/>
      <w:bookmarkStart w:id="183" w:name="_Toc16180"/>
      <w:r>
        <w:rPr>
          <w:sz w:val="32"/>
          <w:szCs w:val="32"/>
        </w:rPr>
        <w:t>（十</w:t>
      </w:r>
      <w:r>
        <w:rPr>
          <w:rFonts w:hint="eastAsia"/>
          <w:sz w:val="32"/>
          <w:szCs w:val="32"/>
        </w:rPr>
        <w:t>五</w:t>
      </w:r>
      <w:r>
        <w:rPr>
          <w:sz w:val="32"/>
          <w:szCs w:val="32"/>
        </w:rPr>
        <w:t>）资料清单</w:t>
      </w:r>
      <w:bookmarkEnd w:id="179"/>
      <w:bookmarkEnd w:id="180"/>
      <w:bookmarkEnd w:id="181"/>
      <w:bookmarkEnd w:id="182"/>
      <w:bookmarkEnd w:id="183"/>
    </w:p>
    <w:p>
      <w:pPr>
        <w:pStyle w:val="11"/>
        <w:spacing w:before="125" w:line="360" w:lineRule="exact"/>
        <w:ind w:firstLine="440" w:firstLineChars="200"/>
        <w:rPr>
          <w:rFonts w:ascii="宋体" w:hAnsi="宋体" w:cs="宋体"/>
        </w:rPr>
      </w:pPr>
      <w:r>
        <w:rPr>
          <w:rFonts w:hint="eastAsia" w:ascii="宋体" w:hAnsi="宋体" w:cs="宋体"/>
        </w:rPr>
        <w:t xml:space="preserve">1. </w:t>
      </w:r>
      <w:r>
        <w:rPr>
          <w:rFonts w:hint="eastAsia" w:ascii="宋体" w:hAnsi="宋体" w:cs="宋体"/>
          <w:kern w:val="0"/>
          <w:szCs w:val="21"/>
          <w:lang w:val="zh-CN" w:bidi="zh-CN"/>
        </w:rPr>
        <w:t>向国家统计局报送的具体统计资料清单：</w:t>
      </w:r>
    </w:p>
    <w:p>
      <w:pPr>
        <w:pStyle w:val="43"/>
        <w:tabs>
          <w:tab w:val="left" w:pos="1810"/>
        </w:tabs>
        <w:spacing w:before="110" w:line="360" w:lineRule="exact"/>
        <w:ind w:left="0" w:leftChars="0" w:firstLine="420" w:firstLineChars="200"/>
        <w:rPr>
          <w:rFonts w:ascii="宋体" w:hAnsi="宋体" w:cs="宋体"/>
          <w:sz w:val="21"/>
          <w:szCs w:val="21"/>
          <w:lang w:val="zh-CN" w:bidi="zh-CN"/>
        </w:rPr>
      </w:pPr>
      <w:r>
        <w:rPr>
          <w:rFonts w:hint="eastAsia" w:ascii="宋体" w:hAnsi="宋体" w:cs="宋体"/>
          <w:sz w:val="21"/>
          <w:szCs w:val="21"/>
          <w:lang w:val="zh-CN" w:bidi="zh-CN"/>
        </w:rPr>
        <w:t>（1）中医类医院中医药服务情况，如基本情况、人员情况、床位设置情况、医疗设备配置情况、年度收入情况、医疗服务情况、医疗质量管理情况，临床路径管理情况、分科情况等。</w:t>
      </w:r>
    </w:p>
    <w:p>
      <w:pPr>
        <w:pStyle w:val="43"/>
        <w:tabs>
          <w:tab w:val="left" w:pos="1810"/>
        </w:tabs>
        <w:spacing w:line="360" w:lineRule="exact"/>
        <w:ind w:left="0" w:leftChars="0" w:firstLine="420" w:firstLineChars="200"/>
        <w:rPr>
          <w:rFonts w:ascii="宋体" w:hAnsi="宋体" w:cs="宋体"/>
          <w:sz w:val="21"/>
          <w:szCs w:val="21"/>
          <w:lang w:val="zh-CN" w:bidi="zh-CN"/>
        </w:rPr>
      </w:pPr>
      <w:r>
        <w:rPr>
          <w:rFonts w:hint="eastAsia" w:ascii="宋体" w:hAnsi="宋体" w:cs="宋体"/>
          <w:sz w:val="21"/>
          <w:szCs w:val="21"/>
          <w:lang w:val="zh-CN" w:bidi="zh-CN"/>
        </w:rPr>
        <w:t>（2）基层医疗卫生机构中医药服务情况，如基本情况、中医药技术方法使用情况、人员情况、床位设置情况、医疗设备配置情况、年度收入情况、医疗服务情况、基本公共卫生服务情况。</w:t>
      </w:r>
    </w:p>
    <w:p>
      <w:pPr>
        <w:pStyle w:val="11"/>
        <w:spacing w:line="360" w:lineRule="exact"/>
        <w:ind w:firstLine="440" w:firstLineChars="200"/>
        <w:rPr>
          <w:rFonts w:ascii="宋体" w:hAnsi="宋体" w:cs="宋体"/>
        </w:rPr>
      </w:pPr>
      <w:r>
        <w:rPr>
          <w:rFonts w:hint="eastAsia" w:ascii="宋体" w:hAnsi="宋体" w:cs="宋体"/>
        </w:rPr>
        <w:t xml:space="preserve">2. </w:t>
      </w:r>
      <w:r>
        <w:rPr>
          <w:rFonts w:hint="eastAsia" w:ascii="宋体" w:hAnsi="宋体" w:cs="宋体"/>
          <w:kern w:val="0"/>
          <w:szCs w:val="21"/>
          <w:lang w:val="zh-CN" w:bidi="zh-CN"/>
        </w:rPr>
        <w:t>向统计信息共享数据库提供的统计资料清单：</w:t>
      </w:r>
    </w:p>
    <w:p>
      <w:pPr>
        <w:pStyle w:val="43"/>
        <w:tabs>
          <w:tab w:val="left" w:pos="1810"/>
        </w:tabs>
        <w:spacing w:line="360" w:lineRule="exact"/>
        <w:ind w:left="0" w:leftChars="0" w:firstLine="420" w:firstLineChars="200"/>
        <w:rPr>
          <w:rFonts w:ascii="宋体" w:hAnsi="宋体" w:cs="宋体"/>
          <w:sz w:val="21"/>
          <w:szCs w:val="21"/>
          <w:lang w:val="zh-CN" w:bidi="zh-CN"/>
        </w:rPr>
      </w:pPr>
      <w:r>
        <w:rPr>
          <w:rFonts w:hint="eastAsia" w:ascii="宋体" w:hAnsi="宋体" w:cs="宋体"/>
          <w:sz w:val="21"/>
          <w:szCs w:val="21"/>
          <w:lang w:val="zh-CN" w:bidi="zh-CN"/>
        </w:rPr>
        <w:t>中医类医院基本情况，基层医疗卫生机构基本情况。</w:t>
      </w:r>
    </w:p>
    <w:p>
      <w:pPr>
        <w:autoSpaceDE w:val="0"/>
        <w:autoSpaceDN w:val="0"/>
        <w:spacing w:line="400" w:lineRule="exact"/>
        <w:ind w:firstLine="419"/>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_GB2312">
    <w:altName w:val="宋体"/>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汉仪仿宋简">
    <w:altName w:val="仿宋"/>
    <w:panose1 w:val="00000000000000000000"/>
    <w:charset w:val="86"/>
    <w:family w:val="modern"/>
    <w:pitch w:val="default"/>
    <w:sig w:usb0="00000000" w:usb1="00000000" w:usb2="00000012" w:usb3="00000000" w:csb0="00020001" w:csb1="00000000"/>
  </w:font>
  <w:font w:name="Gulim">
    <w:altName w:val="Malgun Gothic"/>
    <w:panose1 w:val="020B0600000101010101"/>
    <w:charset w:val="81"/>
    <w:family w:val="swiss"/>
    <w:pitch w:val="default"/>
    <w:sig w:usb0="00000000" w:usb1="00000000" w:usb2="00000030" w:usb3="00000000" w:csb0="4008009F" w:csb1="DFD70000"/>
  </w:font>
  <w:font w:name="汉仪书宋一简">
    <w:altName w:val="宋体"/>
    <w:panose1 w:val="02010600000101010101"/>
    <w:charset w:val="86"/>
    <w:family w:val="modern"/>
    <w:pitch w:val="default"/>
    <w:sig w:usb0="00000000" w:usb1="00000000" w:usb2="00000002" w:usb3="00000000" w:csb0="00040000" w:csb1="00000000"/>
  </w:font>
  <w:font w:name="Trebuchet MS">
    <w:panose1 w:val="020B0603020202020204"/>
    <w:charset w:val="00"/>
    <w:family w:val="swiss"/>
    <w:pitch w:val="default"/>
    <w:sig w:usb0="000006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Roman PS">
    <w:altName w:val="Times New Roman"/>
    <w:panose1 w:val="00000000000000000000"/>
    <w:charset w:val="00"/>
    <w:family w:val="roman"/>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360"/>
      </w:tabs>
      <w:ind w:right="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494" w:hanging="212"/>
      </w:pPr>
      <w:rPr>
        <w:rFonts w:hint="default" w:ascii="宋体" w:hAnsi="宋体" w:eastAsia="宋体" w:cs="宋体"/>
        <w:b/>
        <w:bCs/>
        <w:w w:val="99"/>
        <w:sz w:val="21"/>
        <w:szCs w:val="21"/>
        <w:lang w:val="zh-CN" w:eastAsia="zh-CN" w:bidi="zh-CN"/>
      </w:rPr>
    </w:lvl>
    <w:lvl w:ilvl="1" w:tentative="0">
      <w:start w:val="1"/>
      <w:numFmt w:val="decimal"/>
      <w:lvlText w:val="%1.%2"/>
      <w:lvlJc w:val="left"/>
      <w:pPr>
        <w:ind w:left="1702" w:hanging="423"/>
      </w:pPr>
      <w:rPr>
        <w:rFonts w:hint="default" w:ascii="宋体" w:hAnsi="宋体" w:eastAsia="宋体" w:cs="宋体"/>
        <w:b w:val="0"/>
        <w:bCs/>
        <w:w w:val="100"/>
        <w:sz w:val="21"/>
        <w:szCs w:val="21"/>
        <w:lang w:val="zh-CN" w:eastAsia="zh-CN" w:bidi="zh-CN"/>
      </w:rPr>
    </w:lvl>
    <w:lvl w:ilvl="2" w:tentative="0">
      <w:start w:val="0"/>
      <w:numFmt w:val="bullet"/>
      <w:lvlText w:val="•"/>
      <w:lvlJc w:val="left"/>
      <w:pPr>
        <w:ind w:left="2638" w:hanging="423"/>
      </w:pPr>
      <w:rPr>
        <w:rFonts w:hint="default"/>
        <w:lang w:val="zh-CN" w:eastAsia="zh-CN" w:bidi="zh-CN"/>
      </w:rPr>
    </w:lvl>
    <w:lvl w:ilvl="3" w:tentative="0">
      <w:start w:val="0"/>
      <w:numFmt w:val="bullet"/>
      <w:lvlText w:val="•"/>
      <w:lvlJc w:val="left"/>
      <w:pPr>
        <w:ind w:left="3576" w:hanging="423"/>
      </w:pPr>
      <w:rPr>
        <w:rFonts w:hint="default"/>
        <w:lang w:val="zh-CN" w:eastAsia="zh-CN" w:bidi="zh-CN"/>
      </w:rPr>
    </w:lvl>
    <w:lvl w:ilvl="4" w:tentative="0">
      <w:start w:val="0"/>
      <w:numFmt w:val="bullet"/>
      <w:lvlText w:val="•"/>
      <w:lvlJc w:val="left"/>
      <w:pPr>
        <w:ind w:left="4515" w:hanging="423"/>
      </w:pPr>
      <w:rPr>
        <w:rFonts w:hint="default"/>
        <w:lang w:val="zh-CN" w:eastAsia="zh-CN" w:bidi="zh-CN"/>
      </w:rPr>
    </w:lvl>
    <w:lvl w:ilvl="5" w:tentative="0">
      <w:start w:val="0"/>
      <w:numFmt w:val="bullet"/>
      <w:lvlText w:val="•"/>
      <w:lvlJc w:val="left"/>
      <w:pPr>
        <w:ind w:left="5453" w:hanging="423"/>
      </w:pPr>
      <w:rPr>
        <w:rFonts w:hint="default"/>
        <w:lang w:val="zh-CN" w:eastAsia="zh-CN" w:bidi="zh-CN"/>
      </w:rPr>
    </w:lvl>
    <w:lvl w:ilvl="6" w:tentative="0">
      <w:start w:val="0"/>
      <w:numFmt w:val="bullet"/>
      <w:lvlText w:val="•"/>
      <w:lvlJc w:val="left"/>
      <w:pPr>
        <w:ind w:left="6392" w:hanging="423"/>
      </w:pPr>
      <w:rPr>
        <w:rFonts w:hint="default"/>
        <w:lang w:val="zh-CN" w:eastAsia="zh-CN" w:bidi="zh-CN"/>
      </w:rPr>
    </w:lvl>
    <w:lvl w:ilvl="7" w:tentative="0">
      <w:start w:val="0"/>
      <w:numFmt w:val="bullet"/>
      <w:lvlText w:val="•"/>
      <w:lvlJc w:val="left"/>
      <w:pPr>
        <w:ind w:left="7330" w:hanging="423"/>
      </w:pPr>
      <w:rPr>
        <w:rFonts w:hint="default"/>
        <w:lang w:val="zh-CN" w:eastAsia="zh-CN" w:bidi="zh-CN"/>
      </w:rPr>
    </w:lvl>
    <w:lvl w:ilvl="8" w:tentative="0">
      <w:start w:val="0"/>
      <w:numFmt w:val="bullet"/>
      <w:lvlText w:val="•"/>
      <w:lvlJc w:val="left"/>
      <w:pPr>
        <w:ind w:left="8269" w:hanging="423"/>
      </w:pPr>
      <w:rPr>
        <w:rFonts w:hint="default"/>
        <w:lang w:val="zh-CN" w:eastAsia="zh-CN" w:bidi="zh-CN"/>
      </w:rPr>
    </w:lvl>
  </w:abstractNum>
  <w:abstractNum w:abstractNumId="1">
    <w:nsid w:val="B5E306ED"/>
    <w:multiLevelType w:val="multilevel"/>
    <w:tmpl w:val="B5E306ED"/>
    <w:lvl w:ilvl="0" w:tentative="0">
      <w:start w:val="1"/>
      <w:numFmt w:val="lowerLetter"/>
      <w:lvlText w:val="%1."/>
      <w:lvlJc w:val="left"/>
      <w:pPr>
        <w:ind w:left="860" w:hanging="317"/>
      </w:pPr>
      <w:rPr>
        <w:rFonts w:hint="default" w:ascii="宋体" w:hAnsi="宋体" w:eastAsia="宋体" w:cs="宋体"/>
        <w:w w:val="100"/>
        <w:sz w:val="21"/>
        <w:szCs w:val="21"/>
        <w:lang w:val="zh-CN" w:eastAsia="zh-CN" w:bidi="zh-CN"/>
      </w:rPr>
    </w:lvl>
    <w:lvl w:ilvl="1" w:tentative="0">
      <w:start w:val="0"/>
      <w:numFmt w:val="bullet"/>
      <w:lvlText w:val="•"/>
      <w:lvlJc w:val="left"/>
      <w:pPr>
        <w:ind w:left="1788" w:hanging="317"/>
      </w:pPr>
      <w:rPr>
        <w:rFonts w:hint="default"/>
        <w:lang w:val="zh-CN" w:eastAsia="zh-CN" w:bidi="zh-CN"/>
      </w:rPr>
    </w:lvl>
    <w:lvl w:ilvl="2" w:tentative="0">
      <w:start w:val="0"/>
      <w:numFmt w:val="bullet"/>
      <w:lvlText w:val="•"/>
      <w:lvlJc w:val="left"/>
      <w:pPr>
        <w:ind w:left="2717" w:hanging="317"/>
      </w:pPr>
      <w:rPr>
        <w:rFonts w:hint="default"/>
        <w:lang w:val="zh-CN" w:eastAsia="zh-CN" w:bidi="zh-CN"/>
      </w:rPr>
    </w:lvl>
    <w:lvl w:ilvl="3" w:tentative="0">
      <w:start w:val="0"/>
      <w:numFmt w:val="bullet"/>
      <w:lvlText w:val="•"/>
      <w:lvlJc w:val="left"/>
      <w:pPr>
        <w:ind w:left="3645" w:hanging="317"/>
      </w:pPr>
      <w:rPr>
        <w:rFonts w:hint="default"/>
        <w:lang w:val="zh-CN" w:eastAsia="zh-CN" w:bidi="zh-CN"/>
      </w:rPr>
    </w:lvl>
    <w:lvl w:ilvl="4" w:tentative="0">
      <w:start w:val="0"/>
      <w:numFmt w:val="bullet"/>
      <w:lvlText w:val="•"/>
      <w:lvlJc w:val="left"/>
      <w:pPr>
        <w:ind w:left="4574" w:hanging="317"/>
      </w:pPr>
      <w:rPr>
        <w:rFonts w:hint="default"/>
        <w:lang w:val="zh-CN" w:eastAsia="zh-CN" w:bidi="zh-CN"/>
      </w:rPr>
    </w:lvl>
    <w:lvl w:ilvl="5" w:tentative="0">
      <w:start w:val="0"/>
      <w:numFmt w:val="bullet"/>
      <w:lvlText w:val="•"/>
      <w:lvlJc w:val="left"/>
      <w:pPr>
        <w:ind w:left="5503" w:hanging="317"/>
      </w:pPr>
      <w:rPr>
        <w:rFonts w:hint="default"/>
        <w:lang w:val="zh-CN" w:eastAsia="zh-CN" w:bidi="zh-CN"/>
      </w:rPr>
    </w:lvl>
    <w:lvl w:ilvl="6" w:tentative="0">
      <w:start w:val="0"/>
      <w:numFmt w:val="bullet"/>
      <w:lvlText w:val="•"/>
      <w:lvlJc w:val="left"/>
      <w:pPr>
        <w:ind w:left="6431" w:hanging="317"/>
      </w:pPr>
      <w:rPr>
        <w:rFonts w:hint="default"/>
        <w:lang w:val="zh-CN" w:eastAsia="zh-CN" w:bidi="zh-CN"/>
      </w:rPr>
    </w:lvl>
    <w:lvl w:ilvl="7" w:tentative="0">
      <w:start w:val="0"/>
      <w:numFmt w:val="bullet"/>
      <w:lvlText w:val="•"/>
      <w:lvlJc w:val="left"/>
      <w:pPr>
        <w:ind w:left="7360" w:hanging="317"/>
      </w:pPr>
      <w:rPr>
        <w:rFonts w:hint="default"/>
        <w:lang w:val="zh-CN" w:eastAsia="zh-CN" w:bidi="zh-CN"/>
      </w:rPr>
    </w:lvl>
    <w:lvl w:ilvl="8" w:tentative="0">
      <w:start w:val="0"/>
      <w:numFmt w:val="bullet"/>
      <w:lvlText w:val="•"/>
      <w:lvlJc w:val="left"/>
      <w:pPr>
        <w:ind w:left="8289" w:hanging="317"/>
      </w:pPr>
      <w:rPr>
        <w:rFonts w:hint="default"/>
        <w:lang w:val="zh-CN" w:eastAsia="zh-CN" w:bidi="zh-CN"/>
      </w:rPr>
    </w:lvl>
  </w:abstractNum>
  <w:abstractNum w:abstractNumId="2">
    <w:nsid w:val="BF205925"/>
    <w:multiLevelType w:val="multilevel"/>
    <w:tmpl w:val="BF205925"/>
    <w:lvl w:ilvl="0" w:tentative="0">
      <w:start w:val="6"/>
      <w:numFmt w:val="decimal"/>
      <w:lvlText w:val="%1"/>
      <w:lvlJc w:val="left"/>
      <w:pPr>
        <w:ind w:left="860" w:hanging="423"/>
      </w:pPr>
      <w:rPr>
        <w:rFonts w:hint="default"/>
        <w:lang w:val="zh-CN" w:eastAsia="zh-CN" w:bidi="zh-CN"/>
      </w:rPr>
    </w:lvl>
    <w:lvl w:ilvl="1" w:tentative="0">
      <w:start w:val="1"/>
      <w:numFmt w:val="decimal"/>
      <w:lvlText w:val="%1.%2"/>
      <w:lvlJc w:val="left"/>
      <w:pPr>
        <w:ind w:left="-410" w:hanging="423"/>
      </w:pPr>
      <w:rPr>
        <w:rFonts w:hint="default" w:ascii="宋体" w:hAnsi="宋体" w:eastAsia="宋体" w:cs="宋体"/>
        <w:w w:val="100"/>
        <w:sz w:val="21"/>
        <w:szCs w:val="21"/>
        <w:lang w:val="zh-CN" w:eastAsia="zh-CN" w:bidi="zh-CN"/>
      </w:rPr>
    </w:lvl>
    <w:lvl w:ilvl="2" w:tentative="0">
      <w:start w:val="1"/>
      <w:numFmt w:val="decimal"/>
      <w:lvlText w:val="%1.%2.%3"/>
      <w:lvlJc w:val="left"/>
      <w:pPr>
        <w:ind w:left="456" w:hanging="632"/>
      </w:pPr>
      <w:rPr>
        <w:rFonts w:hint="default" w:ascii="宋体" w:hAnsi="宋体" w:eastAsia="宋体" w:cs="宋体"/>
        <w:w w:val="100"/>
        <w:sz w:val="21"/>
        <w:szCs w:val="21"/>
        <w:lang w:val="zh-CN" w:eastAsia="zh-CN" w:bidi="zh-CN"/>
      </w:rPr>
    </w:lvl>
    <w:lvl w:ilvl="3" w:tentative="0">
      <w:start w:val="1"/>
      <w:numFmt w:val="decimal"/>
      <w:lvlText w:val="%1.%2.%3.%4"/>
      <w:lvlJc w:val="left"/>
      <w:pPr>
        <w:ind w:left="860" w:hanging="843"/>
      </w:pPr>
      <w:rPr>
        <w:rFonts w:hint="default" w:ascii="宋体" w:hAnsi="宋体" w:eastAsia="宋体" w:cs="宋体"/>
        <w:spacing w:val="-3"/>
        <w:w w:val="100"/>
        <w:sz w:val="21"/>
        <w:szCs w:val="21"/>
        <w:lang w:val="zh-CN" w:eastAsia="zh-CN" w:bidi="zh-CN"/>
      </w:rPr>
    </w:lvl>
    <w:lvl w:ilvl="4" w:tentative="0">
      <w:start w:val="0"/>
      <w:numFmt w:val="bullet"/>
      <w:lvlText w:val="•"/>
      <w:lvlJc w:val="left"/>
      <w:pPr>
        <w:ind w:left="4795" w:hanging="843"/>
      </w:pPr>
      <w:rPr>
        <w:rFonts w:hint="default"/>
        <w:lang w:val="zh-CN" w:eastAsia="zh-CN" w:bidi="zh-CN"/>
      </w:rPr>
    </w:lvl>
    <w:lvl w:ilvl="5" w:tentative="0">
      <w:start w:val="0"/>
      <w:numFmt w:val="bullet"/>
      <w:lvlText w:val="•"/>
      <w:lvlJc w:val="left"/>
      <w:pPr>
        <w:ind w:left="5687" w:hanging="843"/>
      </w:pPr>
      <w:rPr>
        <w:rFonts w:hint="default"/>
        <w:lang w:val="zh-CN" w:eastAsia="zh-CN" w:bidi="zh-CN"/>
      </w:rPr>
    </w:lvl>
    <w:lvl w:ilvl="6" w:tentative="0">
      <w:start w:val="0"/>
      <w:numFmt w:val="bullet"/>
      <w:lvlText w:val="•"/>
      <w:lvlJc w:val="left"/>
      <w:pPr>
        <w:ind w:left="6579" w:hanging="843"/>
      </w:pPr>
      <w:rPr>
        <w:rFonts w:hint="default"/>
        <w:lang w:val="zh-CN" w:eastAsia="zh-CN" w:bidi="zh-CN"/>
      </w:rPr>
    </w:lvl>
    <w:lvl w:ilvl="7" w:tentative="0">
      <w:start w:val="0"/>
      <w:numFmt w:val="bullet"/>
      <w:lvlText w:val="•"/>
      <w:lvlJc w:val="left"/>
      <w:pPr>
        <w:ind w:left="7470" w:hanging="843"/>
      </w:pPr>
      <w:rPr>
        <w:rFonts w:hint="default"/>
        <w:lang w:val="zh-CN" w:eastAsia="zh-CN" w:bidi="zh-CN"/>
      </w:rPr>
    </w:lvl>
    <w:lvl w:ilvl="8" w:tentative="0">
      <w:start w:val="0"/>
      <w:numFmt w:val="bullet"/>
      <w:lvlText w:val="•"/>
      <w:lvlJc w:val="left"/>
      <w:pPr>
        <w:ind w:left="8362" w:hanging="843"/>
      </w:pPr>
      <w:rPr>
        <w:rFonts w:hint="default"/>
        <w:lang w:val="zh-CN" w:eastAsia="zh-CN" w:bidi="zh-CN"/>
      </w:rPr>
    </w:lvl>
  </w:abstractNum>
  <w:abstractNum w:abstractNumId="3">
    <w:nsid w:val="CF092B84"/>
    <w:multiLevelType w:val="multilevel"/>
    <w:tmpl w:val="CF092B84"/>
    <w:lvl w:ilvl="0" w:tentative="0">
      <w:start w:val="2"/>
      <w:numFmt w:val="decimal"/>
      <w:lvlText w:val="%1"/>
      <w:lvlJc w:val="left"/>
      <w:pPr>
        <w:ind w:left="1702" w:hanging="423"/>
      </w:pPr>
      <w:rPr>
        <w:rFonts w:hint="default"/>
        <w:lang w:val="zh-CN" w:eastAsia="zh-CN" w:bidi="zh-CN"/>
      </w:rPr>
    </w:lvl>
    <w:lvl w:ilvl="1" w:tentative="0">
      <w:start w:val="1"/>
      <w:numFmt w:val="decimal"/>
      <w:lvlText w:val="%1.%2"/>
      <w:lvlJc w:val="left"/>
      <w:pPr>
        <w:ind w:left="1702" w:hanging="423"/>
      </w:pPr>
      <w:rPr>
        <w:rFonts w:hint="default" w:ascii="宋体" w:hAnsi="宋体" w:eastAsia="宋体" w:cs="宋体"/>
        <w:w w:val="100"/>
        <w:sz w:val="21"/>
        <w:szCs w:val="21"/>
        <w:lang w:val="zh-CN" w:eastAsia="zh-CN" w:bidi="zh-CN"/>
      </w:rPr>
    </w:lvl>
    <w:lvl w:ilvl="2" w:tentative="0">
      <w:start w:val="1"/>
      <w:numFmt w:val="decimal"/>
      <w:lvlText w:val="%1.%2.%3"/>
      <w:lvlJc w:val="left"/>
      <w:pPr>
        <w:ind w:left="1272"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3701" w:hanging="579"/>
      </w:pPr>
      <w:rPr>
        <w:rFonts w:hint="default"/>
        <w:lang w:val="zh-CN" w:eastAsia="zh-CN" w:bidi="zh-CN"/>
      </w:rPr>
    </w:lvl>
    <w:lvl w:ilvl="4" w:tentative="0">
      <w:start w:val="0"/>
      <w:numFmt w:val="bullet"/>
      <w:lvlText w:val="•"/>
      <w:lvlJc w:val="left"/>
      <w:pPr>
        <w:ind w:left="4622" w:hanging="579"/>
      </w:pPr>
      <w:rPr>
        <w:rFonts w:hint="default"/>
        <w:lang w:val="zh-CN" w:eastAsia="zh-CN" w:bidi="zh-CN"/>
      </w:rPr>
    </w:lvl>
    <w:lvl w:ilvl="5" w:tentative="0">
      <w:start w:val="0"/>
      <w:numFmt w:val="bullet"/>
      <w:lvlText w:val="•"/>
      <w:lvlJc w:val="left"/>
      <w:pPr>
        <w:ind w:left="5542" w:hanging="579"/>
      </w:pPr>
      <w:rPr>
        <w:rFonts w:hint="default"/>
        <w:lang w:val="zh-CN" w:eastAsia="zh-CN" w:bidi="zh-CN"/>
      </w:rPr>
    </w:lvl>
    <w:lvl w:ilvl="6" w:tentative="0">
      <w:start w:val="0"/>
      <w:numFmt w:val="bullet"/>
      <w:lvlText w:val="•"/>
      <w:lvlJc w:val="left"/>
      <w:pPr>
        <w:ind w:left="6463" w:hanging="579"/>
      </w:pPr>
      <w:rPr>
        <w:rFonts w:hint="default"/>
        <w:lang w:val="zh-CN" w:eastAsia="zh-CN" w:bidi="zh-CN"/>
      </w:rPr>
    </w:lvl>
    <w:lvl w:ilvl="7" w:tentative="0">
      <w:start w:val="0"/>
      <w:numFmt w:val="bullet"/>
      <w:lvlText w:val="•"/>
      <w:lvlJc w:val="left"/>
      <w:pPr>
        <w:ind w:left="7384" w:hanging="579"/>
      </w:pPr>
      <w:rPr>
        <w:rFonts w:hint="default"/>
        <w:lang w:val="zh-CN" w:eastAsia="zh-CN" w:bidi="zh-CN"/>
      </w:rPr>
    </w:lvl>
    <w:lvl w:ilvl="8" w:tentative="0">
      <w:start w:val="0"/>
      <w:numFmt w:val="bullet"/>
      <w:lvlText w:val="•"/>
      <w:lvlJc w:val="left"/>
      <w:pPr>
        <w:ind w:left="8304" w:hanging="579"/>
      </w:pPr>
      <w:rPr>
        <w:rFonts w:hint="default"/>
        <w:lang w:val="zh-CN" w:eastAsia="zh-CN" w:bidi="zh-CN"/>
      </w:rPr>
    </w:lvl>
  </w:abstractNum>
  <w:abstractNum w:abstractNumId="4">
    <w:nsid w:val="0248C179"/>
    <w:multiLevelType w:val="multilevel"/>
    <w:tmpl w:val="0248C179"/>
    <w:lvl w:ilvl="0" w:tentative="0">
      <w:start w:val="5"/>
      <w:numFmt w:val="decimal"/>
      <w:lvlText w:val="%1"/>
      <w:lvlJc w:val="left"/>
      <w:pPr>
        <w:ind w:left="1650" w:hanging="370"/>
      </w:pPr>
      <w:rPr>
        <w:rFonts w:hint="default"/>
        <w:lang w:val="zh-CN" w:eastAsia="zh-CN" w:bidi="zh-CN"/>
      </w:rPr>
    </w:lvl>
    <w:lvl w:ilvl="1" w:tentative="0">
      <w:start w:val="1"/>
      <w:numFmt w:val="decimal"/>
      <w:lvlText w:val="%1.%2"/>
      <w:lvlJc w:val="left"/>
      <w:pPr>
        <w:ind w:left="1650" w:hanging="370"/>
      </w:pPr>
      <w:rPr>
        <w:rFonts w:hint="default" w:ascii="宋体" w:hAnsi="宋体" w:eastAsia="宋体" w:cs="宋体"/>
        <w:w w:val="100"/>
        <w:sz w:val="21"/>
        <w:szCs w:val="21"/>
        <w:lang w:val="zh-CN" w:eastAsia="zh-CN" w:bidi="zh-CN"/>
      </w:rPr>
    </w:lvl>
    <w:lvl w:ilvl="2" w:tentative="0">
      <w:start w:val="0"/>
      <w:numFmt w:val="bullet"/>
      <w:lvlText w:val="•"/>
      <w:lvlJc w:val="left"/>
      <w:pPr>
        <w:ind w:left="3357" w:hanging="370"/>
      </w:pPr>
      <w:rPr>
        <w:rFonts w:hint="default"/>
        <w:lang w:val="zh-CN" w:eastAsia="zh-CN" w:bidi="zh-CN"/>
      </w:rPr>
    </w:lvl>
    <w:lvl w:ilvl="3" w:tentative="0">
      <w:start w:val="0"/>
      <w:numFmt w:val="bullet"/>
      <w:lvlText w:val="•"/>
      <w:lvlJc w:val="left"/>
      <w:pPr>
        <w:ind w:left="4205" w:hanging="370"/>
      </w:pPr>
      <w:rPr>
        <w:rFonts w:hint="default"/>
        <w:lang w:val="zh-CN" w:eastAsia="zh-CN" w:bidi="zh-CN"/>
      </w:rPr>
    </w:lvl>
    <w:lvl w:ilvl="4" w:tentative="0">
      <w:start w:val="0"/>
      <w:numFmt w:val="bullet"/>
      <w:lvlText w:val="•"/>
      <w:lvlJc w:val="left"/>
      <w:pPr>
        <w:ind w:left="5054" w:hanging="370"/>
      </w:pPr>
      <w:rPr>
        <w:rFonts w:hint="default"/>
        <w:lang w:val="zh-CN" w:eastAsia="zh-CN" w:bidi="zh-CN"/>
      </w:rPr>
    </w:lvl>
    <w:lvl w:ilvl="5" w:tentative="0">
      <w:start w:val="0"/>
      <w:numFmt w:val="bullet"/>
      <w:lvlText w:val="•"/>
      <w:lvlJc w:val="left"/>
      <w:pPr>
        <w:ind w:left="5903" w:hanging="370"/>
      </w:pPr>
      <w:rPr>
        <w:rFonts w:hint="default"/>
        <w:lang w:val="zh-CN" w:eastAsia="zh-CN" w:bidi="zh-CN"/>
      </w:rPr>
    </w:lvl>
    <w:lvl w:ilvl="6" w:tentative="0">
      <w:start w:val="0"/>
      <w:numFmt w:val="bullet"/>
      <w:lvlText w:val="•"/>
      <w:lvlJc w:val="left"/>
      <w:pPr>
        <w:ind w:left="6751" w:hanging="370"/>
      </w:pPr>
      <w:rPr>
        <w:rFonts w:hint="default"/>
        <w:lang w:val="zh-CN" w:eastAsia="zh-CN" w:bidi="zh-CN"/>
      </w:rPr>
    </w:lvl>
    <w:lvl w:ilvl="7" w:tentative="0">
      <w:start w:val="0"/>
      <w:numFmt w:val="bullet"/>
      <w:lvlText w:val="•"/>
      <w:lvlJc w:val="left"/>
      <w:pPr>
        <w:ind w:left="7600" w:hanging="370"/>
      </w:pPr>
      <w:rPr>
        <w:rFonts w:hint="default"/>
        <w:lang w:val="zh-CN" w:eastAsia="zh-CN" w:bidi="zh-CN"/>
      </w:rPr>
    </w:lvl>
    <w:lvl w:ilvl="8" w:tentative="0">
      <w:start w:val="0"/>
      <w:numFmt w:val="bullet"/>
      <w:lvlText w:val="•"/>
      <w:lvlJc w:val="left"/>
      <w:pPr>
        <w:ind w:left="8449" w:hanging="370"/>
      </w:pPr>
      <w:rPr>
        <w:rFonts w:hint="default"/>
        <w:lang w:val="zh-CN" w:eastAsia="zh-CN" w:bidi="zh-CN"/>
      </w:rPr>
    </w:lvl>
  </w:abstractNum>
  <w:abstractNum w:abstractNumId="5">
    <w:nsid w:val="0337063D"/>
    <w:multiLevelType w:val="singleLevel"/>
    <w:tmpl w:val="0337063D"/>
    <w:lvl w:ilvl="0" w:tentative="0">
      <w:start w:val="11"/>
      <w:numFmt w:val="chineseCounting"/>
      <w:suff w:val="nothing"/>
      <w:lvlText w:val="%1、"/>
      <w:lvlJc w:val="left"/>
      <w:rPr>
        <w:rFonts w:hint="eastAsia"/>
      </w:rPr>
    </w:lvl>
  </w:abstractNum>
  <w:abstractNum w:abstractNumId="6">
    <w:nsid w:val="2A8F537B"/>
    <w:multiLevelType w:val="multilevel"/>
    <w:tmpl w:val="2A8F537B"/>
    <w:lvl w:ilvl="0" w:tentative="0">
      <w:start w:val="4"/>
      <w:numFmt w:val="decimal"/>
      <w:lvlText w:val="%1"/>
      <w:lvlJc w:val="left"/>
      <w:pPr>
        <w:ind w:left="1280" w:hanging="423"/>
      </w:pPr>
      <w:rPr>
        <w:rFonts w:hint="default"/>
        <w:lang w:val="zh-CN" w:eastAsia="zh-CN" w:bidi="zh-CN"/>
      </w:rPr>
    </w:lvl>
    <w:lvl w:ilvl="1" w:tentative="0">
      <w:start w:val="1"/>
      <w:numFmt w:val="decimal"/>
      <w:lvlText w:val="%1.%2"/>
      <w:lvlJc w:val="left"/>
      <w:pPr>
        <w:ind w:left="1280" w:hanging="423"/>
      </w:pPr>
      <w:rPr>
        <w:rFonts w:hint="default" w:ascii="宋体" w:hAnsi="宋体" w:eastAsia="宋体" w:cs="宋体"/>
        <w:w w:val="100"/>
        <w:sz w:val="21"/>
        <w:szCs w:val="21"/>
        <w:lang w:val="zh-CN" w:eastAsia="zh-CN" w:bidi="zh-CN"/>
      </w:rPr>
    </w:lvl>
    <w:lvl w:ilvl="2" w:tentative="0">
      <w:start w:val="1"/>
      <w:numFmt w:val="decimal"/>
      <w:lvlText w:val="%1.%2.%3"/>
      <w:lvlJc w:val="left"/>
      <w:pPr>
        <w:ind w:left="860" w:hanging="632"/>
      </w:pPr>
      <w:rPr>
        <w:rFonts w:hint="default" w:ascii="宋体" w:hAnsi="宋体" w:eastAsia="宋体" w:cs="宋体"/>
        <w:w w:val="100"/>
        <w:sz w:val="21"/>
        <w:szCs w:val="21"/>
        <w:lang w:val="zh-CN" w:eastAsia="zh-CN" w:bidi="zh-CN"/>
      </w:rPr>
    </w:lvl>
    <w:lvl w:ilvl="3" w:tentative="0">
      <w:start w:val="0"/>
      <w:numFmt w:val="bullet"/>
      <w:lvlText w:val="•"/>
      <w:lvlJc w:val="left"/>
      <w:pPr>
        <w:ind w:left="2948" w:hanging="632"/>
      </w:pPr>
      <w:rPr>
        <w:rFonts w:hint="default"/>
        <w:lang w:val="zh-CN" w:eastAsia="zh-CN" w:bidi="zh-CN"/>
      </w:rPr>
    </w:lvl>
    <w:lvl w:ilvl="4" w:tentative="0">
      <w:start w:val="0"/>
      <w:numFmt w:val="bullet"/>
      <w:lvlText w:val="•"/>
      <w:lvlJc w:val="left"/>
      <w:pPr>
        <w:ind w:left="3976" w:hanging="632"/>
      </w:pPr>
      <w:rPr>
        <w:rFonts w:hint="default"/>
        <w:lang w:val="zh-CN" w:eastAsia="zh-CN" w:bidi="zh-CN"/>
      </w:rPr>
    </w:lvl>
    <w:lvl w:ilvl="5" w:tentative="0">
      <w:start w:val="0"/>
      <w:numFmt w:val="bullet"/>
      <w:lvlText w:val="•"/>
      <w:lvlJc w:val="left"/>
      <w:pPr>
        <w:ind w:left="5004" w:hanging="632"/>
      </w:pPr>
      <w:rPr>
        <w:rFonts w:hint="default"/>
        <w:lang w:val="zh-CN" w:eastAsia="zh-CN" w:bidi="zh-CN"/>
      </w:rPr>
    </w:lvl>
    <w:lvl w:ilvl="6" w:tentative="0">
      <w:start w:val="0"/>
      <w:numFmt w:val="bullet"/>
      <w:lvlText w:val="•"/>
      <w:lvlJc w:val="left"/>
      <w:pPr>
        <w:ind w:left="6033" w:hanging="632"/>
      </w:pPr>
      <w:rPr>
        <w:rFonts w:hint="default"/>
        <w:lang w:val="zh-CN" w:eastAsia="zh-CN" w:bidi="zh-CN"/>
      </w:rPr>
    </w:lvl>
    <w:lvl w:ilvl="7" w:tentative="0">
      <w:start w:val="0"/>
      <w:numFmt w:val="bullet"/>
      <w:lvlText w:val="•"/>
      <w:lvlJc w:val="left"/>
      <w:pPr>
        <w:ind w:left="7061" w:hanging="632"/>
      </w:pPr>
      <w:rPr>
        <w:rFonts w:hint="default"/>
        <w:lang w:val="zh-CN" w:eastAsia="zh-CN" w:bidi="zh-CN"/>
      </w:rPr>
    </w:lvl>
    <w:lvl w:ilvl="8" w:tentative="0">
      <w:start w:val="0"/>
      <w:numFmt w:val="bullet"/>
      <w:lvlText w:val="•"/>
      <w:lvlJc w:val="left"/>
      <w:pPr>
        <w:ind w:left="8089" w:hanging="632"/>
      </w:pPr>
      <w:rPr>
        <w:rFonts w:hint="default"/>
        <w:lang w:val="zh-CN" w:eastAsia="zh-CN" w:bidi="zh-CN"/>
      </w:rPr>
    </w:lvl>
  </w:abstractNum>
  <w:abstractNum w:abstractNumId="7">
    <w:nsid w:val="59ADCABA"/>
    <w:multiLevelType w:val="multilevel"/>
    <w:tmpl w:val="59ADCABA"/>
    <w:lvl w:ilvl="0" w:tentative="0">
      <w:start w:val="1"/>
      <w:numFmt w:val="decimal"/>
      <w:lvlText w:val="%1"/>
      <w:lvlJc w:val="left"/>
      <w:pPr>
        <w:ind w:left="1441" w:hanging="159"/>
      </w:pPr>
      <w:rPr>
        <w:rFonts w:hint="default"/>
        <w:b/>
        <w:bCs/>
        <w:w w:val="99"/>
        <w:lang w:val="zh-CN" w:eastAsia="zh-CN" w:bidi="zh-CN"/>
      </w:rPr>
    </w:lvl>
    <w:lvl w:ilvl="1" w:tentative="0">
      <w:start w:val="1"/>
      <w:numFmt w:val="decimal"/>
      <w:lvlText w:val="%1.%2"/>
      <w:lvlJc w:val="left"/>
      <w:pPr>
        <w:ind w:left="1699" w:hanging="423"/>
      </w:pPr>
      <w:rPr>
        <w:rFonts w:hint="default" w:ascii="宋体" w:hAnsi="宋体" w:eastAsia="宋体" w:cs="宋体"/>
        <w:b w:val="0"/>
        <w:bCs/>
        <w:w w:val="100"/>
        <w:sz w:val="21"/>
        <w:szCs w:val="21"/>
        <w:lang w:val="zh-CN" w:eastAsia="zh-CN" w:bidi="zh-CN"/>
      </w:rPr>
    </w:lvl>
    <w:lvl w:ilvl="2" w:tentative="0">
      <w:start w:val="0"/>
      <w:numFmt w:val="bullet"/>
      <w:lvlText w:val="•"/>
      <w:lvlJc w:val="left"/>
      <w:pPr>
        <w:ind w:left="2638" w:hanging="423"/>
      </w:pPr>
      <w:rPr>
        <w:rFonts w:hint="default"/>
        <w:lang w:val="zh-CN" w:eastAsia="zh-CN" w:bidi="zh-CN"/>
      </w:rPr>
    </w:lvl>
    <w:lvl w:ilvl="3" w:tentative="0">
      <w:start w:val="0"/>
      <w:numFmt w:val="bullet"/>
      <w:lvlText w:val="•"/>
      <w:lvlJc w:val="left"/>
      <w:pPr>
        <w:ind w:left="3576" w:hanging="423"/>
      </w:pPr>
      <w:rPr>
        <w:rFonts w:hint="default"/>
        <w:lang w:val="zh-CN" w:eastAsia="zh-CN" w:bidi="zh-CN"/>
      </w:rPr>
    </w:lvl>
    <w:lvl w:ilvl="4" w:tentative="0">
      <w:start w:val="0"/>
      <w:numFmt w:val="bullet"/>
      <w:lvlText w:val="•"/>
      <w:lvlJc w:val="left"/>
      <w:pPr>
        <w:ind w:left="4515" w:hanging="423"/>
      </w:pPr>
      <w:rPr>
        <w:rFonts w:hint="default"/>
        <w:lang w:val="zh-CN" w:eastAsia="zh-CN" w:bidi="zh-CN"/>
      </w:rPr>
    </w:lvl>
    <w:lvl w:ilvl="5" w:tentative="0">
      <w:start w:val="0"/>
      <w:numFmt w:val="bullet"/>
      <w:lvlText w:val="•"/>
      <w:lvlJc w:val="left"/>
      <w:pPr>
        <w:ind w:left="5453" w:hanging="423"/>
      </w:pPr>
      <w:rPr>
        <w:rFonts w:hint="default"/>
        <w:lang w:val="zh-CN" w:eastAsia="zh-CN" w:bidi="zh-CN"/>
      </w:rPr>
    </w:lvl>
    <w:lvl w:ilvl="6" w:tentative="0">
      <w:start w:val="0"/>
      <w:numFmt w:val="bullet"/>
      <w:lvlText w:val="•"/>
      <w:lvlJc w:val="left"/>
      <w:pPr>
        <w:ind w:left="6392" w:hanging="423"/>
      </w:pPr>
      <w:rPr>
        <w:rFonts w:hint="default"/>
        <w:lang w:val="zh-CN" w:eastAsia="zh-CN" w:bidi="zh-CN"/>
      </w:rPr>
    </w:lvl>
    <w:lvl w:ilvl="7" w:tentative="0">
      <w:start w:val="0"/>
      <w:numFmt w:val="bullet"/>
      <w:lvlText w:val="•"/>
      <w:lvlJc w:val="left"/>
      <w:pPr>
        <w:ind w:left="7330" w:hanging="423"/>
      </w:pPr>
      <w:rPr>
        <w:rFonts w:hint="default"/>
        <w:lang w:val="zh-CN" w:eastAsia="zh-CN" w:bidi="zh-CN"/>
      </w:rPr>
    </w:lvl>
    <w:lvl w:ilvl="8" w:tentative="0">
      <w:start w:val="0"/>
      <w:numFmt w:val="bullet"/>
      <w:lvlText w:val="•"/>
      <w:lvlJc w:val="left"/>
      <w:pPr>
        <w:ind w:left="8269" w:hanging="423"/>
      </w:pPr>
      <w:rPr>
        <w:rFonts w:hint="default"/>
        <w:lang w:val="zh-CN" w:eastAsia="zh-CN" w:bidi="zh-CN"/>
      </w:rPr>
    </w:lvl>
  </w:abstractNum>
  <w:abstractNum w:abstractNumId="8">
    <w:nsid w:val="72183CF9"/>
    <w:multiLevelType w:val="multilevel"/>
    <w:tmpl w:val="72183CF9"/>
    <w:lvl w:ilvl="0" w:tentative="0">
      <w:start w:val="1"/>
      <w:numFmt w:val="decimal"/>
      <w:lvlText w:val="%1"/>
      <w:lvlJc w:val="left"/>
      <w:pPr>
        <w:ind w:left="1441" w:hanging="159"/>
      </w:pPr>
      <w:rPr>
        <w:rFonts w:hint="default" w:ascii="宋体" w:hAnsi="宋体" w:eastAsia="宋体" w:cs="宋体"/>
        <w:b/>
        <w:bCs/>
        <w:w w:val="99"/>
        <w:sz w:val="21"/>
        <w:szCs w:val="21"/>
        <w:lang w:val="zh-CN" w:eastAsia="zh-CN" w:bidi="zh-CN"/>
      </w:rPr>
    </w:lvl>
    <w:lvl w:ilvl="1" w:tentative="0">
      <w:start w:val="1"/>
      <w:numFmt w:val="decimal"/>
      <w:lvlText w:val="%1.%2"/>
      <w:lvlJc w:val="left"/>
      <w:pPr>
        <w:ind w:left="860" w:hanging="370"/>
      </w:pPr>
      <w:rPr>
        <w:rFonts w:hint="default" w:ascii="宋体" w:hAnsi="宋体" w:eastAsia="宋体" w:cs="宋体"/>
        <w:b w:val="0"/>
        <w:bCs/>
        <w:w w:val="100"/>
        <w:sz w:val="21"/>
        <w:szCs w:val="21"/>
        <w:lang w:val="zh-CN" w:eastAsia="zh-CN" w:bidi="zh-CN"/>
      </w:rPr>
    </w:lvl>
    <w:lvl w:ilvl="2" w:tentative="0">
      <w:start w:val="0"/>
      <w:numFmt w:val="bullet"/>
      <w:lvlText w:val="•"/>
      <w:lvlJc w:val="left"/>
      <w:pPr>
        <w:ind w:left="1660" w:hanging="370"/>
      </w:pPr>
      <w:rPr>
        <w:rFonts w:hint="default"/>
        <w:lang w:val="zh-CN" w:eastAsia="zh-CN" w:bidi="zh-CN"/>
      </w:rPr>
    </w:lvl>
    <w:lvl w:ilvl="3" w:tentative="0">
      <w:start w:val="0"/>
      <w:numFmt w:val="bullet"/>
      <w:lvlText w:val="•"/>
      <w:lvlJc w:val="left"/>
      <w:pPr>
        <w:ind w:left="2720" w:hanging="370"/>
      </w:pPr>
      <w:rPr>
        <w:rFonts w:hint="default"/>
        <w:lang w:val="zh-CN" w:eastAsia="zh-CN" w:bidi="zh-CN"/>
      </w:rPr>
    </w:lvl>
    <w:lvl w:ilvl="4" w:tentative="0">
      <w:start w:val="0"/>
      <w:numFmt w:val="bullet"/>
      <w:lvlText w:val="•"/>
      <w:lvlJc w:val="left"/>
      <w:pPr>
        <w:ind w:left="3781" w:hanging="370"/>
      </w:pPr>
      <w:rPr>
        <w:rFonts w:hint="default"/>
        <w:lang w:val="zh-CN" w:eastAsia="zh-CN" w:bidi="zh-CN"/>
      </w:rPr>
    </w:lvl>
    <w:lvl w:ilvl="5" w:tentative="0">
      <w:start w:val="0"/>
      <w:numFmt w:val="bullet"/>
      <w:lvlText w:val="•"/>
      <w:lvlJc w:val="left"/>
      <w:pPr>
        <w:ind w:left="4842" w:hanging="370"/>
      </w:pPr>
      <w:rPr>
        <w:rFonts w:hint="default"/>
        <w:lang w:val="zh-CN" w:eastAsia="zh-CN" w:bidi="zh-CN"/>
      </w:rPr>
    </w:lvl>
    <w:lvl w:ilvl="6" w:tentative="0">
      <w:start w:val="0"/>
      <w:numFmt w:val="bullet"/>
      <w:lvlText w:val="•"/>
      <w:lvlJc w:val="left"/>
      <w:pPr>
        <w:ind w:left="5903" w:hanging="370"/>
      </w:pPr>
      <w:rPr>
        <w:rFonts w:hint="default"/>
        <w:lang w:val="zh-CN" w:eastAsia="zh-CN" w:bidi="zh-CN"/>
      </w:rPr>
    </w:lvl>
    <w:lvl w:ilvl="7" w:tentative="0">
      <w:start w:val="0"/>
      <w:numFmt w:val="bullet"/>
      <w:lvlText w:val="•"/>
      <w:lvlJc w:val="left"/>
      <w:pPr>
        <w:ind w:left="6964" w:hanging="370"/>
      </w:pPr>
      <w:rPr>
        <w:rFonts w:hint="default"/>
        <w:lang w:val="zh-CN" w:eastAsia="zh-CN" w:bidi="zh-CN"/>
      </w:rPr>
    </w:lvl>
    <w:lvl w:ilvl="8" w:tentative="0">
      <w:start w:val="0"/>
      <w:numFmt w:val="bullet"/>
      <w:lvlText w:val="•"/>
      <w:lvlJc w:val="left"/>
      <w:pPr>
        <w:ind w:left="8024" w:hanging="370"/>
      </w:pPr>
      <w:rPr>
        <w:rFonts w:hint="default"/>
        <w:lang w:val="zh-CN" w:eastAsia="zh-CN" w:bidi="zh-CN"/>
      </w:rPr>
    </w:lvl>
  </w:abstractNum>
  <w:num w:numId="1">
    <w:abstractNumId w:val="5"/>
  </w:num>
  <w:num w:numId="2">
    <w:abstractNumId w:val="3"/>
  </w:num>
  <w:num w:numId="3">
    <w:abstractNumId w:val="7"/>
  </w:num>
  <w:num w:numId="4">
    <w:abstractNumId w:val="2"/>
  </w:num>
  <w:num w:numId="5">
    <w:abstractNumId w:val="1"/>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ZjI0MjgxMDEyODE0NTFlYzIwMDcwY2JkNjg4NGUifQ=="/>
  </w:docVars>
  <w:rsids>
    <w:rsidRoot w:val="00172A27"/>
    <w:rsid w:val="00004EAD"/>
    <w:rsid w:val="00010E93"/>
    <w:rsid w:val="000121CA"/>
    <w:rsid w:val="000146F8"/>
    <w:rsid w:val="00014FE8"/>
    <w:rsid w:val="0002010D"/>
    <w:rsid w:val="000267B2"/>
    <w:rsid w:val="00026CE9"/>
    <w:rsid w:val="00027743"/>
    <w:rsid w:val="00027C05"/>
    <w:rsid w:val="0003149A"/>
    <w:rsid w:val="00031F8F"/>
    <w:rsid w:val="00033DE0"/>
    <w:rsid w:val="00044F8B"/>
    <w:rsid w:val="00047EA7"/>
    <w:rsid w:val="000513EC"/>
    <w:rsid w:val="00053E67"/>
    <w:rsid w:val="00057356"/>
    <w:rsid w:val="000627CA"/>
    <w:rsid w:val="00063F14"/>
    <w:rsid w:val="0006435D"/>
    <w:rsid w:val="00065C19"/>
    <w:rsid w:val="00077FD0"/>
    <w:rsid w:val="000818D3"/>
    <w:rsid w:val="000830A6"/>
    <w:rsid w:val="00085268"/>
    <w:rsid w:val="0009013A"/>
    <w:rsid w:val="00097BCF"/>
    <w:rsid w:val="000A229B"/>
    <w:rsid w:val="000A6E49"/>
    <w:rsid w:val="000B05B4"/>
    <w:rsid w:val="000B0F1B"/>
    <w:rsid w:val="000B10AB"/>
    <w:rsid w:val="000B2F88"/>
    <w:rsid w:val="000B3884"/>
    <w:rsid w:val="000B56AF"/>
    <w:rsid w:val="000B57C1"/>
    <w:rsid w:val="000C3A1C"/>
    <w:rsid w:val="000C6E7E"/>
    <w:rsid w:val="000C76AE"/>
    <w:rsid w:val="000C7E58"/>
    <w:rsid w:val="000D7079"/>
    <w:rsid w:val="000D79A0"/>
    <w:rsid w:val="000E468E"/>
    <w:rsid w:val="000E4C55"/>
    <w:rsid w:val="000F4DC0"/>
    <w:rsid w:val="000F4ED9"/>
    <w:rsid w:val="000F5238"/>
    <w:rsid w:val="000F738D"/>
    <w:rsid w:val="00105D44"/>
    <w:rsid w:val="0010770A"/>
    <w:rsid w:val="001101A3"/>
    <w:rsid w:val="00111E30"/>
    <w:rsid w:val="00114F67"/>
    <w:rsid w:val="00115620"/>
    <w:rsid w:val="0012187A"/>
    <w:rsid w:val="00131BA6"/>
    <w:rsid w:val="00135A22"/>
    <w:rsid w:val="00135EAA"/>
    <w:rsid w:val="00137E8D"/>
    <w:rsid w:val="00146E5F"/>
    <w:rsid w:val="001514D6"/>
    <w:rsid w:val="00152774"/>
    <w:rsid w:val="00153D9A"/>
    <w:rsid w:val="0015467C"/>
    <w:rsid w:val="00155A3F"/>
    <w:rsid w:val="00157FE4"/>
    <w:rsid w:val="001614DD"/>
    <w:rsid w:val="001632CF"/>
    <w:rsid w:val="001713D4"/>
    <w:rsid w:val="00172A27"/>
    <w:rsid w:val="00177450"/>
    <w:rsid w:val="00180E06"/>
    <w:rsid w:val="00183277"/>
    <w:rsid w:val="001905F8"/>
    <w:rsid w:val="00193601"/>
    <w:rsid w:val="00193CF7"/>
    <w:rsid w:val="00196F40"/>
    <w:rsid w:val="001A0CF9"/>
    <w:rsid w:val="001A21BD"/>
    <w:rsid w:val="001B3132"/>
    <w:rsid w:val="001B74BD"/>
    <w:rsid w:val="001B7962"/>
    <w:rsid w:val="001C523F"/>
    <w:rsid w:val="001C5924"/>
    <w:rsid w:val="001D133E"/>
    <w:rsid w:val="001D24EE"/>
    <w:rsid w:val="001D5062"/>
    <w:rsid w:val="001D6BDE"/>
    <w:rsid w:val="001D75E4"/>
    <w:rsid w:val="001E10E4"/>
    <w:rsid w:val="001E3225"/>
    <w:rsid w:val="001E3DFF"/>
    <w:rsid w:val="001E3E42"/>
    <w:rsid w:val="001E7972"/>
    <w:rsid w:val="001F1E8D"/>
    <w:rsid w:val="001F44F3"/>
    <w:rsid w:val="001F6401"/>
    <w:rsid w:val="00201EBA"/>
    <w:rsid w:val="00212A72"/>
    <w:rsid w:val="00212B6D"/>
    <w:rsid w:val="00213B26"/>
    <w:rsid w:val="00214C1A"/>
    <w:rsid w:val="00220E04"/>
    <w:rsid w:val="0022145A"/>
    <w:rsid w:val="002251CD"/>
    <w:rsid w:val="002264F4"/>
    <w:rsid w:val="0023117D"/>
    <w:rsid w:val="002333CE"/>
    <w:rsid w:val="00233A46"/>
    <w:rsid w:val="0023403A"/>
    <w:rsid w:val="00241CC3"/>
    <w:rsid w:val="0024369E"/>
    <w:rsid w:val="00247BF8"/>
    <w:rsid w:val="002506A5"/>
    <w:rsid w:val="00251A96"/>
    <w:rsid w:val="00253FE0"/>
    <w:rsid w:val="00255E0E"/>
    <w:rsid w:val="00260885"/>
    <w:rsid w:val="00264AEB"/>
    <w:rsid w:val="00267C88"/>
    <w:rsid w:val="0027137F"/>
    <w:rsid w:val="0027316F"/>
    <w:rsid w:val="00273E72"/>
    <w:rsid w:val="00276480"/>
    <w:rsid w:val="00277029"/>
    <w:rsid w:val="00277DDF"/>
    <w:rsid w:val="00283CB1"/>
    <w:rsid w:val="00285BCB"/>
    <w:rsid w:val="00286670"/>
    <w:rsid w:val="002920AE"/>
    <w:rsid w:val="002974F6"/>
    <w:rsid w:val="002A082D"/>
    <w:rsid w:val="002A2127"/>
    <w:rsid w:val="002A252D"/>
    <w:rsid w:val="002A46DA"/>
    <w:rsid w:val="002A689B"/>
    <w:rsid w:val="002B3516"/>
    <w:rsid w:val="002C75F9"/>
    <w:rsid w:val="002D23FE"/>
    <w:rsid w:val="002E0240"/>
    <w:rsid w:val="002E6861"/>
    <w:rsid w:val="002F0C63"/>
    <w:rsid w:val="002F1F8A"/>
    <w:rsid w:val="002F2575"/>
    <w:rsid w:val="002F761B"/>
    <w:rsid w:val="00302E6A"/>
    <w:rsid w:val="0031475B"/>
    <w:rsid w:val="00315DA7"/>
    <w:rsid w:val="003201DD"/>
    <w:rsid w:val="00322780"/>
    <w:rsid w:val="00325322"/>
    <w:rsid w:val="003310F1"/>
    <w:rsid w:val="00334127"/>
    <w:rsid w:val="0033501E"/>
    <w:rsid w:val="003418B9"/>
    <w:rsid w:val="003447D3"/>
    <w:rsid w:val="00344C8F"/>
    <w:rsid w:val="0034543F"/>
    <w:rsid w:val="00350E70"/>
    <w:rsid w:val="003546ED"/>
    <w:rsid w:val="00354D33"/>
    <w:rsid w:val="003561EC"/>
    <w:rsid w:val="00362933"/>
    <w:rsid w:val="00366000"/>
    <w:rsid w:val="00374C6A"/>
    <w:rsid w:val="0038213B"/>
    <w:rsid w:val="00382800"/>
    <w:rsid w:val="003834B4"/>
    <w:rsid w:val="0038467E"/>
    <w:rsid w:val="00391556"/>
    <w:rsid w:val="00392490"/>
    <w:rsid w:val="00392BA2"/>
    <w:rsid w:val="00392BC5"/>
    <w:rsid w:val="003A0673"/>
    <w:rsid w:val="003A0A15"/>
    <w:rsid w:val="003A6ABA"/>
    <w:rsid w:val="003A7FA4"/>
    <w:rsid w:val="003B2845"/>
    <w:rsid w:val="003C0314"/>
    <w:rsid w:val="003C081F"/>
    <w:rsid w:val="003C27D9"/>
    <w:rsid w:val="003C2F30"/>
    <w:rsid w:val="003D06EF"/>
    <w:rsid w:val="003D1A38"/>
    <w:rsid w:val="003D246F"/>
    <w:rsid w:val="003D3197"/>
    <w:rsid w:val="003D4729"/>
    <w:rsid w:val="003D5382"/>
    <w:rsid w:val="003E1429"/>
    <w:rsid w:val="003E346A"/>
    <w:rsid w:val="003E48DD"/>
    <w:rsid w:val="00403B64"/>
    <w:rsid w:val="00404AE4"/>
    <w:rsid w:val="00405114"/>
    <w:rsid w:val="00410C34"/>
    <w:rsid w:val="0041186B"/>
    <w:rsid w:val="00411C0E"/>
    <w:rsid w:val="00413F8E"/>
    <w:rsid w:val="00417878"/>
    <w:rsid w:val="0042729F"/>
    <w:rsid w:val="00430F86"/>
    <w:rsid w:val="00432F95"/>
    <w:rsid w:val="00435BBF"/>
    <w:rsid w:val="004449D7"/>
    <w:rsid w:val="004503DE"/>
    <w:rsid w:val="00451A20"/>
    <w:rsid w:val="00451ED9"/>
    <w:rsid w:val="00465A49"/>
    <w:rsid w:val="00470E2A"/>
    <w:rsid w:val="00475BBE"/>
    <w:rsid w:val="004776B7"/>
    <w:rsid w:val="0048106F"/>
    <w:rsid w:val="00483D36"/>
    <w:rsid w:val="004860E8"/>
    <w:rsid w:val="0049044F"/>
    <w:rsid w:val="0049592C"/>
    <w:rsid w:val="004A0B11"/>
    <w:rsid w:val="004A3271"/>
    <w:rsid w:val="004A3D9D"/>
    <w:rsid w:val="004A6B83"/>
    <w:rsid w:val="004B3BB1"/>
    <w:rsid w:val="004B4638"/>
    <w:rsid w:val="004B4809"/>
    <w:rsid w:val="004B6AB6"/>
    <w:rsid w:val="004D136E"/>
    <w:rsid w:val="004E04C5"/>
    <w:rsid w:val="004F12B7"/>
    <w:rsid w:val="004F2D42"/>
    <w:rsid w:val="004F5727"/>
    <w:rsid w:val="004F6A53"/>
    <w:rsid w:val="0050002C"/>
    <w:rsid w:val="00500622"/>
    <w:rsid w:val="00503737"/>
    <w:rsid w:val="00506613"/>
    <w:rsid w:val="00512A7F"/>
    <w:rsid w:val="00523014"/>
    <w:rsid w:val="00523ACB"/>
    <w:rsid w:val="00524798"/>
    <w:rsid w:val="00532374"/>
    <w:rsid w:val="00533650"/>
    <w:rsid w:val="005354EA"/>
    <w:rsid w:val="005374F9"/>
    <w:rsid w:val="00541536"/>
    <w:rsid w:val="00541A03"/>
    <w:rsid w:val="005423DB"/>
    <w:rsid w:val="005456E9"/>
    <w:rsid w:val="00545BDA"/>
    <w:rsid w:val="00550EF6"/>
    <w:rsid w:val="00556044"/>
    <w:rsid w:val="00561EAE"/>
    <w:rsid w:val="00562FF0"/>
    <w:rsid w:val="0056442E"/>
    <w:rsid w:val="00570E06"/>
    <w:rsid w:val="005751D4"/>
    <w:rsid w:val="00577588"/>
    <w:rsid w:val="00590E6A"/>
    <w:rsid w:val="0059366F"/>
    <w:rsid w:val="005941AC"/>
    <w:rsid w:val="005A0B24"/>
    <w:rsid w:val="005A1651"/>
    <w:rsid w:val="005A23E4"/>
    <w:rsid w:val="005A4529"/>
    <w:rsid w:val="005B7A00"/>
    <w:rsid w:val="005C052E"/>
    <w:rsid w:val="005C31F0"/>
    <w:rsid w:val="005C3D6A"/>
    <w:rsid w:val="005D0D4F"/>
    <w:rsid w:val="005E36F1"/>
    <w:rsid w:val="005E4AD1"/>
    <w:rsid w:val="005E6568"/>
    <w:rsid w:val="00605AF1"/>
    <w:rsid w:val="00605D0D"/>
    <w:rsid w:val="00607B18"/>
    <w:rsid w:val="00610F85"/>
    <w:rsid w:val="0061364D"/>
    <w:rsid w:val="006207CE"/>
    <w:rsid w:val="00622D9E"/>
    <w:rsid w:val="00625466"/>
    <w:rsid w:val="00633AAA"/>
    <w:rsid w:val="006359AC"/>
    <w:rsid w:val="006404F4"/>
    <w:rsid w:val="006429A6"/>
    <w:rsid w:val="006471D3"/>
    <w:rsid w:val="00650692"/>
    <w:rsid w:val="00652BDC"/>
    <w:rsid w:val="006537B3"/>
    <w:rsid w:val="006556A4"/>
    <w:rsid w:val="006658B5"/>
    <w:rsid w:val="00666E4C"/>
    <w:rsid w:val="00667650"/>
    <w:rsid w:val="00671E60"/>
    <w:rsid w:val="006727AC"/>
    <w:rsid w:val="006740DA"/>
    <w:rsid w:val="00684D24"/>
    <w:rsid w:val="006854F3"/>
    <w:rsid w:val="00687845"/>
    <w:rsid w:val="00690276"/>
    <w:rsid w:val="00691AF2"/>
    <w:rsid w:val="00693007"/>
    <w:rsid w:val="006A271A"/>
    <w:rsid w:val="006A2743"/>
    <w:rsid w:val="006A7B14"/>
    <w:rsid w:val="006B11E2"/>
    <w:rsid w:val="006C7100"/>
    <w:rsid w:val="006D1A2D"/>
    <w:rsid w:val="006D2CA5"/>
    <w:rsid w:val="006D3D44"/>
    <w:rsid w:val="006E4575"/>
    <w:rsid w:val="006E531F"/>
    <w:rsid w:val="006E6EB3"/>
    <w:rsid w:val="00702004"/>
    <w:rsid w:val="00705953"/>
    <w:rsid w:val="007064C4"/>
    <w:rsid w:val="00706C8D"/>
    <w:rsid w:val="00706FFC"/>
    <w:rsid w:val="00710048"/>
    <w:rsid w:val="00711F00"/>
    <w:rsid w:val="00712E47"/>
    <w:rsid w:val="00713BC0"/>
    <w:rsid w:val="00720E80"/>
    <w:rsid w:val="00721FED"/>
    <w:rsid w:val="007239F8"/>
    <w:rsid w:val="00725F1C"/>
    <w:rsid w:val="00730263"/>
    <w:rsid w:val="00732E38"/>
    <w:rsid w:val="007358CB"/>
    <w:rsid w:val="0074050F"/>
    <w:rsid w:val="00747F30"/>
    <w:rsid w:val="007516FB"/>
    <w:rsid w:val="00751B10"/>
    <w:rsid w:val="007627BF"/>
    <w:rsid w:val="00764D5A"/>
    <w:rsid w:val="00770FEB"/>
    <w:rsid w:val="00771062"/>
    <w:rsid w:val="0078208E"/>
    <w:rsid w:val="0078385F"/>
    <w:rsid w:val="007864E7"/>
    <w:rsid w:val="00786901"/>
    <w:rsid w:val="00787781"/>
    <w:rsid w:val="00790EC3"/>
    <w:rsid w:val="007925C2"/>
    <w:rsid w:val="007A1056"/>
    <w:rsid w:val="007A2B0A"/>
    <w:rsid w:val="007A375B"/>
    <w:rsid w:val="007A3FA1"/>
    <w:rsid w:val="007A605A"/>
    <w:rsid w:val="007B62ED"/>
    <w:rsid w:val="007B6B5F"/>
    <w:rsid w:val="007B71F8"/>
    <w:rsid w:val="007C718A"/>
    <w:rsid w:val="007C7722"/>
    <w:rsid w:val="007E07AD"/>
    <w:rsid w:val="007E0D24"/>
    <w:rsid w:val="007E2355"/>
    <w:rsid w:val="007E2F50"/>
    <w:rsid w:val="007E4DE6"/>
    <w:rsid w:val="007E692D"/>
    <w:rsid w:val="007F2C42"/>
    <w:rsid w:val="007F4234"/>
    <w:rsid w:val="007F4C52"/>
    <w:rsid w:val="00801BE2"/>
    <w:rsid w:val="0080555D"/>
    <w:rsid w:val="00817B2F"/>
    <w:rsid w:val="008219CD"/>
    <w:rsid w:val="0082412C"/>
    <w:rsid w:val="008254F9"/>
    <w:rsid w:val="008261A3"/>
    <w:rsid w:val="00830053"/>
    <w:rsid w:val="00831CBC"/>
    <w:rsid w:val="0083250A"/>
    <w:rsid w:val="00832876"/>
    <w:rsid w:val="00833922"/>
    <w:rsid w:val="00835BF2"/>
    <w:rsid w:val="00843EF4"/>
    <w:rsid w:val="00845D1F"/>
    <w:rsid w:val="00850BCD"/>
    <w:rsid w:val="0085583E"/>
    <w:rsid w:val="008558B6"/>
    <w:rsid w:val="00856703"/>
    <w:rsid w:val="00857A35"/>
    <w:rsid w:val="00861F1A"/>
    <w:rsid w:val="00863C0D"/>
    <w:rsid w:val="00865816"/>
    <w:rsid w:val="00865E6F"/>
    <w:rsid w:val="008679F3"/>
    <w:rsid w:val="0087265B"/>
    <w:rsid w:val="008774CD"/>
    <w:rsid w:val="00880C88"/>
    <w:rsid w:val="00883B8C"/>
    <w:rsid w:val="00886087"/>
    <w:rsid w:val="0088775D"/>
    <w:rsid w:val="008903DE"/>
    <w:rsid w:val="00891DA8"/>
    <w:rsid w:val="00892F35"/>
    <w:rsid w:val="0089389A"/>
    <w:rsid w:val="00893CBA"/>
    <w:rsid w:val="008942D8"/>
    <w:rsid w:val="008945DF"/>
    <w:rsid w:val="008953E9"/>
    <w:rsid w:val="008958FB"/>
    <w:rsid w:val="00896290"/>
    <w:rsid w:val="00896D43"/>
    <w:rsid w:val="008A2D34"/>
    <w:rsid w:val="008A696F"/>
    <w:rsid w:val="008B03D8"/>
    <w:rsid w:val="008B075B"/>
    <w:rsid w:val="008B5403"/>
    <w:rsid w:val="008C09BA"/>
    <w:rsid w:val="008C1119"/>
    <w:rsid w:val="008C4CF2"/>
    <w:rsid w:val="008D36F5"/>
    <w:rsid w:val="008D378C"/>
    <w:rsid w:val="008D55D3"/>
    <w:rsid w:val="008D597A"/>
    <w:rsid w:val="008D632F"/>
    <w:rsid w:val="008D7952"/>
    <w:rsid w:val="008E0370"/>
    <w:rsid w:val="008E2CEA"/>
    <w:rsid w:val="008E4426"/>
    <w:rsid w:val="008E4649"/>
    <w:rsid w:val="008F0DF7"/>
    <w:rsid w:val="008F68EC"/>
    <w:rsid w:val="009013B6"/>
    <w:rsid w:val="009022EF"/>
    <w:rsid w:val="00902B30"/>
    <w:rsid w:val="00912F5E"/>
    <w:rsid w:val="0091415F"/>
    <w:rsid w:val="009143B7"/>
    <w:rsid w:val="009246DA"/>
    <w:rsid w:val="009331DC"/>
    <w:rsid w:val="00935629"/>
    <w:rsid w:val="00935D5D"/>
    <w:rsid w:val="009423AD"/>
    <w:rsid w:val="009465C8"/>
    <w:rsid w:val="009547EE"/>
    <w:rsid w:val="009675AF"/>
    <w:rsid w:val="00971B63"/>
    <w:rsid w:val="00975CBC"/>
    <w:rsid w:val="009771BC"/>
    <w:rsid w:val="009839A4"/>
    <w:rsid w:val="009857CE"/>
    <w:rsid w:val="00987238"/>
    <w:rsid w:val="0098780A"/>
    <w:rsid w:val="00992CB2"/>
    <w:rsid w:val="009946D2"/>
    <w:rsid w:val="009A06A5"/>
    <w:rsid w:val="009A27CB"/>
    <w:rsid w:val="009A41B1"/>
    <w:rsid w:val="009A5414"/>
    <w:rsid w:val="009B25DC"/>
    <w:rsid w:val="009B5705"/>
    <w:rsid w:val="009B6A08"/>
    <w:rsid w:val="009B75FD"/>
    <w:rsid w:val="009C2367"/>
    <w:rsid w:val="009C7186"/>
    <w:rsid w:val="009C7EE4"/>
    <w:rsid w:val="009D5E8B"/>
    <w:rsid w:val="009D7207"/>
    <w:rsid w:val="009E28D9"/>
    <w:rsid w:val="009E70A5"/>
    <w:rsid w:val="009E70F5"/>
    <w:rsid w:val="009F4DE5"/>
    <w:rsid w:val="00A02396"/>
    <w:rsid w:val="00A10CB1"/>
    <w:rsid w:val="00A1166A"/>
    <w:rsid w:val="00A128F7"/>
    <w:rsid w:val="00A13888"/>
    <w:rsid w:val="00A14279"/>
    <w:rsid w:val="00A20236"/>
    <w:rsid w:val="00A23E50"/>
    <w:rsid w:val="00A26FB8"/>
    <w:rsid w:val="00A27274"/>
    <w:rsid w:val="00A35594"/>
    <w:rsid w:val="00A36072"/>
    <w:rsid w:val="00A3633B"/>
    <w:rsid w:val="00A41179"/>
    <w:rsid w:val="00A41384"/>
    <w:rsid w:val="00A432E0"/>
    <w:rsid w:val="00A43E7C"/>
    <w:rsid w:val="00A468DF"/>
    <w:rsid w:val="00A47659"/>
    <w:rsid w:val="00A50268"/>
    <w:rsid w:val="00A510B7"/>
    <w:rsid w:val="00A55BB4"/>
    <w:rsid w:val="00A57447"/>
    <w:rsid w:val="00A60371"/>
    <w:rsid w:val="00A64684"/>
    <w:rsid w:val="00A658B0"/>
    <w:rsid w:val="00A83D73"/>
    <w:rsid w:val="00A85912"/>
    <w:rsid w:val="00A9038E"/>
    <w:rsid w:val="00A9222B"/>
    <w:rsid w:val="00A97C89"/>
    <w:rsid w:val="00AA1E0B"/>
    <w:rsid w:val="00AA5156"/>
    <w:rsid w:val="00AB42C5"/>
    <w:rsid w:val="00AB54E5"/>
    <w:rsid w:val="00AB776D"/>
    <w:rsid w:val="00AD391A"/>
    <w:rsid w:val="00AD3DDB"/>
    <w:rsid w:val="00AE38D7"/>
    <w:rsid w:val="00AE6E53"/>
    <w:rsid w:val="00AF58C6"/>
    <w:rsid w:val="00AF6DC8"/>
    <w:rsid w:val="00B01E38"/>
    <w:rsid w:val="00B02ADE"/>
    <w:rsid w:val="00B14858"/>
    <w:rsid w:val="00B17F6F"/>
    <w:rsid w:val="00B2650E"/>
    <w:rsid w:val="00B2687C"/>
    <w:rsid w:val="00B26F7F"/>
    <w:rsid w:val="00B272B7"/>
    <w:rsid w:val="00B34C98"/>
    <w:rsid w:val="00B35B74"/>
    <w:rsid w:val="00B42B5A"/>
    <w:rsid w:val="00B435EC"/>
    <w:rsid w:val="00B43E82"/>
    <w:rsid w:val="00B56639"/>
    <w:rsid w:val="00B62656"/>
    <w:rsid w:val="00B65415"/>
    <w:rsid w:val="00B66221"/>
    <w:rsid w:val="00B6641D"/>
    <w:rsid w:val="00B66BF3"/>
    <w:rsid w:val="00B67A5A"/>
    <w:rsid w:val="00B7157E"/>
    <w:rsid w:val="00B87CF0"/>
    <w:rsid w:val="00B87FF8"/>
    <w:rsid w:val="00B954EE"/>
    <w:rsid w:val="00BA1679"/>
    <w:rsid w:val="00BA3025"/>
    <w:rsid w:val="00BA30AB"/>
    <w:rsid w:val="00BA5031"/>
    <w:rsid w:val="00BA5EE4"/>
    <w:rsid w:val="00BA6B3E"/>
    <w:rsid w:val="00BB0605"/>
    <w:rsid w:val="00BB397A"/>
    <w:rsid w:val="00BB5EE7"/>
    <w:rsid w:val="00BB74E9"/>
    <w:rsid w:val="00BC00B1"/>
    <w:rsid w:val="00BC023B"/>
    <w:rsid w:val="00BD02D4"/>
    <w:rsid w:val="00BD23A5"/>
    <w:rsid w:val="00BD71C0"/>
    <w:rsid w:val="00BE1646"/>
    <w:rsid w:val="00BE29D7"/>
    <w:rsid w:val="00BE4F20"/>
    <w:rsid w:val="00BE6BA4"/>
    <w:rsid w:val="00BF0E19"/>
    <w:rsid w:val="00BF2280"/>
    <w:rsid w:val="00C00EE6"/>
    <w:rsid w:val="00C012D1"/>
    <w:rsid w:val="00C01412"/>
    <w:rsid w:val="00C01C14"/>
    <w:rsid w:val="00C06921"/>
    <w:rsid w:val="00C20747"/>
    <w:rsid w:val="00C22295"/>
    <w:rsid w:val="00C26831"/>
    <w:rsid w:val="00C317FA"/>
    <w:rsid w:val="00C3281C"/>
    <w:rsid w:val="00C37490"/>
    <w:rsid w:val="00C40823"/>
    <w:rsid w:val="00C41D8D"/>
    <w:rsid w:val="00C47690"/>
    <w:rsid w:val="00C522F7"/>
    <w:rsid w:val="00C5664C"/>
    <w:rsid w:val="00C602CF"/>
    <w:rsid w:val="00C61D0F"/>
    <w:rsid w:val="00C64B07"/>
    <w:rsid w:val="00C64C83"/>
    <w:rsid w:val="00C67F87"/>
    <w:rsid w:val="00C77596"/>
    <w:rsid w:val="00C83154"/>
    <w:rsid w:val="00C871A3"/>
    <w:rsid w:val="00C937CF"/>
    <w:rsid w:val="00CA2C95"/>
    <w:rsid w:val="00CA4A16"/>
    <w:rsid w:val="00CA7E49"/>
    <w:rsid w:val="00CB0CAC"/>
    <w:rsid w:val="00CB2E0E"/>
    <w:rsid w:val="00CB3491"/>
    <w:rsid w:val="00CB42D6"/>
    <w:rsid w:val="00CB66BF"/>
    <w:rsid w:val="00CB6A41"/>
    <w:rsid w:val="00CB6EBC"/>
    <w:rsid w:val="00CC0EA4"/>
    <w:rsid w:val="00CC251A"/>
    <w:rsid w:val="00CC40B1"/>
    <w:rsid w:val="00CD13D8"/>
    <w:rsid w:val="00CD3730"/>
    <w:rsid w:val="00CD4564"/>
    <w:rsid w:val="00CE2045"/>
    <w:rsid w:val="00CE5C67"/>
    <w:rsid w:val="00CE6F5D"/>
    <w:rsid w:val="00CF22E4"/>
    <w:rsid w:val="00D05765"/>
    <w:rsid w:val="00D109AB"/>
    <w:rsid w:val="00D141BA"/>
    <w:rsid w:val="00D171C8"/>
    <w:rsid w:val="00D20963"/>
    <w:rsid w:val="00D23F31"/>
    <w:rsid w:val="00D26569"/>
    <w:rsid w:val="00D31747"/>
    <w:rsid w:val="00D343A1"/>
    <w:rsid w:val="00D3665C"/>
    <w:rsid w:val="00D40327"/>
    <w:rsid w:val="00D409D9"/>
    <w:rsid w:val="00D425D8"/>
    <w:rsid w:val="00D43C05"/>
    <w:rsid w:val="00D453F9"/>
    <w:rsid w:val="00D475A0"/>
    <w:rsid w:val="00D50376"/>
    <w:rsid w:val="00D52DC8"/>
    <w:rsid w:val="00D533F4"/>
    <w:rsid w:val="00D5698F"/>
    <w:rsid w:val="00D56A24"/>
    <w:rsid w:val="00D57585"/>
    <w:rsid w:val="00D6064A"/>
    <w:rsid w:val="00D61DE7"/>
    <w:rsid w:val="00D62B0E"/>
    <w:rsid w:val="00D759F1"/>
    <w:rsid w:val="00D86CA7"/>
    <w:rsid w:val="00D906AB"/>
    <w:rsid w:val="00D90DC2"/>
    <w:rsid w:val="00D9549E"/>
    <w:rsid w:val="00D9766D"/>
    <w:rsid w:val="00DA0234"/>
    <w:rsid w:val="00DB4E59"/>
    <w:rsid w:val="00DD2DE6"/>
    <w:rsid w:val="00DE2CAC"/>
    <w:rsid w:val="00DE466B"/>
    <w:rsid w:val="00DE7366"/>
    <w:rsid w:val="00DF0139"/>
    <w:rsid w:val="00DF1E26"/>
    <w:rsid w:val="00DF2973"/>
    <w:rsid w:val="00DF29CD"/>
    <w:rsid w:val="00DF60C5"/>
    <w:rsid w:val="00DF66A2"/>
    <w:rsid w:val="00DF7A29"/>
    <w:rsid w:val="00E0344E"/>
    <w:rsid w:val="00E12CD2"/>
    <w:rsid w:val="00E14BF1"/>
    <w:rsid w:val="00E1734C"/>
    <w:rsid w:val="00E20008"/>
    <w:rsid w:val="00E3014A"/>
    <w:rsid w:val="00E35E04"/>
    <w:rsid w:val="00E36742"/>
    <w:rsid w:val="00E369F9"/>
    <w:rsid w:val="00E40FAE"/>
    <w:rsid w:val="00E4233B"/>
    <w:rsid w:val="00E425D8"/>
    <w:rsid w:val="00E433CE"/>
    <w:rsid w:val="00E51555"/>
    <w:rsid w:val="00E518EB"/>
    <w:rsid w:val="00E532BA"/>
    <w:rsid w:val="00E554E5"/>
    <w:rsid w:val="00E6270C"/>
    <w:rsid w:val="00E6330A"/>
    <w:rsid w:val="00E66DFD"/>
    <w:rsid w:val="00E737CA"/>
    <w:rsid w:val="00E7598F"/>
    <w:rsid w:val="00E8081F"/>
    <w:rsid w:val="00E8084E"/>
    <w:rsid w:val="00E828D1"/>
    <w:rsid w:val="00E83F64"/>
    <w:rsid w:val="00E84380"/>
    <w:rsid w:val="00E9329F"/>
    <w:rsid w:val="00E95615"/>
    <w:rsid w:val="00E96DB1"/>
    <w:rsid w:val="00EA0AE6"/>
    <w:rsid w:val="00EA22A0"/>
    <w:rsid w:val="00EA2C90"/>
    <w:rsid w:val="00EA2F33"/>
    <w:rsid w:val="00EA737D"/>
    <w:rsid w:val="00EB043E"/>
    <w:rsid w:val="00EC2230"/>
    <w:rsid w:val="00EC4238"/>
    <w:rsid w:val="00EC4C70"/>
    <w:rsid w:val="00ED0621"/>
    <w:rsid w:val="00ED069F"/>
    <w:rsid w:val="00ED12AC"/>
    <w:rsid w:val="00ED5BAE"/>
    <w:rsid w:val="00ED61E0"/>
    <w:rsid w:val="00EE3F47"/>
    <w:rsid w:val="00EE4EDD"/>
    <w:rsid w:val="00EE6202"/>
    <w:rsid w:val="00EE6FC3"/>
    <w:rsid w:val="00EF21FC"/>
    <w:rsid w:val="00EF4E41"/>
    <w:rsid w:val="00EF55CC"/>
    <w:rsid w:val="00EF602B"/>
    <w:rsid w:val="00EF6041"/>
    <w:rsid w:val="00F06BAE"/>
    <w:rsid w:val="00F06D55"/>
    <w:rsid w:val="00F10F82"/>
    <w:rsid w:val="00F113F8"/>
    <w:rsid w:val="00F137D5"/>
    <w:rsid w:val="00F16A08"/>
    <w:rsid w:val="00F20286"/>
    <w:rsid w:val="00F20844"/>
    <w:rsid w:val="00F251CE"/>
    <w:rsid w:val="00F27558"/>
    <w:rsid w:val="00F40C7A"/>
    <w:rsid w:val="00F43E74"/>
    <w:rsid w:val="00F4457E"/>
    <w:rsid w:val="00F45A7B"/>
    <w:rsid w:val="00F4614F"/>
    <w:rsid w:val="00F47A9C"/>
    <w:rsid w:val="00F51ECD"/>
    <w:rsid w:val="00F534DD"/>
    <w:rsid w:val="00F5451F"/>
    <w:rsid w:val="00F571EE"/>
    <w:rsid w:val="00F61CFD"/>
    <w:rsid w:val="00F67C66"/>
    <w:rsid w:val="00F72FB2"/>
    <w:rsid w:val="00F732E6"/>
    <w:rsid w:val="00F761A0"/>
    <w:rsid w:val="00F832BE"/>
    <w:rsid w:val="00F87921"/>
    <w:rsid w:val="00F94829"/>
    <w:rsid w:val="00FA0094"/>
    <w:rsid w:val="00FA0DBC"/>
    <w:rsid w:val="00FB2E73"/>
    <w:rsid w:val="00FC0D94"/>
    <w:rsid w:val="00FD1C97"/>
    <w:rsid w:val="00FD3724"/>
    <w:rsid w:val="00FE4313"/>
    <w:rsid w:val="00FE4654"/>
    <w:rsid w:val="00FE50EF"/>
    <w:rsid w:val="00FF1A55"/>
    <w:rsid w:val="00FF3F2F"/>
    <w:rsid w:val="00FF57A2"/>
    <w:rsid w:val="00FF7855"/>
    <w:rsid w:val="00FF78D5"/>
    <w:rsid w:val="010B7A7E"/>
    <w:rsid w:val="01195D18"/>
    <w:rsid w:val="0136640A"/>
    <w:rsid w:val="013712F7"/>
    <w:rsid w:val="01490474"/>
    <w:rsid w:val="0168343D"/>
    <w:rsid w:val="01791910"/>
    <w:rsid w:val="01E84929"/>
    <w:rsid w:val="020D6EA8"/>
    <w:rsid w:val="02477318"/>
    <w:rsid w:val="025049BC"/>
    <w:rsid w:val="02736214"/>
    <w:rsid w:val="0291019A"/>
    <w:rsid w:val="029B4F40"/>
    <w:rsid w:val="029C7664"/>
    <w:rsid w:val="02C63A8E"/>
    <w:rsid w:val="02CA669F"/>
    <w:rsid w:val="02D14635"/>
    <w:rsid w:val="02FA0180"/>
    <w:rsid w:val="0318321A"/>
    <w:rsid w:val="031B69DE"/>
    <w:rsid w:val="033D60E4"/>
    <w:rsid w:val="033E332C"/>
    <w:rsid w:val="03437A3F"/>
    <w:rsid w:val="034F32EB"/>
    <w:rsid w:val="03715FDA"/>
    <w:rsid w:val="03721D38"/>
    <w:rsid w:val="037B78C5"/>
    <w:rsid w:val="039E11BA"/>
    <w:rsid w:val="03A96A54"/>
    <w:rsid w:val="03BC69EB"/>
    <w:rsid w:val="041A0445"/>
    <w:rsid w:val="04254C64"/>
    <w:rsid w:val="04346662"/>
    <w:rsid w:val="04377912"/>
    <w:rsid w:val="044636FD"/>
    <w:rsid w:val="045D130B"/>
    <w:rsid w:val="047D0B4D"/>
    <w:rsid w:val="049C57AA"/>
    <w:rsid w:val="04DA7815"/>
    <w:rsid w:val="04F439D1"/>
    <w:rsid w:val="04F44092"/>
    <w:rsid w:val="05597A8E"/>
    <w:rsid w:val="058F47AD"/>
    <w:rsid w:val="05BE5662"/>
    <w:rsid w:val="05D62E8D"/>
    <w:rsid w:val="05D9740A"/>
    <w:rsid w:val="06426774"/>
    <w:rsid w:val="065226E7"/>
    <w:rsid w:val="0677360E"/>
    <w:rsid w:val="06DB7F6D"/>
    <w:rsid w:val="06ED0B29"/>
    <w:rsid w:val="06FB53FF"/>
    <w:rsid w:val="06FF6413"/>
    <w:rsid w:val="07025389"/>
    <w:rsid w:val="070A27CA"/>
    <w:rsid w:val="072C52FD"/>
    <w:rsid w:val="0741698F"/>
    <w:rsid w:val="075E4707"/>
    <w:rsid w:val="077961C6"/>
    <w:rsid w:val="07950B26"/>
    <w:rsid w:val="07A334C9"/>
    <w:rsid w:val="07F87A11"/>
    <w:rsid w:val="08496D6F"/>
    <w:rsid w:val="084A1678"/>
    <w:rsid w:val="08545B61"/>
    <w:rsid w:val="08732C15"/>
    <w:rsid w:val="08765563"/>
    <w:rsid w:val="08A41A76"/>
    <w:rsid w:val="08A768F7"/>
    <w:rsid w:val="08E84614"/>
    <w:rsid w:val="08F301FA"/>
    <w:rsid w:val="09077801"/>
    <w:rsid w:val="09297778"/>
    <w:rsid w:val="09336848"/>
    <w:rsid w:val="0960497F"/>
    <w:rsid w:val="09736C45"/>
    <w:rsid w:val="098D4402"/>
    <w:rsid w:val="09905A49"/>
    <w:rsid w:val="09AA275B"/>
    <w:rsid w:val="09CB6A81"/>
    <w:rsid w:val="09DC3E58"/>
    <w:rsid w:val="09E5003B"/>
    <w:rsid w:val="09EB2C7F"/>
    <w:rsid w:val="0A393F0B"/>
    <w:rsid w:val="0A49495B"/>
    <w:rsid w:val="0A4A209B"/>
    <w:rsid w:val="0A510E7D"/>
    <w:rsid w:val="0A5D6039"/>
    <w:rsid w:val="0A627BF2"/>
    <w:rsid w:val="0A6D39F1"/>
    <w:rsid w:val="0A9A5C9C"/>
    <w:rsid w:val="0A9E5F43"/>
    <w:rsid w:val="0AA50DCD"/>
    <w:rsid w:val="0AB45767"/>
    <w:rsid w:val="0ABB7DF8"/>
    <w:rsid w:val="0ADF5D38"/>
    <w:rsid w:val="0B20209F"/>
    <w:rsid w:val="0B212DFC"/>
    <w:rsid w:val="0B376A16"/>
    <w:rsid w:val="0B64718D"/>
    <w:rsid w:val="0B674587"/>
    <w:rsid w:val="0B72365B"/>
    <w:rsid w:val="0B8D0D8E"/>
    <w:rsid w:val="0B904F47"/>
    <w:rsid w:val="0BCF29FF"/>
    <w:rsid w:val="0C030A27"/>
    <w:rsid w:val="0C0460E7"/>
    <w:rsid w:val="0C121162"/>
    <w:rsid w:val="0C2A084E"/>
    <w:rsid w:val="0C3D00D1"/>
    <w:rsid w:val="0C3E686A"/>
    <w:rsid w:val="0C415A98"/>
    <w:rsid w:val="0C464505"/>
    <w:rsid w:val="0C4A4666"/>
    <w:rsid w:val="0C50623A"/>
    <w:rsid w:val="0C526FE5"/>
    <w:rsid w:val="0C6F6DEE"/>
    <w:rsid w:val="0C7A6F9B"/>
    <w:rsid w:val="0C874ACB"/>
    <w:rsid w:val="0C8F023A"/>
    <w:rsid w:val="0CAC7F34"/>
    <w:rsid w:val="0CC95EDC"/>
    <w:rsid w:val="0CCC6D98"/>
    <w:rsid w:val="0CEC568C"/>
    <w:rsid w:val="0CF15276"/>
    <w:rsid w:val="0D034F01"/>
    <w:rsid w:val="0D183D8B"/>
    <w:rsid w:val="0D316356"/>
    <w:rsid w:val="0D404A64"/>
    <w:rsid w:val="0D4D09FD"/>
    <w:rsid w:val="0D637222"/>
    <w:rsid w:val="0D722221"/>
    <w:rsid w:val="0D8E6435"/>
    <w:rsid w:val="0DA25D4B"/>
    <w:rsid w:val="0DA34B87"/>
    <w:rsid w:val="0DC15B40"/>
    <w:rsid w:val="0DD51C7C"/>
    <w:rsid w:val="0E193821"/>
    <w:rsid w:val="0E5F66CC"/>
    <w:rsid w:val="0E901824"/>
    <w:rsid w:val="0E9930E0"/>
    <w:rsid w:val="0EBA674B"/>
    <w:rsid w:val="0EC208E6"/>
    <w:rsid w:val="0ECE5049"/>
    <w:rsid w:val="0ED70ED7"/>
    <w:rsid w:val="0EE54141"/>
    <w:rsid w:val="0EF821B9"/>
    <w:rsid w:val="0F0E4237"/>
    <w:rsid w:val="0F121A80"/>
    <w:rsid w:val="0F1A7508"/>
    <w:rsid w:val="0F3F4406"/>
    <w:rsid w:val="0F88054B"/>
    <w:rsid w:val="0F931DEF"/>
    <w:rsid w:val="0FBF2B50"/>
    <w:rsid w:val="0FC63F78"/>
    <w:rsid w:val="0FCA1B95"/>
    <w:rsid w:val="0FD25446"/>
    <w:rsid w:val="0FF7077F"/>
    <w:rsid w:val="1019299F"/>
    <w:rsid w:val="10282F2C"/>
    <w:rsid w:val="102B2027"/>
    <w:rsid w:val="103E2CD1"/>
    <w:rsid w:val="10442DC5"/>
    <w:rsid w:val="10A569F7"/>
    <w:rsid w:val="10D74687"/>
    <w:rsid w:val="10E3598C"/>
    <w:rsid w:val="10E709E4"/>
    <w:rsid w:val="10EA15EC"/>
    <w:rsid w:val="10EA1664"/>
    <w:rsid w:val="1122671B"/>
    <w:rsid w:val="115B6C86"/>
    <w:rsid w:val="116457F1"/>
    <w:rsid w:val="116E6670"/>
    <w:rsid w:val="11877964"/>
    <w:rsid w:val="118E59A4"/>
    <w:rsid w:val="11B55BF6"/>
    <w:rsid w:val="11C20769"/>
    <w:rsid w:val="11C24C0D"/>
    <w:rsid w:val="11CC15E8"/>
    <w:rsid w:val="11D220EA"/>
    <w:rsid w:val="11DB0D5A"/>
    <w:rsid w:val="11DD4A08"/>
    <w:rsid w:val="1205560A"/>
    <w:rsid w:val="12135469"/>
    <w:rsid w:val="12140615"/>
    <w:rsid w:val="121516CE"/>
    <w:rsid w:val="1218482D"/>
    <w:rsid w:val="121A5F6A"/>
    <w:rsid w:val="1246139A"/>
    <w:rsid w:val="124D2729"/>
    <w:rsid w:val="12580866"/>
    <w:rsid w:val="1266588A"/>
    <w:rsid w:val="12670BA6"/>
    <w:rsid w:val="12704293"/>
    <w:rsid w:val="12B41CD9"/>
    <w:rsid w:val="12EE5F5A"/>
    <w:rsid w:val="13006B5F"/>
    <w:rsid w:val="1338266A"/>
    <w:rsid w:val="135568F2"/>
    <w:rsid w:val="13607C51"/>
    <w:rsid w:val="137C7532"/>
    <w:rsid w:val="137D2B9A"/>
    <w:rsid w:val="137E2579"/>
    <w:rsid w:val="13A263C8"/>
    <w:rsid w:val="13CB20F8"/>
    <w:rsid w:val="13DF55A8"/>
    <w:rsid w:val="1406182E"/>
    <w:rsid w:val="141605EF"/>
    <w:rsid w:val="1432638F"/>
    <w:rsid w:val="14374A1C"/>
    <w:rsid w:val="143F55BE"/>
    <w:rsid w:val="14634486"/>
    <w:rsid w:val="14740441"/>
    <w:rsid w:val="14A64372"/>
    <w:rsid w:val="14AC0B76"/>
    <w:rsid w:val="14BD2A13"/>
    <w:rsid w:val="14BE16BC"/>
    <w:rsid w:val="14C61B34"/>
    <w:rsid w:val="14E54C28"/>
    <w:rsid w:val="15373EE9"/>
    <w:rsid w:val="15442DF3"/>
    <w:rsid w:val="1565127B"/>
    <w:rsid w:val="159643E7"/>
    <w:rsid w:val="159E7057"/>
    <w:rsid w:val="15AC7F19"/>
    <w:rsid w:val="15E36499"/>
    <w:rsid w:val="161F30FA"/>
    <w:rsid w:val="16247228"/>
    <w:rsid w:val="16464607"/>
    <w:rsid w:val="167B25C5"/>
    <w:rsid w:val="16925CB4"/>
    <w:rsid w:val="16A91D00"/>
    <w:rsid w:val="16B94831"/>
    <w:rsid w:val="16E01DBD"/>
    <w:rsid w:val="16E543B6"/>
    <w:rsid w:val="16F13FCB"/>
    <w:rsid w:val="17256535"/>
    <w:rsid w:val="174C2801"/>
    <w:rsid w:val="17593683"/>
    <w:rsid w:val="17982698"/>
    <w:rsid w:val="17D226D6"/>
    <w:rsid w:val="17F542F0"/>
    <w:rsid w:val="1864257A"/>
    <w:rsid w:val="189E7B72"/>
    <w:rsid w:val="18A46014"/>
    <w:rsid w:val="18B00707"/>
    <w:rsid w:val="18C35E39"/>
    <w:rsid w:val="18C80D5B"/>
    <w:rsid w:val="18CD6688"/>
    <w:rsid w:val="18D36720"/>
    <w:rsid w:val="18F536E3"/>
    <w:rsid w:val="192F07B9"/>
    <w:rsid w:val="194620A8"/>
    <w:rsid w:val="196E095C"/>
    <w:rsid w:val="19704C30"/>
    <w:rsid w:val="19770014"/>
    <w:rsid w:val="198E2539"/>
    <w:rsid w:val="198F2B13"/>
    <w:rsid w:val="199724DC"/>
    <w:rsid w:val="19E85050"/>
    <w:rsid w:val="19EF3D8F"/>
    <w:rsid w:val="19F500FF"/>
    <w:rsid w:val="19FF5B9D"/>
    <w:rsid w:val="1A1556F5"/>
    <w:rsid w:val="1A613215"/>
    <w:rsid w:val="1A732F49"/>
    <w:rsid w:val="1A9D19AC"/>
    <w:rsid w:val="1ABA2925"/>
    <w:rsid w:val="1ABB6B98"/>
    <w:rsid w:val="1AC23B9C"/>
    <w:rsid w:val="1B250036"/>
    <w:rsid w:val="1B427B31"/>
    <w:rsid w:val="1B4A0658"/>
    <w:rsid w:val="1B51537F"/>
    <w:rsid w:val="1B522F1D"/>
    <w:rsid w:val="1B573035"/>
    <w:rsid w:val="1BC05D1A"/>
    <w:rsid w:val="1BD73063"/>
    <w:rsid w:val="1BE10ADD"/>
    <w:rsid w:val="1BE85270"/>
    <w:rsid w:val="1C193FB4"/>
    <w:rsid w:val="1C2C7853"/>
    <w:rsid w:val="1C5F4B9A"/>
    <w:rsid w:val="1C625023"/>
    <w:rsid w:val="1C782A98"/>
    <w:rsid w:val="1C8C228B"/>
    <w:rsid w:val="1CA97070"/>
    <w:rsid w:val="1CE04199"/>
    <w:rsid w:val="1D0C7823"/>
    <w:rsid w:val="1D0F29A1"/>
    <w:rsid w:val="1D300B5E"/>
    <w:rsid w:val="1D636ADF"/>
    <w:rsid w:val="1D7F5CA9"/>
    <w:rsid w:val="1DD575F8"/>
    <w:rsid w:val="1E0F2DDC"/>
    <w:rsid w:val="1E2B6A61"/>
    <w:rsid w:val="1E4921F9"/>
    <w:rsid w:val="1E4F7C88"/>
    <w:rsid w:val="1E5A2445"/>
    <w:rsid w:val="1E62412D"/>
    <w:rsid w:val="1E6C03DB"/>
    <w:rsid w:val="1E6E3F50"/>
    <w:rsid w:val="1E702170"/>
    <w:rsid w:val="1E7C734D"/>
    <w:rsid w:val="1E8552A8"/>
    <w:rsid w:val="1E8D613B"/>
    <w:rsid w:val="1E8E0351"/>
    <w:rsid w:val="1EC71AB5"/>
    <w:rsid w:val="1ED514FD"/>
    <w:rsid w:val="1EF05B3D"/>
    <w:rsid w:val="1F2933A6"/>
    <w:rsid w:val="1F3161C5"/>
    <w:rsid w:val="1F3D3B25"/>
    <w:rsid w:val="1F82454D"/>
    <w:rsid w:val="1F8D685B"/>
    <w:rsid w:val="1FA042C7"/>
    <w:rsid w:val="1FB1282A"/>
    <w:rsid w:val="1FC90811"/>
    <w:rsid w:val="1FC91751"/>
    <w:rsid w:val="1FD53D5E"/>
    <w:rsid w:val="1FE12900"/>
    <w:rsid w:val="1FF12D96"/>
    <w:rsid w:val="1FF34C8F"/>
    <w:rsid w:val="200B777F"/>
    <w:rsid w:val="202251F5"/>
    <w:rsid w:val="2027280B"/>
    <w:rsid w:val="20374B08"/>
    <w:rsid w:val="2038452E"/>
    <w:rsid w:val="209B62BB"/>
    <w:rsid w:val="209D487B"/>
    <w:rsid w:val="20BE3EA6"/>
    <w:rsid w:val="20EA3839"/>
    <w:rsid w:val="20EF62D7"/>
    <w:rsid w:val="20F52AA1"/>
    <w:rsid w:val="20FE5023"/>
    <w:rsid w:val="210A2D7F"/>
    <w:rsid w:val="212B00D9"/>
    <w:rsid w:val="213845A4"/>
    <w:rsid w:val="21426520"/>
    <w:rsid w:val="21C127EB"/>
    <w:rsid w:val="224678D0"/>
    <w:rsid w:val="22854BEB"/>
    <w:rsid w:val="22982EA6"/>
    <w:rsid w:val="22D52873"/>
    <w:rsid w:val="22E56D22"/>
    <w:rsid w:val="22F660C2"/>
    <w:rsid w:val="22FE4C9E"/>
    <w:rsid w:val="23270D74"/>
    <w:rsid w:val="239018B9"/>
    <w:rsid w:val="23B720AF"/>
    <w:rsid w:val="23D62FF7"/>
    <w:rsid w:val="23E76949"/>
    <w:rsid w:val="23FE3883"/>
    <w:rsid w:val="241A1D4D"/>
    <w:rsid w:val="24253506"/>
    <w:rsid w:val="242D4168"/>
    <w:rsid w:val="244F61DB"/>
    <w:rsid w:val="24683DB0"/>
    <w:rsid w:val="246F4F21"/>
    <w:rsid w:val="247C12E5"/>
    <w:rsid w:val="24964F5B"/>
    <w:rsid w:val="249B1180"/>
    <w:rsid w:val="249F5DC6"/>
    <w:rsid w:val="24A13CA5"/>
    <w:rsid w:val="24A77030"/>
    <w:rsid w:val="24BC54EC"/>
    <w:rsid w:val="24BE3653"/>
    <w:rsid w:val="24C36917"/>
    <w:rsid w:val="24FB7FF7"/>
    <w:rsid w:val="24FF3D57"/>
    <w:rsid w:val="25011BA0"/>
    <w:rsid w:val="25072C0B"/>
    <w:rsid w:val="250749B9"/>
    <w:rsid w:val="256D0993"/>
    <w:rsid w:val="259D0E7A"/>
    <w:rsid w:val="259E6377"/>
    <w:rsid w:val="25BF5294"/>
    <w:rsid w:val="2603032B"/>
    <w:rsid w:val="26340452"/>
    <w:rsid w:val="26491ECA"/>
    <w:rsid w:val="26541E80"/>
    <w:rsid w:val="265C3B44"/>
    <w:rsid w:val="26600825"/>
    <w:rsid w:val="268564DD"/>
    <w:rsid w:val="268D34B1"/>
    <w:rsid w:val="26B41958"/>
    <w:rsid w:val="26BF0C92"/>
    <w:rsid w:val="26CA2142"/>
    <w:rsid w:val="26ED37C6"/>
    <w:rsid w:val="26F13D21"/>
    <w:rsid w:val="27262935"/>
    <w:rsid w:val="273E66B4"/>
    <w:rsid w:val="274D4A05"/>
    <w:rsid w:val="276F0CCD"/>
    <w:rsid w:val="278A18D2"/>
    <w:rsid w:val="27AA5AD0"/>
    <w:rsid w:val="27AF5C54"/>
    <w:rsid w:val="27C10EB1"/>
    <w:rsid w:val="27C76682"/>
    <w:rsid w:val="27E010FB"/>
    <w:rsid w:val="27E70E94"/>
    <w:rsid w:val="27FF2CCB"/>
    <w:rsid w:val="28102647"/>
    <w:rsid w:val="283E4CCD"/>
    <w:rsid w:val="285A0E57"/>
    <w:rsid w:val="285D6613"/>
    <w:rsid w:val="286658C4"/>
    <w:rsid w:val="28682685"/>
    <w:rsid w:val="286B01F2"/>
    <w:rsid w:val="286C7D0F"/>
    <w:rsid w:val="28804D6D"/>
    <w:rsid w:val="2880512B"/>
    <w:rsid w:val="28940C5A"/>
    <w:rsid w:val="28BA6AD5"/>
    <w:rsid w:val="28C6668C"/>
    <w:rsid w:val="28DE3C83"/>
    <w:rsid w:val="28E14DAB"/>
    <w:rsid w:val="29323FCF"/>
    <w:rsid w:val="296163C2"/>
    <w:rsid w:val="29656152"/>
    <w:rsid w:val="296E3259"/>
    <w:rsid w:val="298D0A9D"/>
    <w:rsid w:val="298F34E4"/>
    <w:rsid w:val="29AC120A"/>
    <w:rsid w:val="29AC586D"/>
    <w:rsid w:val="29D55935"/>
    <w:rsid w:val="29FF725C"/>
    <w:rsid w:val="2A1D34C9"/>
    <w:rsid w:val="2A845E61"/>
    <w:rsid w:val="2A91165F"/>
    <w:rsid w:val="2AAA6AB1"/>
    <w:rsid w:val="2ABF7AE4"/>
    <w:rsid w:val="2AD0584D"/>
    <w:rsid w:val="2AF23166"/>
    <w:rsid w:val="2AF46D02"/>
    <w:rsid w:val="2B05199B"/>
    <w:rsid w:val="2B1A5905"/>
    <w:rsid w:val="2B347AF5"/>
    <w:rsid w:val="2B3764E8"/>
    <w:rsid w:val="2B3D6AB1"/>
    <w:rsid w:val="2B460212"/>
    <w:rsid w:val="2B730994"/>
    <w:rsid w:val="2B83767B"/>
    <w:rsid w:val="2B91339F"/>
    <w:rsid w:val="2B9660B7"/>
    <w:rsid w:val="2B9A0C13"/>
    <w:rsid w:val="2BBB474F"/>
    <w:rsid w:val="2BC257BA"/>
    <w:rsid w:val="2BC85C31"/>
    <w:rsid w:val="2BDE71B8"/>
    <w:rsid w:val="2BE12049"/>
    <w:rsid w:val="2C151265"/>
    <w:rsid w:val="2C1F6A8C"/>
    <w:rsid w:val="2C7A1B49"/>
    <w:rsid w:val="2CA128C8"/>
    <w:rsid w:val="2CDF446E"/>
    <w:rsid w:val="2D19172E"/>
    <w:rsid w:val="2D1C7470"/>
    <w:rsid w:val="2D5C5ABE"/>
    <w:rsid w:val="2DAE3951"/>
    <w:rsid w:val="2DB31699"/>
    <w:rsid w:val="2E045C4E"/>
    <w:rsid w:val="2E160CB9"/>
    <w:rsid w:val="2E35288E"/>
    <w:rsid w:val="2E695C6A"/>
    <w:rsid w:val="2E71475E"/>
    <w:rsid w:val="2E772BB0"/>
    <w:rsid w:val="2E814D06"/>
    <w:rsid w:val="2EA1713E"/>
    <w:rsid w:val="2EAE5EA6"/>
    <w:rsid w:val="2ED962F9"/>
    <w:rsid w:val="2EDF40EE"/>
    <w:rsid w:val="2EEB70FA"/>
    <w:rsid w:val="2F1321AD"/>
    <w:rsid w:val="2F1523C9"/>
    <w:rsid w:val="2F300FB0"/>
    <w:rsid w:val="2F402ADE"/>
    <w:rsid w:val="2F454A94"/>
    <w:rsid w:val="2F462582"/>
    <w:rsid w:val="2F5A5EC1"/>
    <w:rsid w:val="2F643200"/>
    <w:rsid w:val="2F835A02"/>
    <w:rsid w:val="2FBC43B5"/>
    <w:rsid w:val="2FE8483E"/>
    <w:rsid w:val="2FE84A99"/>
    <w:rsid w:val="30134916"/>
    <w:rsid w:val="303C6456"/>
    <w:rsid w:val="30525122"/>
    <w:rsid w:val="305D6ACF"/>
    <w:rsid w:val="3082583C"/>
    <w:rsid w:val="30841275"/>
    <w:rsid w:val="30885DDB"/>
    <w:rsid w:val="308B46F0"/>
    <w:rsid w:val="30DC3C9D"/>
    <w:rsid w:val="30DF2EF5"/>
    <w:rsid w:val="30EE68CE"/>
    <w:rsid w:val="310B3125"/>
    <w:rsid w:val="31525280"/>
    <w:rsid w:val="31587604"/>
    <w:rsid w:val="31A54044"/>
    <w:rsid w:val="31FB2BF9"/>
    <w:rsid w:val="32077731"/>
    <w:rsid w:val="320D3E7A"/>
    <w:rsid w:val="32116467"/>
    <w:rsid w:val="321B2616"/>
    <w:rsid w:val="323A04F4"/>
    <w:rsid w:val="323C2B47"/>
    <w:rsid w:val="325974DF"/>
    <w:rsid w:val="327665C0"/>
    <w:rsid w:val="32A661A0"/>
    <w:rsid w:val="32AE15EF"/>
    <w:rsid w:val="32D977BF"/>
    <w:rsid w:val="32E43E37"/>
    <w:rsid w:val="332608CF"/>
    <w:rsid w:val="333B4884"/>
    <w:rsid w:val="334F40FB"/>
    <w:rsid w:val="337F3EEB"/>
    <w:rsid w:val="339A10EE"/>
    <w:rsid w:val="33B2058C"/>
    <w:rsid w:val="33B321DE"/>
    <w:rsid w:val="33FD41C1"/>
    <w:rsid w:val="340B52BB"/>
    <w:rsid w:val="341C669E"/>
    <w:rsid w:val="34402B3D"/>
    <w:rsid w:val="344A651C"/>
    <w:rsid w:val="344F0E40"/>
    <w:rsid w:val="348721B7"/>
    <w:rsid w:val="34BD378E"/>
    <w:rsid w:val="34CC52D7"/>
    <w:rsid w:val="34CE4CC0"/>
    <w:rsid w:val="34D274AC"/>
    <w:rsid w:val="34F369DD"/>
    <w:rsid w:val="35270760"/>
    <w:rsid w:val="353242A2"/>
    <w:rsid w:val="355A4754"/>
    <w:rsid w:val="35777BC0"/>
    <w:rsid w:val="357D39B0"/>
    <w:rsid w:val="3586069A"/>
    <w:rsid w:val="3592207D"/>
    <w:rsid w:val="35956011"/>
    <w:rsid w:val="35A14612"/>
    <w:rsid w:val="35A17A9A"/>
    <w:rsid w:val="35B125D9"/>
    <w:rsid w:val="35DA49E0"/>
    <w:rsid w:val="35E461F7"/>
    <w:rsid w:val="35FB7C32"/>
    <w:rsid w:val="36175382"/>
    <w:rsid w:val="36256637"/>
    <w:rsid w:val="363F00EC"/>
    <w:rsid w:val="367344A7"/>
    <w:rsid w:val="36953D25"/>
    <w:rsid w:val="369A24FF"/>
    <w:rsid w:val="36A112D7"/>
    <w:rsid w:val="36E0506A"/>
    <w:rsid w:val="37321D6A"/>
    <w:rsid w:val="37803F47"/>
    <w:rsid w:val="37A96D5D"/>
    <w:rsid w:val="37BC4ECA"/>
    <w:rsid w:val="37C7466F"/>
    <w:rsid w:val="37DD5793"/>
    <w:rsid w:val="37F602CD"/>
    <w:rsid w:val="380A2E5A"/>
    <w:rsid w:val="3810197F"/>
    <w:rsid w:val="38385BEA"/>
    <w:rsid w:val="385410F6"/>
    <w:rsid w:val="38936487"/>
    <w:rsid w:val="38A67972"/>
    <w:rsid w:val="38B8629F"/>
    <w:rsid w:val="38CB7E6C"/>
    <w:rsid w:val="38D445C9"/>
    <w:rsid w:val="38DF1FAF"/>
    <w:rsid w:val="38E956EF"/>
    <w:rsid w:val="38EA21D0"/>
    <w:rsid w:val="38FB3B56"/>
    <w:rsid w:val="38FB618B"/>
    <w:rsid w:val="390C67C7"/>
    <w:rsid w:val="39111B44"/>
    <w:rsid w:val="393A0689"/>
    <w:rsid w:val="397D273B"/>
    <w:rsid w:val="39861EF9"/>
    <w:rsid w:val="39E11825"/>
    <w:rsid w:val="39E9692C"/>
    <w:rsid w:val="39F74718"/>
    <w:rsid w:val="3A3F73A4"/>
    <w:rsid w:val="3A41569E"/>
    <w:rsid w:val="3A56167E"/>
    <w:rsid w:val="3A824DB6"/>
    <w:rsid w:val="3A92147B"/>
    <w:rsid w:val="3A9A1C6A"/>
    <w:rsid w:val="3AD44EE6"/>
    <w:rsid w:val="3AD969A0"/>
    <w:rsid w:val="3AE13945"/>
    <w:rsid w:val="3AF91CC9"/>
    <w:rsid w:val="3B075C55"/>
    <w:rsid w:val="3B0F0013"/>
    <w:rsid w:val="3B121E08"/>
    <w:rsid w:val="3B1B0D67"/>
    <w:rsid w:val="3B2F036E"/>
    <w:rsid w:val="3B354528"/>
    <w:rsid w:val="3B7B1CAF"/>
    <w:rsid w:val="3BDF1D94"/>
    <w:rsid w:val="3BF25B13"/>
    <w:rsid w:val="3C07025B"/>
    <w:rsid w:val="3C2526D5"/>
    <w:rsid w:val="3C881AC0"/>
    <w:rsid w:val="3C97266F"/>
    <w:rsid w:val="3C977CF8"/>
    <w:rsid w:val="3CA54C06"/>
    <w:rsid w:val="3CBF5605"/>
    <w:rsid w:val="3CD243F0"/>
    <w:rsid w:val="3CDD4846"/>
    <w:rsid w:val="3D0972E0"/>
    <w:rsid w:val="3D372670"/>
    <w:rsid w:val="3D5C785C"/>
    <w:rsid w:val="3D670D98"/>
    <w:rsid w:val="3DA6310B"/>
    <w:rsid w:val="3DAC727C"/>
    <w:rsid w:val="3DC01950"/>
    <w:rsid w:val="3DC86BC5"/>
    <w:rsid w:val="3E35373D"/>
    <w:rsid w:val="3E4B6C18"/>
    <w:rsid w:val="3E4E4FAF"/>
    <w:rsid w:val="3E8803EC"/>
    <w:rsid w:val="3E97547D"/>
    <w:rsid w:val="3EAC10F7"/>
    <w:rsid w:val="3EC534C3"/>
    <w:rsid w:val="3EC84B76"/>
    <w:rsid w:val="3ED454B4"/>
    <w:rsid w:val="3F004A23"/>
    <w:rsid w:val="3F073C01"/>
    <w:rsid w:val="3F242415"/>
    <w:rsid w:val="3F401B1A"/>
    <w:rsid w:val="3F504B3F"/>
    <w:rsid w:val="3F6031EC"/>
    <w:rsid w:val="3F650802"/>
    <w:rsid w:val="3F80043B"/>
    <w:rsid w:val="3FA56E51"/>
    <w:rsid w:val="3FA95A32"/>
    <w:rsid w:val="3FB42512"/>
    <w:rsid w:val="3FCE0156"/>
    <w:rsid w:val="3FD57736"/>
    <w:rsid w:val="3FE12B1B"/>
    <w:rsid w:val="401A339B"/>
    <w:rsid w:val="40266633"/>
    <w:rsid w:val="40282BE5"/>
    <w:rsid w:val="40A81C71"/>
    <w:rsid w:val="40AD5C11"/>
    <w:rsid w:val="40D31365"/>
    <w:rsid w:val="40ED7ED4"/>
    <w:rsid w:val="40FA2BFE"/>
    <w:rsid w:val="411D3EDA"/>
    <w:rsid w:val="412F2107"/>
    <w:rsid w:val="41364AA2"/>
    <w:rsid w:val="413761CE"/>
    <w:rsid w:val="41686113"/>
    <w:rsid w:val="41777D09"/>
    <w:rsid w:val="417A534A"/>
    <w:rsid w:val="418A24E5"/>
    <w:rsid w:val="41B00D42"/>
    <w:rsid w:val="41C1186A"/>
    <w:rsid w:val="41C83A99"/>
    <w:rsid w:val="41DA3485"/>
    <w:rsid w:val="41E33C60"/>
    <w:rsid w:val="41FA7928"/>
    <w:rsid w:val="425012F6"/>
    <w:rsid w:val="426614EF"/>
    <w:rsid w:val="42844C5C"/>
    <w:rsid w:val="429B4741"/>
    <w:rsid w:val="42BB64FA"/>
    <w:rsid w:val="42E07A7E"/>
    <w:rsid w:val="42EF258D"/>
    <w:rsid w:val="43203430"/>
    <w:rsid w:val="434B4723"/>
    <w:rsid w:val="434C08A4"/>
    <w:rsid w:val="434F0013"/>
    <w:rsid w:val="4395051F"/>
    <w:rsid w:val="43A20DBF"/>
    <w:rsid w:val="43B54B22"/>
    <w:rsid w:val="43BB6C43"/>
    <w:rsid w:val="43DA1B87"/>
    <w:rsid w:val="43DB5C1D"/>
    <w:rsid w:val="43E42392"/>
    <w:rsid w:val="43E6073A"/>
    <w:rsid w:val="44022AC4"/>
    <w:rsid w:val="441D2AF9"/>
    <w:rsid w:val="441D403E"/>
    <w:rsid w:val="443A19D6"/>
    <w:rsid w:val="44442BB3"/>
    <w:rsid w:val="445552E9"/>
    <w:rsid w:val="4482649B"/>
    <w:rsid w:val="44BD3991"/>
    <w:rsid w:val="44DA0DD1"/>
    <w:rsid w:val="44DC0EC0"/>
    <w:rsid w:val="4508235C"/>
    <w:rsid w:val="45462E84"/>
    <w:rsid w:val="45526C4A"/>
    <w:rsid w:val="456F1252"/>
    <w:rsid w:val="4570065B"/>
    <w:rsid w:val="458212A2"/>
    <w:rsid w:val="458A5349"/>
    <w:rsid w:val="458D7256"/>
    <w:rsid w:val="45974522"/>
    <w:rsid w:val="45B12D8D"/>
    <w:rsid w:val="45CB06FF"/>
    <w:rsid w:val="45F4468E"/>
    <w:rsid w:val="45F97331"/>
    <w:rsid w:val="460B58B3"/>
    <w:rsid w:val="464F68B4"/>
    <w:rsid w:val="46571ACD"/>
    <w:rsid w:val="46660EA4"/>
    <w:rsid w:val="46712183"/>
    <w:rsid w:val="467243F5"/>
    <w:rsid w:val="46C40A73"/>
    <w:rsid w:val="46CE0318"/>
    <w:rsid w:val="46D02B1A"/>
    <w:rsid w:val="46D058AA"/>
    <w:rsid w:val="46D41B1D"/>
    <w:rsid w:val="46D7628A"/>
    <w:rsid w:val="46F32366"/>
    <w:rsid w:val="47524593"/>
    <w:rsid w:val="475722CB"/>
    <w:rsid w:val="475A2C17"/>
    <w:rsid w:val="47641498"/>
    <w:rsid w:val="477036EB"/>
    <w:rsid w:val="47723ABC"/>
    <w:rsid w:val="47920A0D"/>
    <w:rsid w:val="47A3636C"/>
    <w:rsid w:val="47AF2F63"/>
    <w:rsid w:val="47E33C92"/>
    <w:rsid w:val="4803505C"/>
    <w:rsid w:val="480D1EE3"/>
    <w:rsid w:val="481912FE"/>
    <w:rsid w:val="48452510"/>
    <w:rsid w:val="48681AB9"/>
    <w:rsid w:val="48831CF9"/>
    <w:rsid w:val="48A032F6"/>
    <w:rsid w:val="48B42539"/>
    <w:rsid w:val="48BF2F77"/>
    <w:rsid w:val="48D65FB6"/>
    <w:rsid w:val="48E14319"/>
    <w:rsid w:val="48E44542"/>
    <w:rsid w:val="48FD7CFE"/>
    <w:rsid w:val="4934128E"/>
    <w:rsid w:val="494F67AB"/>
    <w:rsid w:val="4992287D"/>
    <w:rsid w:val="49F20323"/>
    <w:rsid w:val="49F260E7"/>
    <w:rsid w:val="49F520B7"/>
    <w:rsid w:val="4A055D91"/>
    <w:rsid w:val="4A314103"/>
    <w:rsid w:val="4A320AF0"/>
    <w:rsid w:val="4A3918E7"/>
    <w:rsid w:val="4A405440"/>
    <w:rsid w:val="4A7076D2"/>
    <w:rsid w:val="4A767D68"/>
    <w:rsid w:val="4A7E3B6B"/>
    <w:rsid w:val="4AAC3080"/>
    <w:rsid w:val="4AB31CB8"/>
    <w:rsid w:val="4B144C4A"/>
    <w:rsid w:val="4B2F4C8C"/>
    <w:rsid w:val="4B7139D1"/>
    <w:rsid w:val="4BDA33A7"/>
    <w:rsid w:val="4BE64A79"/>
    <w:rsid w:val="4C164D83"/>
    <w:rsid w:val="4C256920"/>
    <w:rsid w:val="4C6A7458"/>
    <w:rsid w:val="4C8D1398"/>
    <w:rsid w:val="4CA0072F"/>
    <w:rsid w:val="4CAC5CC3"/>
    <w:rsid w:val="4CB60026"/>
    <w:rsid w:val="4CBD1D79"/>
    <w:rsid w:val="4CBD2482"/>
    <w:rsid w:val="4CBF2812"/>
    <w:rsid w:val="4CC52BE5"/>
    <w:rsid w:val="4CC93D4A"/>
    <w:rsid w:val="4CCF11E6"/>
    <w:rsid w:val="4CD52DDA"/>
    <w:rsid w:val="4CFB22C0"/>
    <w:rsid w:val="4D4100B5"/>
    <w:rsid w:val="4DA04FEC"/>
    <w:rsid w:val="4DA25B2F"/>
    <w:rsid w:val="4DA92202"/>
    <w:rsid w:val="4DC9654D"/>
    <w:rsid w:val="4E1A6550"/>
    <w:rsid w:val="4E1F6B91"/>
    <w:rsid w:val="4E3A10AC"/>
    <w:rsid w:val="4E610699"/>
    <w:rsid w:val="4E975A2D"/>
    <w:rsid w:val="4E9963E0"/>
    <w:rsid w:val="4EA03605"/>
    <w:rsid w:val="4ECB6A08"/>
    <w:rsid w:val="4EEB4AD9"/>
    <w:rsid w:val="4EEF6D91"/>
    <w:rsid w:val="4F2A51E7"/>
    <w:rsid w:val="4F351F9F"/>
    <w:rsid w:val="4F627342"/>
    <w:rsid w:val="4F706D3D"/>
    <w:rsid w:val="4F7C696E"/>
    <w:rsid w:val="4F7E3035"/>
    <w:rsid w:val="4F804F45"/>
    <w:rsid w:val="4F961967"/>
    <w:rsid w:val="4FB46532"/>
    <w:rsid w:val="4FBC03FD"/>
    <w:rsid w:val="4FD75D4F"/>
    <w:rsid w:val="50332EB8"/>
    <w:rsid w:val="503E1327"/>
    <w:rsid w:val="50471C3A"/>
    <w:rsid w:val="509C1EEC"/>
    <w:rsid w:val="509F3BE7"/>
    <w:rsid w:val="50B213CE"/>
    <w:rsid w:val="50F779D7"/>
    <w:rsid w:val="51030D49"/>
    <w:rsid w:val="51381F99"/>
    <w:rsid w:val="515A1DC1"/>
    <w:rsid w:val="518A41FA"/>
    <w:rsid w:val="51A47BE3"/>
    <w:rsid w:val="51BA3407"/>
    <w:rsid w:val="51C40E9A"/>
    <w:rsid w:val="51C61457"/>
    <w:rsid w:val="51CB6BEB"/>
    <w:rsid w:val="51CD77B0"/>
    <w:rsid w:val="51F55A16"/>
    <w:rsid w:val="520420FD"/>
    <w:rsid w:val="52197310"/>
    <w:rsid w:val="523C4B4D"/>
    <w:rsid w:val="526A25D9"/>
    <w:rsid w:val="527F7007"/>
    <w:rsid w:val="52827B26"/>
    <w:rsid w:val="529009E0"/>
    <w:rsid w:val="529E1C09"/>
    <w:rsid w:val="52A17716"/>
    <w:rsid w:val="52B148E7"/>
    <w:rsid w:val="52E33AC0"/>
    <w:rsid w:val="52EA68F1"/>
    <w:rsid w:val="53414B63"/>
    <w:rsid w:val="534A7FE3"/>
    <w:rsid w:val="53626AB4"/>
    <w:rsid w:val="53880730"/>
    <w:rsid w:val="53977DD6"/>
    <w:rsid w:val="53C863CA"/>
    <w:rsid w:val="53CF0BE2"/>
    <w:rsid w:val="53D9176A"/>
    <w:rsid w:val="5402493D"/>
    <w:rsid w:val="5403367F"/>
    <w:rsid w:val="54102FDB"/>
    <w:rsid w:val="54105667"/>
    <w:rsid w:val="541F08E1"/>
    <w:rsid w:val="545643A3"/>
    <w:rsid w:val="54574766"/>
    <w:rsid w:val="54596730"/>
    <w:rsid w:val="5482536B"/>
    <w:rsid w:val="54952DAD"/>
    <w:rsid w:val="54983554"/>
    <w:rsid w:val="54A03833"/>
    <w:rsid w:val="54A63804"/>
    <w:rsid w:val="54F93B37"/>
    <w:rsid w:val="55050372"/>
    <w:rsid w:val="552766C6"/>
    <w:rsid w:val="555433F1"/>
    <w:rsid w:val="55766307"/>
    <w:rsid w:val="558765F3"/>
    <w:rsid w:val="55A216BE"/>
    <w:rsid w:val="55BF4933"/>
    <w:rsid w:val="55C850F8"/>
    <w:rsid w:val="55D3606E"/>
    <w:rsid w:val="55D41117"/>
    <w:rsid w:val="55E942F8"/>
    <w:rsid w:val="55F60289"/>
    <w:rsid w:val="560A1A72"/>
    <w:rsid w:val="562C1668"/>
    <w:rsid w:val="56371669"/>
    <w:rsid w:val="563F60B4"/>
    <w:rsid w:val="5652218C"/>
    <w:rsid w:val="56B50C7C"/>
    <w:rsid w:val="56D226C4"/>
    <w:rsid w:val="56DA2A44"/>
    <w:rsid w:val="56F753B2"/>
    <w:rsid w:val="570566FB"/>
    <w:rsid w:val="5721098B"/>
    <w:rsid w:val="576B6CA9"/>
    <w:rsid w:val="577A5BFA"/>
    <w:rsid w:val="577D4F70"/>
    <w:rsid w:val="579B34B7"/>
    <w:rsid w:val="57B22832"/>
    <w:rsid w:val="57BD3DA6"/>
    <w:rsid w:val="57C6788D"/>
    <w:rsid w:val="57CD074E"/>
    <w:rsid w:val="58262DCD"/>
    <w:rsid w:val="58691874"/>
    <w:rsid w:val="587A7E63"/>
    <w:rsid w:val="587F0D65"/>
    <w:rsid w:val="589262C5"/>
    <w:rsid w:val="58BE2DFC"/>
    <w:rsid w:val="58CB5722"/>
    <w:rsid w:val="590579B7"/>
    <w:rsid w:val="591A27C4"/>
    <w:rsid w:val="593E31E5"/>
    <w:rsid w:val="595C45CC"/>
    <w:rsid w:val="59637709"/>
    <w:rsid w:val="59836B47"/>
    <w:rsid w:val="598B6F56"/>
    <w:rsid w:val="59B044CD"/>
    <w:rsid w:val="59B82436"/>
    <w:rsid w:val="59BD10ED"/>
    <w:rsid w:val="59D14FBA"/>
    <w:rsid w:val="59FA62BF"/>
    <w:rsid w:val="5A0066C4"/>
    <w:rsid w:val="5A227A81"/>
    <w:rsid w:val="5A2A6479"/>
    <w:rsid w:val="5A317807"/>
    <w:rsid w:val="5A494ACE"/>
    <w:rsid w:val="5A4A77BC"/>
    <w:rsid w:val="5A5B3040"/>
    <w:rsid w:val="5A6E263F"/>
    <w:rsid w:val="5A6E446F"/>
    <w:rsid w:val="5A78650C"/>
    <w:rsid w:val="5A8F3B5F"/>
    <w:rsid w:val="5AA77AC9"/>
    <w:rsid w:val="5AAC4C08"/>
    <w:rsid w:val="5AAD3465"/>
    <w:rsid w:val="5AB50438"/>
    <w:rsid w:val="5AC1195D"/>
    <w:rsid w:val="5AC808CC"/>
    <w:rsid w:val="5AC8698F"/>
    <w:rsid w:val="5AE26D53"/>
    <w:rsid w:val="5AEE78EA"/>
    <w:rsid w:val="5B1F3B03"/>
    <w:rsid w:val="5B2F29BD"/>
    <w:rsid w:val="5B731FC6"/>
    <w:rsid w:val="5B901781"/>
    <w:rsid w:val="5B913498"/>
    <w:rsid w:val="5BA73333"/>
    <w:rsid w:val="5BBB382C"/>
    <w:rsid w:val="5BBB388F"/>
    <w:rsid w:val="5BC85918"/>
    <w:rsid w:val="5BDA1BC0"/>
    <w:rsid w:val="5BEF797A"/>
    <w:rsid w:val="5C0304F7"/>
    <w:rsid w:val="5C052CF9"/>
    <w:rsid w:val="5C1140C0"/>
    <w:rsid w:val="5C1704C4"/>
    <w:rsid w:val="5C1B6D45"/>
    <w:rsid w:val="5C237F89"/>
    <w:rsid w:val="5C3D5324"/>
    <w:rsid w:val="5C425AFB"/>
    <w:rsid w:val="5C471564"/>
    <w:rsid w:val="5C4F1D2B"/>
    <w:rsid w:val="5C632A05"/>
    <w:rsid w:val="5C672958"/>
    <w:rsid w:val="5CA93FCD"/>
    <w:rsid w:val="5CD91EC1"/>
    <w:rsid w:val="5D0D6309"/>
    <w:rsid w:val="5D0E613A"/>
    <w:rsid w:val="5D287801"/>
    <w:rsid w:val="5D327B1E"/>
    <w:rsid w:val="5D3A17F0"/>
    <w:rsid w:val="5D6C2870"/>
    <w:rsid w:val="5D711687"/>
    <w:rsid w:val="5D8F2E94"/>
    <w:rsid w:val="5D915D75"/>
    <w:rsid w:val="5DA119FE"/>
    <w:rsid w:val="5DAC621C"/>
    <w:rsid w:val="5DDC7A8A"/>
    <w:rsid w:val="5DE757ED"/>
    <w:rsid w:val="5DFD2EE6"/>
    <w:rsid w:val="5E053485"/>
    <w:rsid w:val="5E082F75"/>
    <w:rsid w:val="5E16513C"/>
    <w:rsid w:val="5E215414"/>
    <w:rsid w:val="5E6642F8"/>
    <w:rsid w:val="5E6E2BB1"/>
    <w:rsid w:val="5E806366"/>
    <w:rsid w:val="5E8332A1"/>
    <w:rsid w:val="5E875C48"/>
    <w:rsid w:val="5E8C5954"/>
    <w:rsid w:val="5E940365"/>
    <w:rsid w:val="5EA521A7"/>
    <w:rsid w:val="5EAD1AE3"/>
    <w:rsid w:val="5EBE6361"/>
    <w:rsid w:val="5F2263A4"/>
    <w:rsid w:val="5F3C5430"/>
    <w:rsid w:val="5F4B4EC7"/>
    <w:rsid w:val="5F517217"/>
    <w:rsid w:val="5F641494"/>
    <w:rsid w:val="5F706793"/>
    <w:rsid w:val="5F7D4FD1"/>
    <w:rsid w:val="5F884ECB"/>
    <w:rsid w:val="5F920D48"/>
    <w:rsid w:val="5FCF7043"/>
    <w:rsid w:val="5FD312A9"/>
    <w:rsid w:val="5FEF619A"/>
    <w:rsid w:val="600F37FD"/>
    <w:rsid w:val="60606933"/>
    <w:rsid w:val="60830A66"/>
    <w:rsid w:val="60AB02B0"/>
    <w:rsid w:val="60E25A52"/>
    <w:rsid w:val="60FB291D"/>
    <w:rsid w:val="610B177B"/>
    <w:rsid w:val="612E6053"/>
    <w:rsid w:val="614517EA"/>
    <w:rsid w:val="617368A1"/>
    <w:rsid w:val="617B2F2A"/>
    <w:rsid w:val="619C5434"/>
    <w:rsid w:val="61BA7C43"/>
    <w:rsid w:val="61C40FED"/>
    <w:rsid w:val="61E76AD1"/>
    <w:rsid w:val="621C5121"/>
    <w:rsid w:val="6223037D"/>
    <w:rsid w:val="62361E5F"/>
    <w:rsid w:val="623E5FD0"/>
    <w:rsid w:val="62404A8B"/>
    <w:rsid w:val="62524702"/>
    <w:rsid w:val="62594319"/>
    <w:rsid w:val="626F35C2"/>
    <w:rsid w:val="6276587C"/>
    <w:rsid w:val="627961EF"/>
    <w:rsid w:val="62AD7D65"/>
    <w:rsid w:val="62B45479"/>
    <w:rsid w:val="631B5E00"/>
    <w:rsid w:val="63202AA5"/>
    <w:rsid w:val="63363D76"/>
    <w:rsid w:val="63696264"/>
    <w:rsid w:val="63794C5E"/>
    <w:rsid w:val="63827325"/>
    <w:rsid w:val="63B73123"/>
    <w:rsid w:val="63E222CD"/>
    <w:rsid w:val="64416899"/>
    <w:rsid w:val="64672386"/>
    <w:rsid w:val="647F1312"/>
    <w:rsid w:val="64B92B25"/>
    <w:rsid w:val="64CC527D"/>
    <w:rsid w:val="64FE4A30"/>
    <w:rsid w:val="65356795"/>
    <w:rsid w:val="654524A6"/>
    <w:rsid w:val="657333CA"/>
    <w:rsid w:val="65783179"/>
    <w:rsid w:val="657B7997"/>
    <w:rsid w:val="65815AE7"/>
    <w:rsid w:val="659863E4"/>
    <w:rsid w:val="65A45331"/>
    <w:rsid w:val="65A6554D"/>
    <w:rsid w:val="65AF6DA2"/>
    <w:rsid w:val="65C66A1A"/>
    <w:rsid w:val="65D73DED"/>
    <w:rsid w:val="65D8725F"/>
    <w:rsid w:val="65E35531"/>
    <w:rsid w:val="666C1B19"/>
    <w:rsid w:val="666F5CD9"/>
    <w:rsid w:val="667562C0"/>
    <w:rsid w:val="667A6F94"/>
    <w:rsid w:val="667E5B82"/>
    <w:rsid w:val="668D53AD"/>
    <w:rsid w:val="66E56213"/>
    <w:rsid w:val="66E86C18"/>
    <w:rsid w:val="66F0731A"/>
    <w:rsid w:val="670A655C"/>
    <w:rsid w:val="67127537"/>
    <w:rsid w:val="6751672D"/>
    <w:rsid w:val="67530DBD"/>
    <w:rsid w:val="67635E90"/>
    <w:rsid w:val="67812033"/>
    <w:rsid w:val="679A7A15"/>
    <w:rsid w:val="679B50F4"/>
    <w:rsid w:val="67E63FD3"/>
    <w:rsid w:val="67F618B9"/>
    <w:rsid w:val="67FB344F"/>
    <w:rsid w:val="680D0401"/>
    <w:rsid w:val="68236C73"/>
    <w:rsid w:val="684A5999"/>
    <w:rsid w:val="68866CD3"/>
    <w:rsid w:val="68B72869"/>
    <w:rsid w:val="68E6229F"/>
    <w:rsid w:val="68F64907"/>
    <w:rsid w:val="692D1AE1"/>
    <w:rsid w:val="69574246"/>
    <w:rsid w:val="69CC19FC"/>
    <w:rsid w:val="69CC4E56"/>
    <w:rsid w:val="69ED790C"/>
    <w:rsid w:val="6A087B25"/>
    <w:rsid w:val="6A1D40B5"/>
    <w:rsid w:val="6A9C5809"/>
    <w:rsid w:val="6AA351A8"/>
    <w:rsid w:val="6AD95A7D"/>
    <w:rsid w:val="6AEB755E"/>
    <w:rsid w:val="6AFB6C6A"/>
    <w:rsid w:val="6B3D24B0"/>
    <w:rsid w:val="6B6052E7"/>
    <w:rsid w:val="6B934EE3"/>
    <w:rsid w:val="6BCF5167"/>
    <w:rsid w:val="6BDD159D"/>
    <w:rsid w:val="6BE32018"/>
    <w:rsid w:val="6C066D46"/>
    <w:rsid w:val="6C1140F0"/>
    <w:rsid w:val="6C276ABF"/>
    <w:rsid w:val="6C4038DA"/>
    <w:rsid w:val="6C4C783C"/>
    <w:rsid w:val="6C544257"/>
    <w:rsid w:val="6C57134F"/>
    <w:rsid w:val="6C5D26DE"/>
    <w:rsid w:val="6C7B57C3"/>
    <w:rsid w:val="6C8224E6"/>
    <w:rsid w:val="6C8A65E5"/>
    <w:rsid w:val="6C971FF3"/>
    <w:rsid w:val="6CA17CC6"/>
    <w:rsid w:val="6CE10CE7"/>
    <w:rsid w:val="6CF71DAA"/>
    <w:rsid w:val="6D3B73AC"/>
    <w:rsid w:val="6D80227B"/>
    <w:rsid w:val="6D8309BC"/>
    <w:rsid w:val="6DA42A28"/>
    <w:rsid w:val="6DA87988"/>
    <w:rsid w:val="6DBC5DED"/>
    <w:rsid w:val="6DC42A14"/>
    <w:rsid w:val="6DD52F86"/>
    <w:rsid w:val="6E011E35"/>
    <w:rsid w:val="6E3A5AAD"/>
    <w:rsid w:val="6E6B3545"/>
    <w:rsid w:val="6E981DCB"/>
    <w:rsid w:val="6EA21E07"/>
    <w:rsid w:val="6EDE7B06"/>
    <w:rsid w:val="6EFB638D"/>
    <w:rsid w:val="6F041B0C"/>
    <w:rsid w:val="6F071BD9"/>
    <w:rsid w:val="6F104497"/>
    <w:rsid w:val="6F150831"/>
    <w:rsid w:val="6F2A72AE"/>
    <w:rsid w:val="6F3C4767"/>
    <w:rsid w:val="6F533464"/>
    <w:rsid w:val="6F534C97"/>
    <w:rsid w:val="6F873AE2"/>
    <w:rsid w:val="6FA57ACC"/>
    <w:rsid w:val="6FB1261C"/>
    <w:rsid w:val="6FC84105"/>
    <w:rsid w:val="6FD827A7"/>
    <w:rsid w:val="6FF01A5A"/>
    <w:rsid w:val="70491D6C"/>
    <w:rsid w:val="705B4B80"/>
    <w:rsid w:val="707C55FA"/>
    <w:rsid w:val="707D6EAA"/>
    <w:rsid w:val="70832D8D"/>
    <w:rsid w:val="708B3D86"/>
    <w:rsid w:val="70B930CA"/>
    <w:rsid w:val="70C95D47"/>
    <w:rsid w:val="70FB6A8F"/>
    <w:rsid w:val="71194B9C"/>
    <w:rsid w:val="712E4649"/>
    <w:rsid w:val="714C3ACD"/>
    <w:rsid w:val="714E7F9B"/>
    <w:rsid w:val="71506626"/>
    <w:rsid w:val="7171501F"/>
    <w:rsid w:val="717D57C1"/>
    <w:rsid w:val="718A7AD1"/>
    <w:rsid w:val="71A40CD6"/>
    <w:rsid w:val="71C327CF"/>
    <w:rsid w:val="71F82718"/>
    <w:rsid w:val="726A2987"/>
    <w:rsid w:val="7294672D"/>
    <w:rsid w:val="72AB41A3"/>
    <w:rsid w:val="72CC4119"/>
    <w:rsid w:val="73012015"/>
    <w:rsid w:val="73366F33"/>
    <w:rsid w:val="7346102E"/>
    <w:rsid w:val="735A34D3"/>
    <w:rsid w:val="738B56F8"/>
    <w:rsid w:val="739A3465"/>
    <w:rsid w:val="73E07E7C"/>
    <w:rsid w:val="73EC5F05"/>
    <w:rsid w:val="73F12954"/>
    <w:rsid w:val="73F55AE0"/>
    <w:rsid w:val="74255FF8"/>
    <w:rsid w:val="74366C27"/>
    <w:rsid w:val="74434C5D"/>
    <w:rsid w:val="74717321"/>
    <w:rsid w:val="74AE7F7A"/>
    <w:rsid w:val="7503182A"/>
    <w:rsid w:val="750A3DDD"/>
    <w:rsid w:val="75156732"/>
    <w:rsid w:val="7545569A"/>
    <w:rsid w:val="756E1FF0"/>
    <w:rsid w:val="758E7AE7"/>
    <w:rsid w:val="759D2027"/>
    <w:rsid w:val="75BC2223"/>
    <w:rsid w:val="75CF0D8A"/>
    <w:rsid w:val="75FF4DF5"/>
    <w:rsid w:val="76081158"/>
    <w:rsid w:val="76295C87"/>
    <w:rsid w:val="764B57F7"/>
    <w:rsid w:val="765608C9"/>
    <w:rsid w:val="76754096"/>
    <w:rsid w:val="76802251"/>
    <w:rsid w:val="76950C17"/>
    <w:rsid w:val="76D527A9"/>
    <w:rsid w:val="76FA20C9"/>
    <w:rsid w:val="76FB7959"/>
    <w:rsid w:val="770E2659"/>
    <w:rsid w:val="77175474"/>
    <w:rsid w:val="772C00F7"/>
    <w:rsid w:val="773D284F"/>
    <w:rsid w:val="778437BC"/>
    <w:rsid w:val="77CB0E43"/>
    <w:rsid w:val="77CC3E26"/>
    <w:rsid w:val="77D92168"/>
    <w:rsid w:val="77F21F94"/>
    <w:rsid w:val="78047D62"/>
    <w:rsid w:val="781F16C9"/>
    <w:rsid w:val="782B208F"/>
    <w:rsid w:val="78434E7D"/>
    <w:rsid w:val="78556758"/>
    <w:rsid w:val="785828BE"/>
    <w:rsid w:val="7880578A"/>
    <w:rsid w:val="789519A4"/>
    <w:rsid w:val="78AD63B1"/>
    <w:rsid w:val="78D1791B"/>
    <w:rsid w:val="78DC5974"/>
    <w:rsid w:val="79621EF0"/>
    <w:rsid w:val="79807A63"/>
    <w:rsid w:val="79DD7E89"/>
    <w:rsid w:val="79E85CDC"/>
    <w:rsid w:val="79EE1096"/>
    <w:rsid w:val="79EF29D3"/>
    <w:rsid w:val="79F15A5F"/>
    <w:rsid w:val="7A187C44"/>
    <w:rsid w:val="7A23637B"/>
    <w:rsid w:val="7A346E9C"/>
    <w:rsid w:val="7A3902E6"/>
    <w:rsid w:val="7A392094"/>
    <w:rsid w:val="7A625ED8"/>
    <w:rsid w:val="7A631AC2"/>
    <w:rsid w:val="7A641890"/>
    <w:rsid w:val="7A682306"/>
    <w:rsid w:val="7A6B71B2"/>
    <w:rsid w:val="7A6C0AAA"/>
    <w:rsid w:val="7AB02DE5"/>
    <w:rsid w:val="7AB515C7"/>
    <w:rsid w:val="7AD47531"/>
    <w:rsid w:val="7AE85489"/>
    <w:rsid w:val="7AFD6141"/>
    <w:rsid w:val="7B8053B0"/>
    <w:rsid w:val="7BCA229A"/>
    <w:rsid w:val="7BD863FC"/>
    <w:rsid w:val="7C0C5586"/>
    <w:rsid w:val="7C3E1BE4"/>
    <w:rsid w:val="7C4D3BB7"/>
    <w:rsid w:val="7C57508E"/>
    <w:rsid w:val="7C5A4FF7"/>
    <w:rsid w:val="7C5C02BC"/>
    <w:rsid w:val="7CA00EE8"/>
    <w:rsid w:val="7CB554B4"/>
    <w:rsid w:val="7CB90970"/>
    <w:rsid w:val="7CC5435C"/>
    <w:rsid w:val="7CE00453"/>
    <w:rsid w:val="7CE50010"/>
    <w:rsid w:val="7CE80958"/>
    <w:rsid w:val="7CFA27AB"/>
    <w:rsid w:val="7D017B6E"/>
    <w:rsid w:val="7D130C94"/>
    <w:rsid w:val="7D14035D"/>
    <w:rsid w:val="7D16032D"/>
    <w:rsid w:val="7D2340FE"/>
    <w:rsid w:val="7D34677E"/>
    <w:rsid w:val="7D525764"/>
    <w:rsid w:val="7D580A83"/>
    <w:rsid w:val="7D5A4AA2"/>
    <w:rsid w:val="7D5C77AD"/>
    <w:rsid w:val="7D932BC8"/>
    <w:rsid w:val="7DBE104C"/>
    <w:rsid w:val="7DCD6D68"/>
    <w:rsid w:val="7DDB746A"/>
    <w:rsid w:val="7DE11706"/>
    <w:rsid w:val="7E341619"/>
    <w:rsid w:val="7E3F5008"/>
    <w:rsid w:val="7EAB3A77"/>
    <w:rsid w:val="7EBB28DA"/>
    <w:rsid w:val="7ED116B0"/>
    <w:rsid w:val="7ED14511"/>
    <w:rsid w:val="7ED700CE"/>
    <w:rsid w:val="7EF11457"/>
    <w:rsid w:val="7F271D70"/>
    <w:rsid w:val="7F2B4DC2"/>
    <w:rsid w:val="7F351988"/>
    <w:rsid w:val="7F3E08BA"/>
    <w:rsid w:val="7F443F60"/>
    <w:rsid w:val="7F911CF9"/>
    <w:rsid w:val="7FD14FCF"/>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7"/>
    <w:autoRedefine/>
    <w:qFormat/>
    <w:uiPriority w:val="0"/>
    <w:pPr>
      <w:keepNext/>
      <w:ind w:right="25" w:rightChars="12" w:firstLine="683" w:firstLineChars="200"/>
      <w:outlineLvl w:val="0"/>
    </w:pPr>
    <w:rPr>
      <w:rFonts w:ascii="仿宋_GB2312" w:eastAsia="仿宋_GB2312"/>
      <w:b/>
      <w:bCs/>
      <w:spacing w:val="-10"/>
      <w:sz w:val="36"/>
      <w:szCs w:val="24"/>
    </w:rPr>
  </w:style>
  <w:style w:type="paragraph" w:styleId="3">
    <w:name w:val="heading 2"/>
    <w:basedOn w:val="1"/>
    <w:next w:val="1"/>
    <w:link w:val="6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9"/>
    <w:autoRedefine/>
    <w:qFormat/>
    <w:uiPriority w:val="0"/>
    <w:pPr>
      <w:keepNext/>
      <w:tabs>
        <w:tab w:val="left" w:pos="3600"/>
        <w:tab w:val="left" w:pos="8874"/>
      </w:tabs>
      <w:autoSpaceDE w:val="0"/>
      <w:autoSpaceDN w:val="0"/>
      <w:adjustRightInd w:val="0"/>
      <w:ind w:right="231"/>
      <w:jc w:val="left"/>
      <w:textAlignment w:val="baseline"/>
      <w:outlineLvl w:val="2"/>
    </w:pPr>
    <w:rPr>
      <w:rFonts w:ascii="宋体"/>
      <w:kern w:val="0"/>
      <w:sz w:val="34"/>
      <w:u w:val="single"/>
    </w:rPr>
  </w:style>
  <w:style w:type="paragraph" w:styleId="5">
    <w:name w:val="heading 4"/>
    <w:basedOn w:val="1"/>
    <w:next w:val="1"/>
    <w:link w:val="70"/>
    <w:autoRedefine/>
    <w:qFormat/>
    <w:uiPriority w:val="0"/>
    <w:pPr>
      <w:keepNext/>
      <w:tabs>
        <w:tab w:val="left" w:pos="3600"/>
        <w:tab w:val="left" w:pos="8925"/>
      </w:tabs>
      <w:autoSpaceDE w:val="0"/>
      <w:autoSpaceDN w:val="0"/>
      <w:adjustRightInd w:val="0"/>
      <w:ind w:left="34" w:right="299"/>
      <w:jc w:val="left"/>
      <w:textAlignment w:val="baseline"/>
      <w:outlineLvl w:val="3"/>
    </w:pPr>
    <w:rPr>
      <w:rFonts w:eastAsia="楷体_GB2312"/>
      <w:kern w:val="0"/>
      <w:sz w:val="28"/>
      <w:u w:val="single"/>
    </w:rPr>
  </w:style>
  <w:style w:type="paragraph" w:styleId="6">
    <w:name w:val="heading 5"/>
    <w:basedOn w:val="1"/>
    <w:next w:val="1"/>
    <w:link w:val="71"/>
    <w:autoRedefine/>
    <w:qFormat/>
    <w:uiPriority w:val="9"/>
    <w:pPr>
      <w:keepNext/>
      <w:keepLines/>
      <w:widowControl/>
      <w:spacing w:before="200" w:line="276" w:lineRule="auto"/>
      <w:jc w:val="left"/>
      <w:outlineLvl w:val="4"/>
    </w:pPr>
    <w:rPr>
      <w:rFonts w:ascii="等线 Light" w:hAnsi="等线 Light" w:eastAsia="等线 Light"/>
      <w:color w:val="1F3864"/>
      <w:kern w:val="0"/>
      <w:sz w:val="22"/>
    </w:rPr>
  </w:style>
  <w:style w:type="paragraph" w:styleId="7">
    <w:name w:val="heading 6"/>
    <w:basedOn w:val="1"/>
    <w:next w:val="1"/>
    <w:link w:val="72"/>
    <w:autoRedefine/>
    <w:qFormat/>
    <w:uiPriority w:val="9"/>
    <w:pPr>
      <w:keepNext/>
      <w:keepLines/>
      <w:widowControl/>
      <w:spacing w:before="200" w:line="276" w:lineRule="auto"/>
      <w:jc w:val="left"/>
      <w:outlineLvl w:val="5"/>
    </w:pPr>
    <w:rPr>
      <w:rFonts w:ascii="等线 Light" w:hAnsi="等线 Light" w:eastAsia="等线 Light"/>
      <w:i/>
      <w:iCs/>
      <w:color w:val="1F3864"/>
      <w:kern w:val="0"/>
      <w:sz w:val="22"/>
    </w:rPr>
  </w:style>
  <w:style w:type="paragraph" w:styleId="8">
    <w:name w:val="heading 7"/>
    <w:basedOn w:val="1"/>
    <w:next w:val="1"/>
    <w:link w:val="73"/>
    <w:autoRedefine/>
    <w:qFormat/>
    <w:uiPriority w:val="9"/>
    <w:pPr>
      <w:keepNext/>
      <w:keepLines/>
      <w:widowControl/>
      <w:spacing w:before="200" w:line="276" w:lineRule="auto"/>
      <w:jc w:val="left"/>
      <w:outlineLvl w:val="6"/>
    </w:pPr>
    <w:rPr>
      <w:rFonts w:ascii="等线 Light" w:hAnsi="等线 Light" w:eastAsia="等线 Light"/>
      <w:i/>
      <w:iCs/>
      <w:color w:val="404040"/>
      <w:kern w:val="0"/>
      <w:sz w:val="22"/>
    </w:rPr>
  </w:style>
  <w:style w:type="paragraph" w:styleId="9">
    <w:name w:val="heading 8"/>
    <w:basedOn w:val="1"/>
    <w:next w:val="1"/>
    <w:link w:val="74"/>
    <w:autoRedefine/>
    <w:qFormat/>
    <w:uiPriority w:val="9"/>
    <w:pPr>
      <w:keepNext/>
      <w:keepLines/>
      <w:widowControl/>
      <w:spacing w:before="200" w:line="276" w:lineRule="auto"/>
      <w:jc w:val="left"/>
      <w:outlineLvl w:val="7"/>
    </w:pPr>
    <w:rPr>
      <w:rFonts w:ascii="等线 Light" w:hAnsi="等线 Light" w:eastAsia="等线 Light"/>
      <w:color w:val="4472C4"/>
      <w:kern w:val="0"/>
      <w:sz w:val="20"/>
    </w:rPr>
  </w:style>
  <w:style w:type="paragraph" w:styleId="10">
    <w:name w:val="heading 9"/>
    <w:basedOn w:val="1"/>
    <w:next w:val="1"/>
    <w:link w:val="75"/>
    <w:autoRedefine/>
    <w:qFormat/>
    <w:uiPriority w:val="9"/>
    <w:pPr>
      <w:keepNext/>
      <w:keepLines/>
      <w:widowControl/>
      <w:spacing w:before="200" w:line="276" w:lineRule="auto"/>
      <w:jc w:val="left"/>
      <w:outlineLvl w:val="8"/>
    </w:pPr>
    <w:rPr>
      <w:rFonts w:ascii="等线 Light" w:hAnsi="等线 Light" w:eastAsia="等线 Light"/>
      <w:i/>
      <w:iCs/>
      <w:color w:val="404040"/>
      <w:kern w:val="0"/>
      <w:sz w:val="20"/>
    </w:rPr>
  </w:style>
  <w:style w:type="character" w:default="1" w:styleId="58">
    <w:name w:val="Default Paragraph Font"/>
    <w:autoRedefine/>
    <w:semiHidden/>
    <w:unhideWhenUsed/>
    <w:qFormat/>
    <w:uiPriority w:val="1"/>
  </w:style>
  <w:style w:type="table" w:default="1" w:styleId="5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unhideWhenUsed/>
    <w:qFormat/>
    <w:uiPriority w:val="39"/>
    <w:pPr>
      <w:jc w:val="left"/>
    </w:pPr>
    <w:rPr>
      <w:rFonts w:asciiTheme="minorHAnsi" w:hAnsiTheme="minorHAnsi" w:cstheme="minorHAnsi"/>
      <w:sz w:val="22"/>
      <w:szCs w:val="22"/>
    </w:rPr>
  </w:style>
  <w:style w:type="paragraph" w:styleId="12">
    <w:name w:val="index 8"/>
    <w:basedOn w:val="1"/>
    <w:next w:val="1"/>
    <w:autoRedefine/>
    <w:qFormat/>
    <w:uiPriority w:val="0"/>
    <w:pPr>
      <w:ind w:left="1680" w:hanging="210"/>
      <w:jc w:val="left"/>
    </w:pPr>
    <w:rPr>
      <w:rFonts w:ascii="Calibri" w:hAnsi="Calibri"/>
      <w:sz w:val="20"/>
    </w:rPr>
  </w:style>
  <w:style w:type="paragraph" w:styleId="13">
    <w:name w:val="Normal Indent"/>
    <w:basedOn w:val="1"/>
    <w:autoRedefine/>
    <w:qFormat/>
    <w:uiPriority w:val="0"/>
    <w:pPr>
      <w:widowControl/>
      <w:spacing w:after="200" w:line="276" w:lineRule="auto"/>
      <w:ind w:firstLine="420" w:firstLineChars="200"/>
      <w:jc w:val="left"/>
    </w:pPr>
    <w:rPr>
      <w:kern w:val="0"/>
      <w:sz w:val="22"/>
      <w:szCs w:val="24"/>
    </w:rPr>
  </w:style>
  <w:style w:type="paragraph" w:styleId="14">
    <w:name w:val="caption"/>
    <w:basedOn w:val="1"/>
    <w:next w:val="1"/>
    <w:autoRedefine/>
    <w:qFormat/>
    <w:uiPriority w:val="0"/>
    <w:pPr>
      <w:spacing w:before="152" w:after="160"/>
    </w:pPr>
    <w:rPr>
      <w:rFonts w:ascii="Arial" w:hAnsi="Arial" w:eastAsia="黑体" w:cs="Arial"/>
      <w:sz w:val="20"/>
    </w:rPr>
  </w:style>
  <w:style w:type="paragraph" w:styleId="15">
    <w:name w:val="index 5"/>
    <w:basedOn w:val="1"/>
    <w:next w:val="1"/>
    <w:autoRedefine/>
    <w:qFormat/>
    <w:uiPriority w:val="0"/>
    <w:pPr>
      <w:ind w:left="1050" w:hanging="210"/>
      <w:jc w:val="left"/>
    </w:pPr>
    <w:rPr>
      <w:rFonts w:ascii="Calibri" w:hAnsi="Calibri"/>
      <w:sz w:val="20"/>
    </w:rPr>
  </w:style>
  <w:style w:type="paragraph" w:styleId="16">
    <w:name w:val="Document Map"/>
    <w:basedOn w:val="1"/>
    <w:link w:val="76"/>
    <w:autoRedefine/>
    <w:qFormat/>
    <w:uiPriority w:val="0"/>
    <w:pPr>
      <w:shd w:val="clear" w:color="auto" w:fill="000080"/>
    </w:pPr>
    <w:rPr>
      <w:szCs w:val="24"/>
    </w:rPr>
  </w:style>
  <w:style w:type="paragraph" w:styleId="17">
    <w:name w:val="annotation text"/>
    <w:basedOn w:val="1"/>
    <w:link w:val="77"/>
    <w:autoRedefine/>
    <w:unhideWhenUsed/>
    <w:qFormat/>
    <w:uiPriority w:val="0"/>
    <w:pPr>
      <w:jc w:val="left"/>
    </w:pPr>
  </w:style>
  <w:style w:type="paragraph" w:styleId="18">
    <w:name w:val="index 6"/>
    <w:basedOn w:val="1"/>
    <w:next w:val="1"/>
    <w:autoRedefine/>
    <w:qFormat/>
    <w:uiPriority w:val="0"/>
    <w:pPr>
      <w:ind w:left="1260" w:hanging="210"/>
      <w:jc w:val="left"/>
    </w:pPr>
    <w:rPr>
      <w:rFonts w:ascii="Calibri" w:hAnsi="Calibri"/>
      <w:sz w:val="20"/>
    </w:rPr>
  </w:style>
  <w:style w:type="paragraph" w:styleId="19">
    <w:name w:val="Body Text 3"/>
    <w:basedOn w:val="1"/>
    <w:link w:val="78"/>
    <w:autoRedefine/>
    <w:qFormat/>
    <w:uiPriority w:val="0"/>
    <w:pPr>
      <w:widowControl/>
      <w:spacing w:after="200" w:line="360" w:lineRule="auto"/>
      <w:jc w:val="left"/>
    </w:pPr>
    <w:rPr>
      <w:rFonts w:ascii="宋体" w:hAnsi="Calibri"/>
      <w:color w:val="000000"/>
      <w:kern w:val="0"/>
      <w:sz w:val="20"/>
    </w:rPr>
  </w:style>
  <w:style w:type="paragraph" w:styleId="20">
    <w:name w:val="Body Text"/>
    <w:basedOn w:val="1"/>
    <w:link w:val="79"/>
    <w:autoRedefine/>
    <w:qFormat/>
    <w:uiPriority w:val="0"/>
    <w:pPr>
      <w:spacing w:after="120"/>
    </w:pPr>
    <w:rPr>
      <w:szCs w:val="24"/>
    </w:rPr>
  </w:style>
  <w:style w:type="paragraph" w:styleId="21">
    <w:name w:val="Body Text Indent"/>
    <w:basedOn w:val="1"/>
    <w:link w:val="80"/>
    <w:autoRedefine/>
    <w:qFormat/>
    <w:uiPriority w:val="0"/>
    <w:pPr>
      <w:spacing w:line="320" w:lineRule="exact"/>
      <w:ind w:firstLine="480" w:firstLineChars="200"/>
    </w:pPr>
    <w:rPr>
      <w:rFonts w:ascii="仿宋_GB2312" w:eastAsia="仿宋_GB2312"/>
      <w:sz w:val="24"/>
    </w:rPr>
  </w:style>
  <w:style w:type="paragraph" w:styleId="22">
    <w:name w:val="Block Text"/>
    <w:basedOn w:val="1"/>
    <w:autoRedefine/>
    <w:qFormat/>
    <w:uiPriority w:val="0"/>
    <w:pPr>
      <w:ind w:left="570" w:right="681"/>
    </w:pPr>
    <w:rPr>
      <w:rFonts w:ascii="楷体_GB2312" w:eastAsia="楷体_GB2312"/>
      <w:sz w:val="28"/>
    </w:rPr>
  </w:style>
  <w:style w:type="paragraph" w:styleId="23">
    <w:name w:val="index 4"/>
    <w:basedOn w:val="1"/>
    <w:next w:val="1"/>
    <w:autoRedefine/>
    <w:qFormat/>
    <w:uiPriority w:val="0"/>
    <w:pPr>
      <w:ind w:left="840" w:hanging="210"/>
      <w:jc w:val="left"/>
    </w:pPr>
    <w:rPr>
      <w:rFonts w:ascii="Calibri" w:hAnsi="Calibri"/>
      <w:sz w:val="20"/>
    </w:rPr>
  </w:style>
  <w:style w:type="paragraph" w:styleId="24">
    <w:name w:val="toc 5"/>
    <w:basedOn w:val="1"/>
    <w:next w:val="1"/>
    <w:autoRedefine/>
    <w:unhideWhenUsed/>
    <w:qFormat/>
    <w:uiPriority w:val="39"/>
    <w:pPr>
      <w:jc w:val="left"/>
    </w:pPr>
    <w:rPr>
      <w:rFonts w:asciiTheme="minorHAnsi" w:hAnsiTheme="minorHAnsi" w:cstheme="minorHAnsi"/>
      <w:sz w:val="22"/>
      <w:szCs w:val="22"/>
    </w:rPr>
  </w:style>
  <w:style w:type="paragraph" w:styleId="25">
    <w:name w:val="toc 3"/>
    <w:basedOn w:val="1"/>
    <w:next w:val="1"/>
    <w:autoRedefine/>
    <w:qFormat/>
    <w:uiPriority w:val="39"/>
    <w:pPr>
      <w:jc w:val="left"/>
    </w:pPr>
    <w:rPr>
      <w:rFonts w:asciiTheme="minorHAnsi" w:hAnsiTheme="minorHAnsi" w:cstheme="minorHAnsi"/>
      <w:smallCaps/>
      <w:sz w:val="22"/>
      <w:szCs w:val="22"/>
    </w:rPr>
  </w:style>
  <w:style w:type="paragraph" w:styleId="26">
    <w:name w:val="Plain Text"/>
    <w:basedOn w:val="1"/>
    <w:link w:val="81"/>
    <w:autoRedefine/>
    <w:qFormat/>
    <w:uiPriority w:val="0"/>
    <w:rPr>
      <w:rFonts w:ascii="宋体" w:hAnsi="Courier New" w:cs="Courier New"/>
      <w:szCs w:val="21"/>
    </w:rPr>
  </w:style>
  <w:style w:type="paragraph" w:styleId="27">
    <w:name w:val="toc 8"/>
    <w:basedOn w:val="1"/>
    <w:next w:val="1"/>
    <w:autoRedefine/>
    <w:unhideWhenUsed/>
    <w:qFormat/>
    <w:uiPriority w:val="39"/>
    <w:pPr>
      <w:jc w:val="left"/>
    </w:pPr>
    <w:rPr>
      <w:rFonts w:asciiTheme="minorHAnsi" w:hAnsiTheme="minorHAnsi" w:cstheme="minorHAnsi"/>
      <w:sz w:val="22"/>
      <w:szCs w:val="22"/>
    </w:rPr>
  </w:style>
  <w:style w:type="paragraph" w:styleId="28">
    <w:name w:val="index 3"/>
    <w:basedOn w:val="1"/>
    <w:next w:val="1"/>
    <w:autoRedefine/>
    <w:qFormat/>
    <w:uiPriority w:val="0"/>
    <w:pPr>
      <w:ind w:left="630" w:hanging="210"/>
      <w:jc w:val="left"/>
    </w:pPr>
    <w:rPr>
      <w:rFonts w:ascii="Calibri" w:hAnsi="Calibri"/>
      <w:sz w:val="20"/>
    </w:rPr>
  </w:style>
  <w:style w:type="paragraph" w:styleId="29">
    <w:name w:val="Date"/>
    <w:basedOn w:val="1"/>
    <w:next w:val="1"/>
    <w:link w:val="82"/>
    <w:autoRedefine/>
    <w:qFormat/>
    <w:uiPriority w:val="0"/>
    <w:rPr>
      <w:rFonts w:ascii="仿宋_GB2312" w:eastAsia="仿宋_GB2312"/>
      <w:sz w:val="32"/>
    </w:rPr>
  </w:style>
  <w:style w:type="paragraph" w:styleId="30">
    <w:name w:val="Body Text Indent 2"/>
    <w:basedOn w:val="1"/>
    <w:link w:val="83"/>
    <w:autoRedefine/>
    <w:qFormat/>
    <w:uiPriority w:val="0"/>
    <w:pPr>
      <w:ind w:firstLine="640" w:firstLineChars="200"/>
    </w:pPr>
    <w:rPr>
      <w:rFonts w:ascii="仿宋_GB2312" w:hAnsi="????_GB2312" w:eastAsia="仿宋_GB2312"/>
      <w:sz w:val="32"/>
      <w:szCs w:val="32"/>
    </w:rPr>
  </w:style>
  <w:style w:type="paragraph" w:styleId="31">
    <w:name w:val="endnote text"/>
    <w:basedOn w:val="1"/>
    <w:link w:val="84"/>
    <w:autoRedefine/>
    <w:qFormat/>
    <w:uiPriority w:val="0"/>
    <w:pPr>
      <w:snapToGrid w:val="0"/>
      <w:jc w:val="left"/>
    </w:pPr>
    <w:rPr>
      <w:szCs w:val="24"/>
    </w:rPr>
  </w:style>
  <w:style w:type="paragraph" w:styleId="32">
    <w:name w:val="Balloon Text"/>
    <w:basedOn w:val="1"/>
    <w:link w:val="85"/>
    <w:autoRedefine/>
    <w:qFormat/>
    <w:uiPriority w:val="0"/>
    <w:rPr>
      <w:sz w:val="18"/>
      <w:szCs w:val="18"/>
    </w:rPr>
  </w:style>
  <w:style w:type="paragraph" w:styleId="33">
    <w:name w:val="footer"/>
    <w:basedOn w:val="1"/>
    <w:link w:val="86"/>
    <w:autoRedefine/>
    <w:qFormat/>
    <w:uiPriority w:val="99"/>
    <w:pPr>
      <w:tabs>
        <w:tab w:val="center" w:pos="4153"/>
        <w:tab w:val="right" w:pos="8306"/>
      </w:tabs>
      <w:adjustRightInd w:val="0"/>
      <w:snapToGrid w:val="0"/>
      <w:spacing w:line="240" w:lineRule="atLeast"/>
      <w:jc w:val="left"/>
      <w:textAlignment w:val="baseline"/>
    </w:pPr>
    <w:rPr>
      <w:kern w:val="0"/>
      <w:sz w:val="18"/>
    </w:rPr>
  </w:style>
  <w:style w:type="paragraph" w:styleId="34">
    <w:name w:val="header"/>
    <w:basedOn w:val="1"/>
    <w:link w:val="87"/>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spacing w:before="360" w:after="360"/>
      <w:jc w:val="left"/>
    </w:pPr>
    <w:rPr>
      <w:rFonts w:asciiTheme="minorHAnsi" w:hAnsiTheme="minorHAnsi" w:cstheme="minorHAnsi"/>
      <w:b/>
      <w:bCs/>
      <w:caps/>
      <w:sz w:val="22"/>
      <w:szCs w:val="22"/>
      <w:u w:val="single"/>
    </w:rPr>
  </w:style>
  <w:style w:type="paragraph" w:styleId="36">
    <w:name w:val="toc 4"/>
    <w:basedOn w:val="1"/>
    <w:next w:val="1"/>
    <w:autoRedefine/>
    <w:unhideWhenUsed/>
    <w:qFormat/>
    <w:uiPriority w:val="39"/>
    <w:pPr>
      <w:jc w:val="left"/>
    </w:pPr>
    <w:rPr>
      <w:rFonts w:asciiTheme="minorHAnsi" w:hAnsiTheme="minorHAnsi" w:cstheme="minorHAnsi"/>
      <w:sz w:val="22"/>
      <w:szCs w:val="22"/>
    </w:rPr>
  </w:style>
  <w:style w:type="paragraph" w:styleId="37">
    <w:name w:val="index heading"/>
    <w:basedOn w:val="1"/>
    <w:next w:val="38"/>
    <w:autoRedefine/>
    <w:qFormat/>
    <w:uiPriority w:val="0"/>
    <w:pPr>
      <w:spacing w:before="120" w:after="120"/>
      <w:jc w:val="center"/>
    </w:pPr>
    <w:rPr>
      <w:rFonts w:ascii="Calibri" w:hAnsi="Calibri"/>
      <w:b/>
      <w:bCs/>
      <w:iCs/>
    </w:rPr>
  </w:style>
  <w:style w:type="paragraph" w:styleId="38">
    <w:name w:val="index 1"/>
    <w:basedOn w:val="1"/>
    <w:next w:val="1"/>
    <w:autoRedefine/>
    <w:qFormat/>
    <w:uiPriority w:val="0"/>
  </w:style>
  <w:style w:type="paragraph" w:styleId="39">
    <w:name w:val="Subtitle"/>
    <w:basedOn w:val="1"/>
    <w:next w:val="1"/>
    <w:link w:val="88"/>
    <w:autoRedefine/>
    <w:qFormat/>
    <w:uiPriority w:val="99"/>
    <w:pPr>
      <w:widowControl/>
      <w:spacing w:after="200" w:line="276" w:lineRule="auto"/>
      <w:jc w:val="left"/>
    </w:pPr>
    <w:rPr>
      <w:rFonts w:ascii="等线 Light" w:hAnsi="等线 Light" w:eastAsia="等线 Light"/>
      <w:i/>
      <w:iCs/>
      <w:color w:val="4472C4"/>
      <w:spacing w:val="15"/>
      <w:kern w:val="0"/>
      <w:sz w:val="24"/>
      <w:szCs w:val="24"/>
    </w:rPr>
  </w:style>
  <w:style w:type="paragraph" w:styleId="40">
    <w:name w:val="List"/>
    <w:basedOn w:val="1"/>
    <w:autoRedefine/>
    <w:qFormat/>
    <w:uiPriority w:val="0"/>
    <w:pPr>
      <w:ind w:left="200" w:hanging="200" w:hangingChars="200"/>
    </w:pPr>
    <w:rPr>
      <w:kern w:val="0"/>
      <w:szCs w:val="21"/>
    </w:rPr>
  </w:style>
  <w:style w:type="paragraph" w:styleId="41">
    <w:name w:val="footnote text"/>
    <w:basedOn w:val="1"/>
    <w:link w:val="89"/>
    <w:autoRedefine/>
    <w:qFormat/>
    <w:uiPriority w:val="0"/>
    <w:pPr>
      <w:snapToGrid w:val="0"/>
      <w:ind w:left="215" w:hanging="425"/>
      <w:jc w:val="left"/>
    </w:pPr>
    <w:rPr>
      <w:rFonts w:ascii="宋体"/>
      <w:sz w:val="18"/>
      <w:szCs w:val="18"/>
    </w:rPr>
  </w:style>
  <w:style w:type="paragraph" w:styleId="42">
    <w:name w:val="toc 6"/>
    <w:basedOn w:val="1"/>
    <w:next w:val="1"/>
    <w:autoRedefine/>
    <w:unhideWhenUsed/>
    <w:qFormat/>
    <w:uiPriority w:val="39"/>
    <w:pPr>
      <w:jc w:val="left"/>
    </w:pPr>
    <w:rPr>
      <w:rFonts w:asciiTheme="minorHAnsi" w:hAnsiTheme="minorHAnsi" w:cstheme="minorHAnsi"/>
      <w:sz w:val="22"/>
      <w:szCs w:val="22"/>
    </w:rPr>
  </w:style>
  <w:style w:type="paragraph" w:styleId="43">
    <w:name w:val="Body Text Indent 3"/>
    <w:basedOn w:val="1"/>
    <w:link w:val="90"/>
    <w:autoRedefine/>
    <w:qFormat/>
    <w:uiPriority w:val="0"/>
    <w:pPr>
      <w:widowControl/>
      <w:spacing w:after="120" w:line="276" w:lineRule="auto"/>
      <w:ind w:left="420" w:leftChars="200"/>
      <w:jc w:val="left"/>
    </w:pPr>
    <w:rPr>
      <w:rFonts w:ascii="Calibri" w:hAnsi="Calibri"/>
      <w:kern w:val="0"/>
      <w:sz w:val="16"/>
      <w:szCs w:val="16"/>
    </w:rPr>
  </w:style>
  <w:style w:type="paragraph" w:styleId="44">
    <w:name w:val="index 7"/>
    <w:basedOn w:val="1"/>
    <w:next w:val="1"/>
    <w:autoRedefine/>
    <w:qFormat/>
    <w:uiPriority w:val="0"/>
    <w:pPr>
      <w:ind w:left="1470" w:hanging="210"/>
      <w:jc w:val="left"/>
    </w:pPr>
    <w:rPr>
      <w:rFonts w:ascii="Calibri" w:hAnsi="Calibri"/>
      <w:sz w:val="20"/>
    </w:rPr>
  </w:style>
  <w:style w:type="paragraph" w:styleId="45">
    <w:name w:val="index 9"/>
    <w:basedOn w:val="1"/>
    <w:next w:val="1"/>
    <w:autoRedefine/>
    <w:qFormat/>
    <w:uiPriority w:val="0"/>
    <w:pPr>
      <w:ind w:left="1890" w:hanging="210"/>
      <w:jc w:val="left"/>
    </w:pPr>
    <w:rPr>
      <w:rFonts w:ascii="Calibri" w:hAnsi="Calibri"/>
      <w:sz w:val="20"/>
    </w:rPr>
  </w:style>
  <w:style w:type="paragraph" w:styleId="46">
    <w:name w:val="toc 2"/>
    <w:basedOn w:val="1"/>
    <w:next w:val="1"/>
    <w:autoRedefine/>
    <w:qFormat/>
    <w:uiPriority w:val="39"/>
    <w:pPr>
      <w:jc w:val="left"/>
    </w:pPr>
    <w:rPr>
      <w:rFonts w:asciiTheme="minorHAnsi" w:hAnsiTheme="minorHAnsi" w:cstheme="minorHAnsi"/>
      <w:b/>
      <w:bCs/>
      <w:smallCaps/>
      <w:sz w:val="22"/>
      <w:szCs w:val="22"/>
    </w:rPr>
  </w:style>
  <w:style w:type="paragraph" w:styleId="47">
    <w:name w:val="toc 9"/>
    <w:basedOn w:val="1"/>
    <w:next w:val="1"/>
    <w:autoRedefine/>
    <w:unhideWhenUsed/>
    <w:qFormat/>
    <w:uiPriority w:val="39"/>
    <w:pPr>
      <w:jc w:val="left"/>
    </w:pPr>
    <w:rPr>
      <w:rFonts w:asciiTheme="minorHAnsi" w:hAnsiTheme="minorHAnsi" w:cstheme="minorHAnsi"/>
      <w:sz w:val="22"/>
      <w:szCs w:val="22"/>
    </w:rPr>
  </w:style>
  <w:style w:type="paragraph" w:styleId="48">
    <w:name w:val="Body Text 2"/>
    <w:basedOn w:val="1"/>
    <w:link w:val="91"/>
    <w:autoRedefine/>
    <w:qFormat/>
    <w:uiPriority w:val="0"/>
    <w:pPr>
      <w:spacing w:line="360" w:lineRule="auto"/>
      <w:jc w:val="left"/>
    </w:pPr>
    <w:rPr>
      <w:rFonts w:ascii="宋体" w:hAnsi="宋体"/>
      <w:sz w:val="24"/>
      <w:szCs w:val="24"/>
    </w:rPr>
  </w:style>
  <w:style w:type="paragraph" w:styleId="49">
    <w:name w:val="HTML Preformatted"/>
    <w:basedOn w:val="1"/>
    <w:link w:val="9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5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51">
    <w:name w:val="index 2"/>
    <w:basedOn w:val="1"/>
    <w:next w:val="1"/>
    <w:autoRedefine/>
    <w:qFormat/>
    <w:uiPriority w:val="0"/>
    <w:pPr>
      <w:ind w:left="420" w:hanging="210"/>
      <w:jc w:val="left"/>
    </w:pPr>
    <w:rPr>
      <w:rFonts w:ascii="Calibri" w:hAnsi="Calibri"/>
      <w:sz w:val="20"/>
    </w:rPr>
  </w:style>
  <w:style w:type="paragraph" w:styleId="52">
    <w:name w:val="Title"/>
    <w:basedOn w:val="2"/>
    <w:next w:val="1"/>
    <w:link w:val="93"/>
    <w:autoRedefine/>
    <w:qFormat/>
    <w:uiPriority w:val="0"/>
    <w:pPr>
      <w:keepLines/>
      <w:spacing w:line="400" w:lineRule="exact"/>
      <w:ind w:right="0" w:rightChars="0" w:firstLine="0" w:firstLineChars="0"/>
      <w:jc w:val="center"/>
    </w:pPr>
    <w:rPr>
      <w:rFonts w:ascii="宋体" w:hAnsi="宋体" w:eastAsia="宋体"/>
      <w:bCs w:val="0"/>
      <w:spacing w:val="0"/>
      <w:kern w:val="44"/>
      <w:sz w:val="30"/>
      <w:szCs w:val="32"/>
    </w:rPr>
  </w:style>
  <w:style w:type="paragraph" w:styleId="53">
    <w:name w:val="annotation subject"/>
    <w:basedOn w:val="17"/>
    <w:next w:val="17"/>
    <w:link w:val="94"/>
    <w:autoRedefine/>
    <w:qFormat/>
    <w:uiPriority w:val="0"/>
    <w:rPr>
      <w:rFonts w:ascii="Calibri" w:hAnsi="Calibri"/>
      <w:b/>
      <w:bCs/>
      <w:kern w:val="0"/>
      <w:sz w:val="20"/>
    </w:rPr>
  </w:style>
  <w:style w:type="paragraph" w:styleId="54">
    <w:name w:val="Body Text First Indent"/>
    <w:basedOn w:val="20"/>
    <w:link w:val="96"/>
    <w:autoRedefine/>
    <w:unhideWhenUsed/>
    <w:qFormat/>
    <w:uiPriority w:val="0"/>
    <w:pPr>
      <w:ind w:firstLine="420" w:firstLineChars="100"/>
    </w:pPr>
    <w:rPr>
      <w:kern w:val="0"/>
      <w:sz w:val="22"/>
    </w:rPr>
  </w:style>
  <w:style w:type="table" w:styleId="56">
    <w:name w:val="Table Grid"/>
    <w:basedOn w:val="5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Professional"/>
    <w:basedOn w:val="5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9">
    <w:name w:val="Strong"/>
    <w:autoRedefine/>
    <w:qFormat/>
    <w:uiPriority w:val="22"/>
    <w:rPr>
      <w:b/>
      <w:bCs/>
    </w:rPr>
  </w:style>
  <w:style w:type="character" w:styleId="60">
    <w:name w:val="endnote reference"/>
    <w:basedOn w:val="58"/>
    <w:autoRedefine/>
    <w:qFormat/>
    <w:uiPriority w:val="0"/>
    <w:rPr>
      <w:vertAlign w:val="superscript"/>
    </w:rPr>
  </w:style>
  <w:style w:type="character" w:styleId="61">
    <w:name w:val="page number"/>
    <w:basedOn w:val="58"/>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20"/>
    <w:rPr>
      <w:color w:val="CC0000"/>
    </w:rPr>
  </w:style>
  <w:style w:type="character" w:styleId="64">
    <w:name w:val="Hyperlink"/>
    <w:autoRedefine/>
    <w:unhideWhenUsed/>
    <w:qFormat/>
    <w:uiPriority w:val="99"/>
    <w:rPr>
      <w:color w:val="0000FF"/>
      <w:u w:val="single"/>
    </w:rPr>
  </w:style>
  <w:style w:type="character" w:styleId="65">
    <w:name w:val="annotation reference"/>
    <w:autoRedefine/>
    <w:qFormat/>
    <w:uiPriority w:val="0"/>
    <w:rPr>
      <w:sz w:val="21"/>
      <w:szCs w:val="21"/>
    </w:rPr>
  </w:style>
  <w:style w:type="character" w:styleId="66">
    <w:name w:val="footnote reference"/>
    <w:autoRedefine/>
    <w:qFormat/>
    <w:uiPriority w:val="0"/>
    <w:rPr>
      <w:vertAlign w:val="superscript"/>
    </w:rPr>
  </w:style>
  <w:style w:type="character" w:customStyle="1" w:styleId="67">
    <w:name w:val="标题 1 字符1"/>
    <w:basedOn w:val="58"/>
    <w:link w:val="2"/>
    <w:autoRedefine/>
    <w:qFormat/>
    <w:uiPriority w:val="0"/>
    <w:rPr>
      <w:rFonts w:ascii="仿宋_GB2312" w:hAnsi="Times New Roman" w:eastAsia="仿宋_GB2312" w:cs="Times New Roman"/>
      <w:b/>
      <w:bCs/>
      <w:spacing w:val="-10"/>
      <w:kern w:val="2"/>
      <w:sz w:val="36"/>
      <w:szCs w:val="24"/>
    </w:rPr>
  </w:style>
  <w:style w:type="character" w:customStyle="1" w:styleId="68">
    <w:name w:val="标题 2 字符1"/>
    <w:basedOn w:val="58"/>
    <w:link w:val="3"/>
    <w:autoRedefine/>
    <w:qFormat/>
    <w:uiPriority w:val="0"/>
    <w:rPr>
      <w:rFonts w:asciiTheme="majorHAnsi" w:hAnsiTheme="majorHAnsi" w:eastAsiaTheme="majorEastAsia" w:cstheme="majorBidi"/>
      <w:b/>
      <w:bCs/>
      <w:kern w:val="2"/>
      <w:sz w:val="32"/>
      <w:szCs w:val="32"/>
    </w:rPr>
  </w:style>
  <w:style w:type="character" w:customStyle="1" w:styleId="69">
    <w:name w:val="标题 3 字符1"/>
    <w:basedOn w:val="58"/>
    <w:link w:val="4"/>
    <w:autoRedefine/>
    <w:qFormat/>
    <w:uiPriority w:val="0"/>
    <w:rPr>
      <w:rFonts w:ascii="宋体" w:hAnsi="Times New Roman" w:eastAsia="宋体" w:cs="Times New Roman"/>
      <w:sz w:val="34"/>
      <w:u w:val="single"/>
    </w:rPr>
  </w:style>
  <w:style w:type="character" w:customStyle="1" w:styleId="70">
    <w:name w:val="标题 4 字符1"/>
    <w:basedOn w:val="58"/>
    <w:link w:val="5"/>
    <w:autoRedefine/>
    <w:qFormat/>
    <w:uiPriority w:val="0"/>
    <w:rPr>
      <w:rFonts w:ascii="Times New Roman" w:hAnsi="Times New Roman" w:eastAsia="楷体_GB2312" w:cs="Times New Roman"/>
      <w:sz w:val="28"/>
      <w:u w:val="single"/>
    </w:rPr>
  </w:style>
  <w:style w:type="character" w:customStyle="1" w:styleId="71">
    <w:name w:val="标题 5 字符"/>
    <w:basedOn w:val="58"/>
    <w:link w:val="6"/>
    <w:autoRedefine/>
    <w:qFormat/>
    <w:uiPriority w:val="9"/>
    <w:rPr>
      <w:rFonts w:ascii="等线 Light" w:hAnsi="等线 Light" w:eastAsia="等线 Light" w:cs="Times New Roman"/>
      <w:color w:val="1F3864"/>
      <w:sz w:val="22"/>
    </w:rPr>
  </w:style>
  <w:style w:type="character" w:customStyle="1" w:styleId="72">
    <w:name w:val="标题 6 字符"/>
    <w:basedOn w:val="58"/>
    <w:link w:val="7"/>
    <w:autoRedefine/>
    <w:qFormat/>
    <w:uiPriority w:val="9"/>
    <w:rPr>
      <w:rFonts w:ascii="等线 Light" w:hAnsi="等线 Light" w:eastAsia="等线 Light" w:cs="Times New Roman"/>
      <w:i/>
      <w:iCs/>
      <w:color w:val="1F3864"/>
      <w:sz w:val="22"/>
    </w:rPr>
  </w:style>
  <w:style w:type="character" w:customStyle="1" w:styleId="73">
    <w:name w:val="标题 7 字符"/>
    <w:basedOn w:val="58"/>
    <w:link w:val="8"/>
    <w:autoRedefine/>
    <w:qFormat/>
    <w:uiPriority w:val="9"/>
    <w:rPr>
      <w:rFonts w:ascii="等线 Light" w:hAnsi="等线 Light" w:eastAsia="等线 Light" w:cs="Times New Roman"/>
      <w:i/>
      <w:iCs/>
      <w:color w:val="404040"/>
      <w:sz w:val="22"/>
    </w:rPr>
  </w:style>
  <w:style w:type="character" w:customStyle="1" w:styleId="74">
    <w:name w:val="标题 8 字符"/>
    <w:basedOn w:val="58"/>
    <w:link w:val="9"/>
    <w:autoRedefine/>
    <w:qFormat/>
    <w:uiPriority w:val="9"/>
    <w:rPr>
      <w:rFonts w:ascii="等线 Light" w:hAnsi="等线 Light" w:eastAsia="等线 Light" w:cs="Times New Roman"/>
      <w:color w:val="4472C4"/>
    </w:rPr>
  </w:style>
  <w:style w:type="character" w:customStyle="1" w:styleId="75">
    <w:name w:val="标题 9 字符"/>
    <w:basedOn w:val="58"/>
    <w:link w:val="10"/>
    <w:autoRedefine/>
    <w:qFormat/>
    <w:uiPriority w:val="9"/>
    <w:rPr>
      <w:rFonts w:ascii="等线 Light" w:hAnsi="等线 Light" w:eastAsia="等线 Light" w:cs="Times New Roman"/>
      <w:i/>
      <w:iCs/>
      <w:color w:val="404040"/>
    </w:rPr>
  </w:style>
  <w:style w:type="character" w:customStyle="1" w:styleId="76">
    <w:name w:val="文档结构图 字符2"/>
    <w:basedOn w:val="58"/>
    <w:link w:val="16"/>
    <w:autoRedefine/>
    <w:qFormat/>
    <w:uiPriority w:val="99"/>
    <w:rPr>
      <w:rFonts w:ascii="Times New Roman" w:hAnsi="Times New Roman" w:eastAsia="宋体" w:cs="Times New Roman"/>
      <w:kern w:val="2"/>
      <w:sz w:val="21"/>
      <w:szCs w:val="24"/>
      <w:shd w:val="clear" w:color="auto" w:fill="000080"/>
    </w:rPr>
  </w:style>
  <w:style w:type="character" w:customStyle="1" w:styleId="77">
    <w:name w:val="批注文字 字符1"/>
    <w:basedOn w:val="58"/>
    <w:link w:val="17"/>
    <w:autoRedefine/>
    <w:qFormat/>
    <w:uiPriority w:val="99"/>
    <w:rPr>
      <w:rFonts w:ascii="Times New Roman" w:hAnsi="Times New Roman" w:eastAsia="宋体" w:cs="Times New Roman"/>
      <w:kern w:val="2"/>
      <w:sz w:val="21"/>
    </w:rPr>
  </w:style>
  <w:style w:type="character" w:customStyle="1" w:styleId="78">
    <w:name w:val="正文文本 3 字符"/>
    <w:basedOn w:val="58"/>
    <w:link w:val="19"/>
    <w:autoRedefine/>
    <w:qFormat/>
    <w:uiPriority w:val="0"/>
    <w:rPr>
      <w:rFonts w:ascii="宋体" w:hAnsi="Calibri" w:eastAsia="宋体" w:cs="Times New Roman"/>
      <w:color w:val="000000"/>
    </w:rPr>
  </w:style>
  <w:style w:type="character" w:customStyle="1" w:styleId="79">
    <w:name w:val="正文文本 字符1"/>
    <w:basedOn w:val="58"/>
    <w:link w:val="20"/>
    <w:autoRedefine/>
    <w:qFormat/>
    <w:uiPriority w:val="0"/>
    <w:rPr>
      <w:rFonts w:ascii="Times New Roman" w:hAnsi="Times New Roman" w:eastAsia="宋体" w:cs="Times New Roman"/>
      <w:kern w:val="2"/>
      <w:sz w:val="21"/>
      <w:szCs w:val="24"/>
    </w:rPr>
  </w:style>
  <w:style w:type="character" w:customStyle="1" w:styleId="80">
    <w:name w:val="正文文本缩进 字符1"/>
    <w:basedOn w:val="58"/>
    <w:link w:val="21"/>
    <w:autoRedefine/>
    <w:qFormat/>
    <w:uiPriority w:val="0"/>
    <w:rPr>
      <w:rFonts w:ascii="仿宋_GB2312" w:hAnsi="Times New Roman" w:eastAsia="仿宋_GB2312" w:cs="Times New Roman"/>
      <w:kern w:val="2"/>
      <w:sz w:val="24"/>
    </w:rPr>
  </w:style>
  <w:style w:type="character" w:customStyle="1" w:styleId="81">
    <w:name w:val="纯文本 字符1"/>
    <w:basedOn w:val="58"/>
    <w:link w:val="26"/>
    <w:autoRedefine/>
    <w:qFormat/>
    <w:uiPriority w:val="0"/>
    <w:rPr>
      <w:rFonts w:ascii="宋体" w:hAnsi="Courier New" w:eastAsia="宋体" w:cs="Courier New"/>
      <w:kern w:val="2"/>
      <w:sz w:val="21"/>
      <w:szCs w:val="21"/>
    </w:rPr>
  </w:style>
  <w:style w:type="character" w:customStyle="1" w:styleId="82">
    <w:name w:val="日期 字符1"/>
    <w:basedOn w:val="58"/>
    <w:link w:val="29"/>
    <w:autoRedefine/>
    <w:qFormat/>
    <w:uiPriority w:val="0"/>
    <w:rPr>
      <w:rFonts w:ascii="仿宋_GB2312" w:hAnsi="Times New Roman" w:eastAsia="仿宋_GB2312" w:cs="Times New Roman"/>
      <w:kern w:val="2"/>
      <w:sz w:val="32"/>
    </w:rPr>
  </w:style>
  <w:style w:type="character" w:customStyle="1" w:styleId="83">
    <w:name w:val="正文文本缩进 2 字符2"/>
    <w:basedOn w:val="58"/>
    <w:link w:val="30"/>
    <w:autoRedefine/>
    <w:qFormat/>
    <w:uiPriority w:val="0"/>
    <w:rPr>
      <w:rFonts w:ascii="仿宋_GB2312" w:hAnsi="????_GB2312" w:eastAsia="仿宋_GB2312" w:cs="Times New Roman"/>
      <w:kern w:val="2"/>
      <w:sz w:val="32"/>
      <w:szCs w:val="32"/>
    </w:rPr>
  </w:style>
  <w:style w:type="character" w:customStyle="1" w:styleId="84">
    <w:name w:val="尾注文本 字符"/>
    <w:basedOn w:val="58"/>
    <w:link w:val="31"/>
    <w:autoRedefine/>
    <w:qFormat/>
    <w:uiPriority w:val="0"/>
    <w:rPr>
      <w:rFonts w:ascii="Times New Roman" w:hAnsi="Times New Roman" w:eastAsia="宋体" w:cs="Times New Roman"/>
      <w:kern w:val="2"/>
      <w:sz w:val="21"/>
      <w:szCs w:val="24"/>
    </w:rPr>
  </w:style>
  <w:style w:type="character" w:customStyle="1" w:styleId="85">
    <w:name w:val="批注框文本 字符1"/>
    <w:basedOn w:val="58"/>
    <w:link w:val="32"/>
    <w:autoRedefine/>
    <w:qFormat/>
    <w:uiPriority w:val="0"/>
    <w:rPr>
      <w:rFonts w:ascii="Times New Roman" w:hAnsi="Times New Roman" w:eastAsia="宋体" w:cs="Times New Roman"/>
      <w:kern w:val="2"/>
      <w:sz w:val="18"/>
      <w:szCs w:val="18"/>
    </w:rPr>
  </w:style>
  <w:style w:type="character" w:customStyle="1" w:styleId="86">
    <w:name w:val="页脚 字符1"/>
    <w:basedOn w:val="58"/>
    <w:link w:val="33"/>
    <w:autoRedefine/>
    <w:qFormat/>
    <w:uiPriority w:val="0"/>
    <w:rPr>
      <w:rFonts w:ascii="Times New Roman" w:hAnsi="Times New Roman" w:eastAsia="宋体" w:cs="Times New Roman"/>
      <w:sz w:val="18"/>
    </w:rPr>
  </w:style>
  <w:style w:type="character" w:customStyle="1" w:styleId="87">
    <w:name w:val="页眉 字符1"/>
    <w:basedOn w:val="58"/>
    <w:link w:val="34"/>
    <w:autoRedefine/>
    <w:qFormat/>
    <w:uiPriority w:val="0"/>
    <w:rPr>
      <w:rFonts w:ascii="Times New Roman" w:hAnsi="Times New Roman" w:eastAsia="宋体" w:cs="Times New Roman"/>
      <w:kern w:val="2"/>
      <w:sz w:val="18"/>
      <w:szCs w:val="18"/>
    </w:rPr>
  </w:style>
  <w:style w:type="character" w:customStyle="1" w:styleId="88">
    <w:name w:val="副标题 字符"/>
    <w:basedOn w:val="58"/>
    <w:link w:val="39"/>
    <w:autoRedefine/>
    <w:qFormat/>
    <w:uiPriority w:val="99"/>
    <w:rPr>
      <w:rFonts w:ascii="等线 Light" w:hAnsi="等线 Light" w:eastAsia="等线 Light" w:cs="Times New Roman"/>
      <w:i/>
      <w:iCs/>
      <w:color w:val="4472C4"/>
      <w:spacing w:val="15"/>
      <w:sz w:val="24"/>
      <w:szCs w:val="24"/>
    </w:rPr>
  </w:style>
  <w:style w:type="character" w:customStyle="1" w:styleId="89">
    <w:name w:val="脚注文本 字符2"/>
    <w:basedOn w:val="58"/>
    <w:link w:val="41"/>
    <w:autoRedefine/>
    <w:qFormat/>
    <w:uiPriority w:val="0"/>
    <w:rPr>
      <w:rFonts w:ascii="宋体" w:hAnsi="Times New Roman" w:eastAsia="宋体" w:cs="Times New Roman"/>
      <w:kern w:val="2"/>
      <w:sz w:val="18"/>
      <w:szCs w:val="18"/>
    </w:rPr>
  </w:style>
  <w:style w:type="character" w:customStyle="1" w:styleId="90">
    <w:name w:val="正文文本缩进 3 字符"/>
    <w:basedOn w:val="58"/>
    <w:link w:val="43"/>
    <w:autoRedefine/>
    <w:qFormat/>
    <w:uiPriority w:val="0"/>
    <w:rPr>
      <w:rFonts w:ascii="Calibri" w:hAnsi="Calibri" w:eastAsia="宋体" w:cs="Times New Roman"/>
      <w:sz w:val="16"/>
      <w:szCs w:val="16"/>
    </w:rPr>
  </w:style>
  <w:style w:type="character" w:customStyle="1" w:styleId="91">
    <w:name w:val="正文文本 2 字符2"/>
    <w:basedOn w:val="58"/>
    <w:link w:val="48"/>
    <w:autoRedefine/>
    <w:qFormat/>
    <w:uiPriority w:val="0"/>
    <w:rPr>
      <w:rFonts w:ascii="宋体" w:hAnsi="宋体" w:eastAsia="宋体" w:cs="Times New Roman"/>
      <w:kern w:val="2"/>
      <w:sz w:val="24"/>
      <w:szCs w:val="24"/>
    </w:rPr>
  </w:style>
  <w:style w:type="character" w:customStyle="1" w:styleId="92">
    <w:name w:val="HTML 预设格式 字符2"/>
    <w:basedOn w:val="58"/>
    <w:link w:val="49"/>
    <w:autoRedefine/>
    <w:qFormat/>
    <w:uiPriority w:val="0"/>
    <w:rPr>
      <w:rFonts w:ascii="Arial" w:hAnsi="Arial" w:eastAsia="宋体" w:cs="Times New Roman"/>
      <w:sz w:val="21"/>
      <w:szCs w:val="21"/>
    </w:rPr>
  </w:style>
  <w:style w:type="character" w:customStyle="1" w:styleId="93">
    <w:name w:val="标题 字符2"/>
    <w:basedOn w:val="58"/>
    <w:link w:val="52"/>
    <w:autoRedefine/>
    <w:qFormat/>
    <w:uiPriority w:val="0"/>
    <w:rPr>
      <w:rFonts w:ascii="宋体" w:hAnsi="宋体" w:eastAsia="宋体" w:cs="Times New Roman"/>
      <w:b/>
      <w:kern w:val="44"/>
      <w:sz w:val="30"/>
      <w:szCs w:val="32"/>
    </w:rPr>
  </w:style>
  <w:style w:type="character" w:customStyle="1" w:styleId="94">
    <w:name w:val="批注主题 字符1"/>
    <w:basedOn w:val="95"/>
    <w:link w:val="53"/>
    <w:autoRedefine/>
    <w:qFormat/>
    <w:uiPriority w:val="0"/>
    <w:rPr>
      <w:rFonts w:ascii="Calibri" w:hAnsi="Calibri" w:eastAsia="宋体" w:cs="Times New Roman"/>
      <w:b/>
      <w:bCs/>
      <w:kern w:val="2"/>
      <w:sz w:val="21"/>
    </w:rPr>
  </w:style>
  <w:style w:type="character" w:customStyle="1" w:styleId="95">
    <w:name w:val="批注文字 Char"/>
    <w:basedOn w:val="58"/>
    <w:autoRedefine/>
    <w:qFormat/>
    <w:uiPriority w:val="0"/>
    <w:rPr>
      <w:rFonts w:ascii="Times New Roman" w:hAnsi="Times New Roman" w:eastAsia="宋体" w:cs="Times New Roman"/>
      <w:kern w:val="2"/>
      <w:sz w:val="21"/>
    </w:rPr>
  </w:style>
  <w:style w:type="character" w:customStyle="1" w:styleId="96">
    <w:name w:val="正文文本首行缩进 字符"/>
    <w:basedOn w:val="79"/>
    <w:link w:val="54"/>
    <w:autoRedefine/>
    <w:qFormat/>
    <w:uiPriority w:val="0"/>
    <w:rPr>
      <w:rFonts w:ascii="Times New Roman" w:hAnsi="Times New Roman" w:eastAsia="宋体" w:cs="Times New Roman"/>
      <w:kern w:val="2"/>
      <w:sz w:val="22"/>
      <w:szCs w:val="24"/>
    </w:rPr>
  </w:style>
  <w:style w:type="paragraph" w:customStyle="1" w:styleId="97">
    <w:name w:val="TOC 标题2"/>
    <w:basedOn w:val="2"/>
    <w:next w:val="1"/>
    <w:autoRedefine/>
    <w:unhideWhenUsed/>
    <w:qFormat/>
    <w:uiPriority w:val="39"/>
    <w:pPr>
      <w:keepLines/>
      <w:widowControl/>
      <w:spacing w:before="480" w:line="276" w:lineRule="auto"/>
      <w:ind w:right="0" w:rightChars="0" w:firstLine="0" w:firstLineChars="0"/>
      <w:jc w:val="left"/>
      <w:outlineLvl w:val="9"/>
    </w:pPr>
    <w:rPr>
      <w:rFonts w:ascii="Cambria" w:hAnsi="Cambria" w:eastAsia="宋体"/>
      <w:color w:val="366091"/>
      <w:spacing w:val="0"/>
      <w:kern w:val="0"/>
      <w:sz w:val="28"/>
      <w:szCs w:val="28"/>
    </w:rPr>
  </w:style>
  <w:style w:type="paragraph" w:styleId="98">
    <w:name w:val="List Paragraph"/>
    <w:basedOn w:val="1"/>
    <w:autoRedefine/>
    <w:qFormat/>
    <w:uiPriority w:val="34"/>
    <w:pPr>
      <w:ind w:firstLine="420" w:firstLineChars="200"/>
    </w:pPr>
    <w:rPr>
      <w:rFonts w:ascii="Calibri" w:hAnsi="Calibri"/>
      <w:szCs w:val="22"/>
    </w:rPr>
  </w:style>
  <w:style w:type="paragraph" w:customStyle="1" w:styleId="99">
    <w:name w:val="段"/>
    <w:link w:val="10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00">
    <w:name w:val="段 Char"/>
    <w:link w:val="99"/>
    <w:autoRedefine/>
    <w:qFormat/>
    <w:uiPriority w:val="0"/>
    <w:rPr>
      <w:rFonts w:ascii="宋体" w:hAnsi="Times New Roman" w:eastAsia="宋体" w:cs="Times New Roman"/>
    </w:rPr>
  </w:style>
  <w:style w:type="character" w:customStyle="1" w:styleId="101">
    <w:name w:val="标题 5 Char1"/>
    <w:autoRedefine/>
    <w:qFormat/>
    <w:uiPriority w:val="9"/>
    <w:rPr>
      <w:rFonts w:ascii="等线 Light" w:hAnsi="等线 Light" w:eastAsia="等线 Light" w:cs="Times New Roman"/>
      <w:color w:val="1F3864"/>
      <w:kern w:val="0"/>
      <w:sz w:val="22"/>
      <w:szCs w:val="20"/>
    </w:rPr>
  </w:style>
  <w:style w:type="character" w:customStyle="1" w:styleId="102">
    <w:name w:val="标题 6 Char1"/>
    <w:autoRedefine/>
    <w:qFormat/>
    <w:uiPriority w:val="9"/>
    <w:rPr>
      <w:rFonts w:ascii="等线 Light" w:hAnsi="等线 Light" w:eastAsia="等线 Light" w:cs="Times New Roman"/>
      <w:i/>
      <w:iCs/>
      <w:color w:val="1F3864"/>
      <w:kern w:val="0"/>
      <w:sz w:val="22"/>
      <w:szCs w:val="20"/>
    </w:rPr>
  </w:style>
  <w:style w:type="character" w:customStyle="1" w:styleId="103">
    <w:name w:val="标题 7 Char1"/>
    <w:autoRedefine/>
    <w:qFormat/>
    <w:uiPriority w:val="9"/>
    <w:rPr>
      <w:rFonts w:ascii="等线 Light" w:hAnsi="等线 Light" w:eastAsia="等线 Light" w:cs="Times New Roman"/>
      <w:i/>
      <w:iCs/>
      <w:color w:val="404040"/>
      <w:kern w:val="0"/>
      <w:sz w:val="22"/>
      <w:szCs w:val="20"/>
    </w:rPr>
  </w:style>
  <w:style w:type="character" w:customStyle="1" w:styleId="104">
    <w:name w:val="标题 8 Char1"/>
    <w:autoRedefine/>
    <w:qFormat/>
    <w:uiPriority w:val="9"/>
    <w:rPr>
      <w:rFonts w:ascii="等线 Light" w:hAnsi="等线 Light" w:eastAsia="等线 Light" w:cs="Times New Roman"/>
      <w:color w:val="4472C4"/>
      <w:kern w:val="0"/>
      <w:sz w:val="20"/>
      <w:szCs w:val="20"/>
    </w:rPr>
  </w:style>
  <w:style w:type="character" w:customStyle="1" w:styleId="105">
    <w:name w:val="标题 9 Char1"/>
    <w:autoRedefine/>
    <w:qFormat/>
    <w:uiPriority w:val="9"/>
    <w:rPr>
      <w:rFonts w:ascii="等线 Light" w:hAnsi="等线 Light" w:eastAsia="等线 Light" w:cs="Times New Roman"/>
      <w:i/>
      <w:iCs/>
      <w:color w:val="404040"/>
      <w:kern w:val="0"/>
      <w:sz w:val="20"/>
      <w:szCs w:val="20"/>
    </w:rPr>
  </w:style>
  <w:style w:type="character" w:customStyle="1" w:styleId="106">
    <w:name w:val="正文文本 3 Char3"/>
    <w:autoRedefine/>
    <w:qFormat/>
    <w:uiPriority w:val="0"/>
    <w:rPr>
      <w:rFonts w:ascii="宋体"/>
      <w:color w:val="000000"/>
    </w:rPr>
  </w:style>
  <w:style w:type="character" w:customStyle="1" w:styleId="107">
    <w:name w:val="副标题 Char2"/>
    <w:autoRedefine/>
    <w:qFormat/>
    <w:uiPriority w:val="99"/>
    <w:rPr>
      <w:rFonts w:ascii="等线 Light" w:hAnsi="等线 Light" w:eastAsia="等线 Light" w:cs="Times New Roman"/>
      <w:i/>
      <w:iCs/>
      <w:color w:val="4472C4"/>
      <w:spacing w:val="15"/>
      <w:kern w:val="0"/>
      <w:sz w:val="24"/>
      <w:szCs w:val="24"/>
    </w:rPr>
  </w:style>
  <w:style w:type="character" w:customStyle="1" w:styleId="108">
    <w:name w:val="正文文本缩进 3 Char3"/>
    <w:autoRedefine/>
    <w:qFormat/>
    <w:uiPriority w:val="0"/>
    <w:rPr>
      <w:sz w:val="16"/>
      <w:szCs w:val="16"/>
    </w:rPr>
  </w:style>
  <w:style w:type="character" w:customStyle="1" w:styleId="109">
    <w:name w:val="正文首行缩进 Char2"/>
    <w:autoRedefine/>
    <w:qFormat/>
    <w:uiPriority w:val="0"/>
    <w:rPr>
      <w:rFonts w:ascii="Times New Roman" w:hAnsi="Times New Roman" w:eastAsia="宋体" w:cs="Times New Roman"/>
      <w:kern w:val="0"/>
      <w:sz w:val="22"/>
      <w:szCs w:val="24"/>
    </w:rPr>
  </w:style>
  <w:style w:type="character" w:customStyle="1" w:styleId="110">
    <w:name w:val="批注主题 Char1"/>
    <w:basedOn w:val="77"/>
    <w:autoRedefine/>
    <w:qFormat/>
    <w:uiPriority w:val="0"/>
    <w:rPr>
      <w:rFonts w:ascii="Times New Roman" w:hAnsi="Times New Roman" w:eastAsia="宋体" w:cs="Times New Roman"/>
      <w:b/>
      <w:bCs/>
      <w:kern w:val="2"/>
      <w:sz w:val="21"/>
    </w:rPr>
  </w:style>
  <w:style w:type="paragraph" w:customStyle="1" w:styleId="111">
    <w:name w:val="列出段落1"/>
    <w:basedOn w:val="1"/>
    <w:autoRedefine/>
    <w:qFormat/>
    <w:uiPriority w:val="34"/>
    <w:pPr>
      <w:ind w:firstLine="420" w:firstLineChars="200"/>
    </w:pPr>
    <w:rPr>
      <w:szCs w:val="24"/>
    </w:rPr>
  </w:style>
  <w:style w:type="paragraph" w:customStyle="1" w:styleId="112">
    <w:name w:val="Char Char Char Char"/>
    <w:basedOn w:val="1"/>
    <w:autoRedefine/>
    <w:qFormat/>
    <w:uiPriority w:val="0"/>
    <w:rPr>
      <w:rFonts w:ascii="Tahoma" w:hAnsi="Tahoma"/>
      <w:sz w:val="24"/>
    </w:rPr>
  </w:style>
  <w:style w:type="paragraph" w:customStyle="1" w:styleId="113">
    <w:name w:val="列出段落2"/>
    <w:basedOn w:val="1"/>
    <w:autoRedefine/>
    <w:qFormat/>
    <w:uiPriority w:val="0"/>
    <w:pPr>
      <w:ind w:firstLine="420" w:firstLineChars="200"/>
    </w:pPr>
    <w:rPr>
      <w:rFonts w:ascii="Calibri" w:hAnsi="Calibri"/>
      <w:szCs w:val="22"/>
    </w:rPr>
  </w:style>
  <w:style w:type="paragraph" w:customStyle="1" w:styleId="114">
    <w:name w:val="不用说"/>
    <w:basedOn w:val="1"/>
    <w:autoRedefine/>
    <w:qFormat/>
    <w:uiPriority w:val="0"/>
    <w:pPr>
      <w:ind w:right="1295"/>
    </w:pPr>
    <w:rPr>
      <w:rFonts w:ascii="楷体_GB2312" w:eastAsia="楷体_GB2312"/>
      <w:spacing w:val="-16"/>
      <w:sz w:val="28"/>
    </w:rPr>
  </w:style>
  <w:style w:type="character" w:customStyle="1" w:styleId="115">
    <w:name w:val="redbig1"/>
    <w:autoRedefine/>
    <w:qFormat/>
    <w:uiPriority w:val="0"/>
    <w:rPr>
      <w:b/>
      <w:bCs/>
      <w:color w:val="D00018"/>
      <w:sz w:val="27"/>
      <w:szCs w:val="27"/>
    </w:rPr>
  </w:style>
  <w:style w:type="paragraph" w:customStyle="1" w:styleId="116">
    <w:name w:val="Char"/>
    <w:basedOn w:val="16"/>
    <w:autoRedefine/>
    <w:qFormat/>
    <w:uiPriority w:val="0"/>
    <w:rPr>
      <w:rFonts w:ascii="Tahoma" w:hAnsi="Tahoma"/>
      <w:sz w:val="24"/>
    </w:rPr>
  </w:style>
  <w:style w:type="paragraph" w:customStyle="1" w:styleId="117">
    <w:name w:val="一级条标题"/>
    <w:next w:val="99"/>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18">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9">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0">
    <w:name w:val="章标题"/>
    <w:next w:val="99"/>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21">
    <w:name w:val="二级条标题"/>
    <w:basedOn w:val="117"/>
    <w:next w:val="99"/>
    <w:autoRedefine/>
    <w:qFormat/>
    <w:uiPriority w:val="0"/>
    <w:pPr>
      <w:spacing w:before="50" w:after="50"/>
      <w:outlineLvl w:val="3"/>
    </w:pPr>
  </w:style>
  <w:style w:type="paragraph" w:customStyle="1" w:styleId="122">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3">
    <w:name w:val="列项——（一级）"/>
    <w:autoRedefine/>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124">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5">
    <w:name w:val="目次、标准名称标题"/>
    <w:basedOn w:val="1"/>
    <w:next w:val="99"/>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126">
    <w:name w:val="三级条标题"/>
    <w:basedOn w:val="121"/>
    <w:next w:val="99"/>
    <w:autoRedefine/>
    <w:qFormat/>
    <w:uiPriority w:val="0"/>
    <w:pPr>
      <w:ind w:left="1984" w:hanging="708"/>
      <w:outlineLvl w:val="4"/>
    </w:pPr>
  </w:style>
  <w:style w:type="paragraph" w:customStyle="1" w:styleId="127">
    <w:name w:val="示例"/>
    <w:next w:val="128"/>
    <w:autoRedefine/>
    <w:qFormat/>
    <w:uiPriority w:val="0"/>
    <w:pPr>
      <w:widowControl w:val="0"/>
      <w:jc w:val="both"/>
    </w:pPr>
    <w:rPr>
      <w:rFonts w:ascii="宋体" w:hAnsi="Times New Roman" w:eastAsia="宋体" w:cs="Times New Roman"/>
      <w:sz w:val="18"/>
      <w:szCs w:val="18"/>
      <w:lang w:val="en-US" w:eastAsia="zh-CN" w:bidi="ar-SA"/>
    </w:rPr>
  </w:style>
  <w:style w:type="paragraph" w:customStyle="1" w:styleId="128">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9">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30">
    <w:name w:val="四级条标题"/>
    <w:basedOn w:val="126"/>
    <w:next w:val="99"/>
    <w:autoRedefine/>
    <w:qFormat/>
    <w:uiPriority w:val="0"/>
    <w:pPr>
      <w:tabs>
        <w:tab w:val="left" w:pos="840"/>
      </w:tabs>
      <w:ind w:left="0" w:firstLine="0"/>
      <w:outlineLvl w:val="5"/>
    </w:pPr>
  </w:style>
  <w:style w:type="paragraph" w:customStyle="1" w:styleId="131">
    <w:name w:val="五级条标题"/>
    <w:basedOn w:val="130"/>
    <w:next w:val="99"/>
    <w:autoRedefine/>
    <w:qFormat/>
    <w:uiPriority w:val="0"/>
    <w:pPr>
      <w:outlineLvl w:val="6"/>
    </w:pPr>
  </w:style>
  <w:style w:type="paragraph" w:customStyle="1" w:styleId="132">
    <w:name w:val="注："/>
    <w:next w:val="99"/>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3">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34">
    <w:name w:val="字母编号列项（一级）"/>
    <w:autoRedefine/>
    <w:qFormat/>
    <w:uiPriority w:val="0"/>
    <w:pPr>
      <w:ind w:left="215" w:hanging="425"/>
      <w:jc w:val="both"/>
    </w:pPr>
    <w:rPr>
      <w:rFonts w:ascii="宋体" w:hAnsi="Times New Roman" w:eastAsia="宋体" w:cs="Times New Roman"/>
      <w:sz w:val="21"/>
      <w:lang w:val="en-US" w:eastAsia="zh-CN" w:bidi="ar-SA"/>
    </w:rPr>
  </w:style>
  <w:style w:type="paragraph" w:customStyle="1" w:styleId="135">
    <w:name w:val="列项◆（三级）"/>
    <w:basedOn w:val="1"/>
    <w:autoRedefine/>
    <w:qFormat/>
    <w:uiPriority w:val="0"/>
    <w:pPr>
      <w:tabs>
        <w:tab w:val="left" w:pos="1260"/>
      </w:tabs>
      <w:ind w:left="1260" w:hanging="420"/>
    </w:pPr>
    <w:rPr>
      <w:rFonts w:ascii="宋体"/>
      <w:szCs w:val="21"/>
    </w:rPr>
  </w:style>
  <w:style w:type="paragraph" w:customStyle="1" w:styleId="136">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37">
    <w:name w:val="示例×："/>
    <w:basedOn w:val="120"/>
    <w:autoRedefine/>
    <w:qFormat/>
    <w:uiPriority w:val="0"/>
    <w:pPr>
      <w:spacing w:beforeLines="0" w:afterLines="0"/>
      <w:ind w:left="576" w:hanging="168"/>
      <w:outlineLvl w:val="9"/>
    </w:pPr>
    <w:rPr>
      <w:rFonts w:ascii="宋体" w:eastAsia="宋体"/>
      <w:sz w:val="18"/>
      <w:szCs w:val="18"/>
    </w:rPr>
  </w:style>
  <w:style w:type="paragraph" w:customStyle="1" w:styleId="138">
    <w:name w:val="二级无"/>
    <w:basedOn w:val="121"/>
    <w:autoRedefine/>
    <w:qFormat/>
    <w:uiPriority w:val="0"/>
    <w:pPr>
      <w:spacing w:beforeLines="0" w:afterLines="0"/>
    </w:pPr>
    <w:rPr>
      <w:rFonts w:ascii="宋体" w:eastAsia="宋体"/>
    </w:rPr>
  </w:style>
  <w:style w:type="paragraph" w:customStyle="1" w:styleId="139">
    <w:name w:val="注：（正文）"/>
    <w:basedOn w:val="132"/>
    <w:next w:val="99"/>
    <w:autoRedefine/>
    <w:qFormat/>
    <w:uiPriority w:val="0"/>
  </w:style>
  <w:style w:type="paragraph" w:customStyle="1" w:styleId="140">
    <w:name w:val="注×：（正文）"/>
    <w:autoRedefine/>
    <w:qFormat/>
    <w:uiPriority w:val="0"/>
    <w:pPr>
      <w:ind w:left="588" w:hanging="168"/>
      <w:jc w:val="both"/>
    </w:pPr>
    <w:rPr>
      <w:rFonts w:ascii="宋体" w:hAnsi="Times New Roman" w:eastAsia="宋体" w:cs="Times New Roman"/>
      <w:sz w:val="18"/>
      <w:szCs w:val="18"/>
      <w:lang w:val="en-US" w:eastAsia="zh-CN" w:bidi="ar-SA"/>
    </w:rPr>
  </w:style>
  <w:style w:type="paragraph" w:customStyle="1" w:styleId="14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2">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43">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44">
    <w:name w:val="标准书眉_偶数页"/>
    <w:basedOn w:val="119"/>
    <w:next w:val="1"/>
    <w:autoRedefine/>
    <w:qFormat/>
    <w:uiPriority w:val="0"/>
    <w:pPr>
      <w:jc w:val="left"/>
    </w:pPr>
  </w:style>
  <w:style w:type="paragraph" w:customStyle="1" w:styleId="145">
    <w:name w:val="标准书眉一"/>
    <w:autoRedefine/>
    <w:qFormat/>
    <w:uiPriority w:val="0"/>
    <w:pPr>
      <w:jc w:val="both"/>
    </w:pPr>
    <w:rPr>
      <w:rFonts w:ascii="Times New Roman" w:hAnsi="Times New Roman" w:eastAsia="宋体" w:cs="Times New Roman"/>
      <w:lang w:val="en-US" w:eastAsia="zh-CN" w:bidi="ar-SA"/>
    </w:rPr>
  </w:style>
  <w:style w:type="paragraph" w:customStyle="1" w:styleId="146">
    <w:name w:val="参考文献"/>
    <w:basedOn w:val="1"/>
    <w:next w:val="99"/>
    <w:autoRedefine/>
    <w:qFormat/>
    <w:uiPriority w:val="0"/>
    <w:pPr>
      <w:keepNext/>
      <w:pageBreakBefore/>
      <w:widowControl/>
      <w:shd w:val="clear" w:color="FFFFFF" w:fill="FFFFFF"/>
      <w:spacing w:before="640" w:after="200"/>
      <w:jc w:val="center"/>
      <w:outlineLvl w:val="0"/>
    </w:pPr>
    <w:rPr>
      <w:rFonts w:ascii="黑体" w:eastAsia="黑体"/>
      <w:kern w:val="0"/>
    </w:rPr>
  </w:style>
  <w:style w:type="paragraph" w:customStyle="1" w:styleId="147">
    <w:name w:val="参考文献、索引标题"/>
    <w:basedOn w:val="1"/>
    <w:next w:val="99"/>
    <w:autoRedefine/>
    <w:qFormat/>
    <w:uiPriority w:val="0"/>
    <w:pPr>
      <w:keepNext/>
      <w:pageBreakBefore/>
      <w:widowControl/>
      <w:shd w:val="clear" w:color="FFFFFF" w:fill="FFFFFF"/>
      <w:spacing w:before="640" w:after="200"/>
      <w:jc w:val="center"/>
      <w:outlineLvl w:val="0"/>
    </w:pPr>
    <w:rPr>
      <w:rFonts w:ascii="黑体" w:eastAsia="黑体"/>
      <w:kern w:val="0"/>
    </w:rPr>
  </w:style>
  <w:style w:type="paragraph" w:customStyle="1" w:styleId="148">
    <w:name w:val="发布部门"/>
    <w:next w:val="99"/>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9">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50">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51">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52">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3">
    <w:name w:val="封面标准英文名称"/>
    <w:basedOn w:val="152"/>
    <w:autoRedefine/>
    <w:qFormat/>
    <w:uiPriority w:val="0"/>
    <w:pPr>
      <w:framePr w:wrap="around"/>
      <w:spacing w:before="370" w:line="400" w:lineRule="exact"/>
    </w:pPr>
    <w:rPr>
      <w:rFonts w:ascii="Times New Roman"/>
      <w:sz w:val="28"/>
      <w:szCs w:val="28"/>
    </w:rPr>
  </w:style>
  <w:style w:type="paragraph" w:customStyle="1" w:styleId="154">
    <w:name w:val="封面一致性程度标识"/>
    <w:basedOn w:val="153"/>
    <w:autoRedefine/>
    <w:qFormat/>
    <w:uiPriority w:val="0"/>
    <w:pPr>
      <w:framePr w:wrap="around"/>
      <w:spacing w:before="440"/>
      <w:ind w:left="905" w:hanging="425"/>
    </w:pPr>
    <w:rPr>
      <w:rFonts w:ascii="宋体" w:eastAsia="宋体"/>
    </w:rPr>
  </w:style>
  <w:style w:type="paragraph" w:customStyle="1" w:styleId="155">
    <w:name w:val="封面标准文稿类别"/>
    <w:basedOn w:val="154"/>
    <w:autoRedefine/>
    <w:qFormat/>
    <w:uiPriority w:val="0"/>
    <w:pPr>
      <w:framePr w:wrap="around"/>
      <w:spacing w:after="160" w:line="240" w:lineRule="auto"/>
    </w:pPr>
    <w:rPr>
      <w:sz w:val="24"/>
    </w:rPr>
  </w:style>
  <w:style w:type="paragraph" w:customStyle="1" w:styleId="156">
    <w:name w:val="封面标准文稿编辑信息"/>
    <w:basedOn w:val="155"/>
    <w:autoRedefine/>
    <w:qFormat/>
    <w:uiPriority w:val="0"/>
    <w:pPr>
      <w:framePr w:wrap="around"/>
      <w:spacing w:before="180" w:line="180" w:lineRule="exact"/>
      <w:ind w:left="0" w:firstLine="0"/>
    </w:pPr>
    <w:rPr>
      <w:sz w:val="21"/>
    </w:rPr>
  </w:style>
  <w:style w:type="paragraph" w:customStyle="1" w:styleId="157">
    <w:name w:val="封面正文"/>
    <w:autoRedefine/>
    <w:qFormat/>
    <w:uiPriority w:val="0"/>
    <w:pPr>
      <w:tabs>
        <w:tab w:val="left" w:pos="960"/>
      </w:tabs>
      <w:jc w:val="both"/>
    </w:pPr>
    <w:rPr>
      <w:rFonts w:ascii="Times New Roman" w:hAnsi="Times New Roman" w:eastAsia="宋体" w:cs="Times New Roman"/>
      <w:lang w:val="en-US" w:eastAsia="zh-CN" w:bidi="ar-SA"/>
    </w:rPr>
  </w:style>
  <w:style w:type="paragraph" w:customStyle="1" w:styleId="158">
    <w:name w:val="附录标识"/>
    <w:basedOn w:val="1"/>
    <w:next w:val="99"/>
    <w:autoRedefine/>
    <w:qFormat/>
    <w:uiPriority w:val="0"/>
    <w:pPr>
      <w:keepNext/>
      <w:widowControl/>
      <w:shd w:val="clear" w:color="FFFFFF" w:fill="FFFFFF"/>
      <w:tabs>
        <w:tab w:val="left" w:pos="360"/>
        <w:tab w:val="left" w:pos="6405"/>
      </w:tabs>
      <w:spacing w:before="640" w:after="280"/>
      <w:jc w:val="center"/>
      <w:outlineLvl w:val="0"/>
    </w:pPr>
    <w:rPr>
      <w:rFonts w:ascii="黑体" w:eastAsia="黑体"/>
      <w:kern w:val="0"/>
    </w:rPr>
  </w:style>
  <w:style w:type="paragraph" w:customStyle="1" w:styleId="159">
    <w:name w:val="附录标题"/>
    <w:basedOn w:val="99"/>
    <w:next w:val="99"/>
    <w:autoRedefine/>
    <w:qFormat/>
    <w:uiPriority w:val="0"/>
    <w:pPr>
      <w:tabs>
        <w:tab w:val="left" w:pos="960"/>
      </w:tabs>
      <w:ind w:firstLine="0" w:firstLineChars="0"/>
      <w:jc w:val="center"/>
    </w:pPr>
    <w:rPr>
      <w:rFonts w:ascii="黑体" w:eastAsia="黑体"/>
    </w:rPr>
  </w:style>
  <w:style w:type="paragraph" w:customStyle="1" w:styleId="160">
    <w:name w:val="附录表标号"/>
    <w:basedOn w:val="1"/>
    <w:next w:val="99"/>
    <w:autoRedefine/>
    <w:qFormat/>
    <w:uiPriority w:val="0"/>
    <w:pPr>
      <w:tabs>
        <w:tab w:val="left" w:pos="1135"/>
      </w:tabs>
      <w:spacing w:line="14" w:lineRule="exact"/>
      <w:ind w:left="811" w:hanging="448"/>
      <w:jc w:val="center"/>
      <w:outlineLvl w:val="0"/>
    </w:pPr>
    <w:rPr>
      <w:color w:val="FFFFFF"/>
      <w:szCs w:val="24"/>
    </w:rPr>
  </w:style>
  <w:style w:type="paragraph" w:customStyle="1" w:styleId="161">
    <w:name w:val="附录表标题"/>
    <w:basedOn w:val="1"/>
    <w:next w:val="99"/>
    <w:autoRedefine/>
    <w:qFormat/>
    <w:uiPriority w:val="0"/>
    <w:pPr>
      <w:tabs>
        <w:tab w:val="left" w:pos="180"/>
      </w:tabs>
      <w:spacing w:beforeLines="50" w:afterLines="50"/>
      <w:jc w:val="center"/>
    </w:pPr>
    <w:rPr>
      <w:rFonts w:ascii="黑体" w:eastAsia="黑体"/>
      <w:szCs w:val="21"/>
    </w:rPr>
  </w:style>
  <w:style w:type="paragraph" w:customStyle="1" w:styleId="162">
    <w:name w:val="附录二级条标题"/>
    <w:basedOn w:val="1"/>
    <w:next w:val="99"/>
    <w:autoRedefine/>
    <w:qFormat/>
    <w:uiPriority w:val="0"/>
    <w:pPr>
      <w:widowControl/>
      <w:tabs>
        <w:tab w:val="left" w:pos="360"/>
      </w:tabs>
      <w:wordWrap w:val="0"/>
      <w:overflowPunct w:val="0"/>
      <w:autoSpaceDE w:val="0"/>
      <w:autoSpaceDN w:val="0"/>
      <w:spacing w:beforeLines="50" w:afterLines="50"/>
      <w:ind w:left="2100" w:hanging="420"/>
      <w:textAlignment w:val="baseline"/>
      <w:outlineLvl w:val="3"/>
    </w:pPr>
    <w:rPr>
      <w:rFonts w:ascii="黑体" w:eastAsia="黑体"/>
      <w:kern w:val="21"/>
    </w:rPr>
  </w:style>
  <w:style w:type="paragraph" w:customStyle="1" w:styleId="163">
    <w:name w:val="附录二级无"/>
    <w:basedOn w:val="162"/>
    <w:autoRedefine/>
    <w:qFormat/>
    <w:uiPriority w:val="0"/>
    <w:pPr>
      <w:tabs>
        <w:tab w:val="clear" w:pos="360"/>
      </w:tabs>
      <w:spacing w:beforeLines="0" w:afterLines="0"/>
    </w:pPr>
    <w:rPr>
      <w:rFonts w:ascii="宋体" w:eastAsia="宋体"/>
      <w:szCs w:val="21"/>
    </w:rPr>
  </w:style>
  <w:style w:type="paragraph" w:customStyle="1" w:styleId="164">
    <w:name w:val="附录公式"/>
    <w:basedOn w:val="99"/>
    <w:next w:val="99"/>
    <w:link w:val="165"/>
    <w:autoRedefine/>
    <w:qFormat/>
    <w:uiPriority w:val="0"/>
  </w:style>
  <w:style w:type="character" w:customStyle="1" w:styleId="165">
    <w:name w:val="附录公式 Char"/>
    <w:basedOn w:val="100"/>
    <w:link w:val="164"/>
    <w:autoRedefine/>
    <w:qFormat/>
    <w:uiPriority w:val="0"/>
    <w:rPr>
      <w:rFonts w:ascii="宋体" w:hAnsi="Times New Roman" w:eastAsia="宋体" w:cs="Times New Roman"/>
    </w:rPr>
  </w:style>
  <w:style w:type="paragraph" w:customStyle="1" w:styleId="166">
    <w:name w:val="附录公式编号制表符"/>
    <w:basedOn w:val="1"/>
    <w:next w:val="99"/>
    <w:autoRedefine/>
    <w:qFormat/>
    <w:uiPriority w:val="0"/>
    <w:pPr>
      <w:widowControl/>
      <w:tabs>
        <w:tab w:val="center" w:pos="4201"/>
        <w:tab w:val="right" w:leader="dot" w:pos="9298"/>
      </w:tabs>
      <w:autoSpaceDE w:val="0"/>
      <w:autoSpaceDN w:val="0"/>
      <w:ind w:left="905" w:hanging="425"/>
    </w:pPr>
    <w:rPr>
      <w:rFonts w:ascii="宋体"/>
      <w:kern w:val="0"/>
    </w:rPr>
  </w:style>
  <w:style w:type="paragraph" w:customStyle="1" w:styleId="167">
    <w:name w:val="附录三级条标题"/>
    <w:basedOn w:val="162"/>
    <w:next w:val="99"/>
    <w:autoRedefine/>
    <w:qFormat/>
    <w:uiPriority w:val="0"/>
    <w:pPr>
      <w:tabs>
        <w:tab w:val="left" w:pos="1560"/>
      </w:tabs>
      <w:ind w:left="576" w:hanging="168"/>
      <w:outlineLvl w:val="4"/>
    </w:pPr>
  </w:style>
  <w:style w:type="paragraph" w:customStyle="1" w:styleId="168">
    <w:name w:val="附录三级无"/>
    <w:basedOn w:val="167"/>
    <w:autoRedefine/>
    <w:qFormat/>
    <w:uiPriority w:val="0"/>
    <w:pPr>
      <w:spacing w:beforeLines="0" w:afterLines="0"/>
    </w:pPr>
    <w:rPr>
      <w:rFonts w:ascii="宋体" w:eastAsia="宋体"/>
      <w:szCs w:val="21"/>
    </w:rPr>
  </w:style>
  <w:style w:type="paragraph" w:customStyle="1" w:styleId="169">
    <w:name w:val="附录数字编号列项（二级）"/>
    <w:autoRedefine/>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70">
    <w:name w:val="附录四级条标题"/>
    <w:basedOn w:val="167"/>
    <w:next w:val="99"/>
    <w:autoRedefine/>
    <w:qFormat/>
    <w:uiPriority w:val="0"/>
    <w:pPr>
      <w:ind w:left="0" w:firstLine="0"/>
      <w:outlineLvl w:val="5"/>
    </w:pPr>
  </w:style>
  <w:style w:type="paragraph" w:customStyle="1" w:styleId="171">
    <w:name w:val="附录四级无"/>
    <w:basedOn w:val="170"/>
    <w:autoRedefine/>
    <w:qFormat/>
    <w:uiPriority w:val="0"/>
    <w:pPr>
      <w:tabs>
        <w:tab w:val="left" w:pos="960"/>
      </w:tabs>
      <w:spacing w:beforeLines="0" w:afterLines="0"/>
      <w:ind w:left="960" w:hanging="480"/>
    </w:pPr>
    <w:rPr>
      <w:rFonts w:ascii="宋体" w:eastAsia="宋体"/>
      <w:szCs w:val="21"/>
    </w:rPr>
  </w:style>
  <w:style w:type="paragraph" w:customStyle="1" w:styleId="172">
    <w:name w:val="附录图标号"/>
    <w:basedOn w:val="1"/>
    <w:autoRedefine/>
    <w:qFormat/>
    <w:uiPriority w:val="0"/>
    <w:pPr>
      <w:keepNext/>
      <w:pageBreakBefore/>
      <w:widowControl/>
      <w:spacing w:line="14" w:lineRule="exact"/>
      <w:ind w:firstLine="363"/>
      <w:jc w:val="center"/>
      <w:outlineLvl w:val="0"/>
    </w:pPr>
    <w:rPr>
      <w:color w:val="FFFFFF"/>
      <w:szCs w:val="24"/>
    </w:rPr>
  </w:style>
  <w:style w:type="paragraph" w:customStyle="1" w:styleId="173">
    <w:name w:val="附录图标题"/>
    <w:basedOn w:val="1"/>
    <w:next w:val="99"/>
    <w:autoRedefine/>
    <w:qFormat/>
    <w:uiPriority w:val="0"/>
    <w:pPr>
      <w:tabs>
        <w:tab w:val="left" w:pos="363"/>
      </w:tabs>
      <w:spacing w:beforeLines="50" w:afterLines="50"/>
      <w:ind w:left="905" w:hanging="425"/>
      <w:jc w:val="center"/>
    </w:pPr>
    <w:rPr>
      <w:rFonts w:ascii="黑体" w:eastAsia="黑体"/>
      <w:szCs w:val="21"/>
    </w:rPr>
  </w:style>
  <w:style w:type="paragraph" w:customStyle="1" w:styleId="174">
    <w:name w:val="附录五级条标题"/>
    <w:basedOn w:val="170"/>
    <w:next w:val="99"/>
    <w:autoRedefine/>
    <w:qFormat/>
    <w:uiPriority w:val="0"/>
    <w:pPr>
      <w:ind w:left="2940" w:hanging="420"/>
      <w:outlineLvl w:val="6"/>
    </w:pPr>
  </w:style>
  <w:style w:type="paragraph" w:customStyle="1" w:styleId="175">
    <w:name w:val="附录五级无"/>
    <w:basedOn w:val="174"/>
    <w:autoRedefine/>
    <w:qFormat/>
    <w:uiPriority w:val="0"/>
    <w:pPr>
      <w:spacing w:beforeLines="0" w:afterLines="0"/>
      <w:ind w:left="0" w:firstLine="0"/>
    </w:pPr>
    <w:rPr>
      <w:rFonts w:ascii="宋体" w:eastAsia="宋体"/>
      <w:szCs w:val="21"/>
    </w:rPr>
  </w:style>
  <w:style w:type="paragraph" w:customStyle="1" w:styleId="176">
    <w:name w:val="附录章标题"/>
    <w:next w:val="99"/>
    <w:autoRedefine/>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77">
    <w:name w:val="附录一级条标题"/>
    <w:basedOn w:val="176"/>
    <w:next w:val="99"/>
    <w:autoRedefine/>
    <w:qFormat/>
    <w:uiPriority w:val="0"/>
    <w:pPr>
      <w:tabs>
        <w:tab w:val="left" w:pos="839"/>
        <w:tab w:val="left" w:pos="1200"/>
      </w:tabs>
      <w:autoSpaceDN w:val="0"/>
      <w:spacing w:beforeLines="50" w:afterLines="50"/>
      <w:ind w:left="1200" w:hanging="720"/>
      <w:outlineLvl w:val="2"/>
    </w:pPr>
  </w:style>
  <w:style w:type="paragraph" w:customStyle="1" w:styleId="178">
    <w:name w:val="附录一级无"/>
    <w:basedOn w:val="177"/>
    <w:autoRedefine/>
    <w:qFormat/>
    <w:uiPriority w:val="0"/>
    <w:pPr>
      <w:spacing w:beforeLines="0" w:afterLines="0"/>
    </w:pPr>
    <w:rPr>
      <w:rFonts w:ascii="宋体" w:eastAsia="宋体"/>
      <w:szCs w:val="21"/>
    </w:rPr>
  </w:style>
  <w:style w:type="paragraph" w:customStyle="1" w:styleId="179">
    <w:name w:val="附录字母编号列项（一级）"/>
    <w:autoRedefine/>
    <w:qFormat/>
    <w:uiPriority w:val="0"/>
    <w:pPr>
      <w:ind w:left="425" w:hanging="425"/>
    </w:pPr>
    <w:rPr>
      <w:rFonts w:ascii="宋体" w:hAnsi="Times New Roman" w:eastAsia="宋体" w:cs="Times New Roman"/>
      <w:sz w:val="21"/>
      <w:lang w:val="en-US" w:eastAsia="zh-CN" w:bidi="ar-SA"/>
    </w:rPr>
  </w:style>
  <w:style w:type="paragraph" w:customStyle="1" w:styleId="180">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rPr>
  </w:style>
  <w:style w:type="paragraph" w:customStyle="1" w:styleId="181">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8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83">
    <w:name w:val="其他标准标志"/>
    <w:basedOn w:val="141"/>
    <w:autoRedefine/>
    <w:qFormat/>
    <w:uiPriority w:val="0"/>
    <w:pPr>
      <w:framePr w:w="6101" w:wrap="around" w:vAnchor="page" w:hAnchor="page" w:x="4673" w:y="942"/>
    </w:pPr>
    <w:rPr>
      <w:w w:val="130"/>
    </w:rPr>
  </w:style>
  <w:style w:type="paragraph" w:customStyle="1" w:styleId="184">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85">
    <w:name w:val="其他发布部门"/>
    <w:basedOn w:val="148"/>
    <w:autoRedefine/>
    <w:qFormat/>
    <w:uiPriority w:val="0"/>
    <w:pPr>
      <w:framePr w:wrap="around" w:y="15310"/>
      <w:spacing w:line="0" w:lineRule="atLeast"/>
    </w:pPr>
    <w:rPr>
      <w:rFonts w:ascii="黑体" w:eastAsia="黑体"/>
      <w:b w:val="0"/>
    </w:rPr>
  </w:style>
  <w:style w:type="paragraph" w:customStyle="1" w:styleId="186">
    <w:name w:val="前言、引言标题"/>
    <w:next w:val="99"/>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7">
    <w:name w:val="三级无"/>
    <w:basedOn w:val="126"/>
    <w:autoRedefine/>
    <w:qFormat/>
    <w:uiPriority w:val="0"/>
    <w:pPr>
      <w:spacing w:beforeLines="0" w:afterLines="0"/>
    </w:pPr>
    <w:rPr>
      <w:rFonts w:ascii="宋体" w:eastAsia="宋体"/>
    </w:rPr>
  </w:style>
  <w:style w:type="paragraph" w:customStyle="1" w:styleId="188">
    <w:name w:val="实施日期"/>
    <w:basedOn w:val="149"/>
    <w:autoRedefine/>
    <w:qFormat/>
    <w:uiPriority w:val="0"/>
    <w:pPr>
      <w:framePr w:wrap="around" w:vAnchor="page" w:hAnchor="text"/>
      <w:jc w:val="right"/>
    </w:pPr>
  </w:style>
  <w:style w:type="paragraph" w:customStyle="1" w:styleId="189">
    <w:name w:val="示例后文字"/>
    <w:basedOn w:val="99"/>
    <w:next w:val="99"/>
    <w:autoRedefine/>
    <w:qFormat/>
    <w:uiPriority w:val="0"/>
    <w:pPr>
      <w:ind w:firstLine="360"/>
    </w:pPr>
    <w:rPr>
      <w:sz w:val="18"/>
    </w:rPr>
  </w:style>
  <w:style w:type="paragraph" w:customStyle="1" w:styleId="190">
    <w:name w:val="首示例"/>
    <w:next w:val="99"/>
    <w:link w:val="191"/>
    <w:autoRedefine/>
    <w:qFormat/>
    <w:uiPriority w:val="0"/>
    <w:pPr>
      <w:tabs>
        <w:tab w:val="left" w:pos="360"/>
      </w:tabs>
      <w:ind w:left="215"/>
    </w:pPr>
    <w:rPr>
      <w:rFonts w:ascii="宋体" w:hAnsi="宋体" w:eastAsia="宋体" w:cs="Times New Roman"/>
      <w:sz w:val="18"/>
      <w:szCs w:val="18"/>
      <w:lang w:val="en-US" w:eastAsia="zh-CN" w:bidi="ar-SA"/>
    </w:rPr>
  </w:style>
  <w:style w:type="character" w:customStyle="1" w:styleId="191">
    <w:name w:val="首示例 Char"/>
    <w:link w:val="190"/>
    <w:autoRedefine/>
    <w:qFormat/>
    <w:uiPriority w:val="0"/>
    <w:rPr>
      <w:rFonts w:ascii="宋体" w:hAnsi="宋体" w:eastAsia="宋体" w:cs="Times New Roman"/>
      <w:sz w:val="18"/>
      <w:szCs w:val="18"/>
    </w:rPr>
  </w:style>
  <w:style w:type="paragraph" w:customStyle="1" w:styleId="192">
    <w:name w:val="四级无"/>
    <w:basedOn w:val="130"/>
    <w:autoRedefine/>
    <w:qFormat/>
    <w:uiPriority w:val="0"/>
    <w:pPr>
      <w:spacing w:beforeLines="0" w:afterLines="0"/>
    </w:pPr>
    <w:rPr>
      <w:rFonts w:ascii="宋体" w:eastAsia="宋体"/>
    </w:rPr>
  </w:style>
  <w:style w:type="paragraph" w:customStyle="1" w:styleId="193">
    <w:name w:val="条文脚注"/>
    <w:basedOn w:val="41"/>
    <w:autoRedefine/>
    <w:qFormat/>
    <w:uiPriority w:val="0"/>
    <w:pPr>
      <w:ind w:left="0" w:firstLine="0"/>
      <w:jc w:val="both"/>
    </w:pPr>
  </w:style>
  <w:style w:type="paragraph" w:customStyle="1" w:styleId="194">
    <w:name w:val="图标脚注说明"/>
    <w:basedOn w:val="99"/>
    <w:autoRedefine/>
    <w:qFormat/>
    <w:uiPriority w:val="0"/>
    <w:pPr>
      <w:ind w:left="840" w:hanging="420" w:firstLineChars="0"/>
    </w:pPr>
    <w:rPr>
      <w:sz w:val="18"/>
      <w:szCs w:val="18"/>
    </w:rPr>
  </w:style>
  <w:style w:type="paragraph" w:customStyle="1" w:styleId="195">
    <w:name w:val="图表脚注说明"/>
    <w:basedOn w:val="1"/>
    <w:autoRedefine/>
    <w:qFormat/>
    <w:uiPriority w:val="0"/>
    <w:pPr>
      <w:ind w:left="215" w:hanging="425"/>
    </w:pPr>
    <w:rPr>
      <w:rFonts w:ascii="宋体"/>
      <w:sz w:val="18"/>
      <w:szCs w:val="18"/>
    </w:rPr>
  </w:style>
  <w:style w:type="paragraph" w:customStyle="1" w:styleId="196">
    <w:name w:val="图的脚注"/>
    <w:next w:val="99"/>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97">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98">
    <w:name w:val="五级无"/>
    <w:basedOn w:val="131"/>
    <w:autoRedefine/>
    <w:qFormat/>
    <w:uiPriority w:val="0"/>
    <w:pPr>
      <w:spacing w:beforeLines="0" w:afterLines="0"/>
    </w:pPr>
    <w:rPr>
      <w:rFonts w:ascii="宋体" w:eastAsia="宋体"/>
    </w:rPr>
  </w:style>
  <w:style w:type="paragraph" w:customStyle="1" w:styleId="199">
    <w:name w:val="一级无"/>
    <w:basedOn w:val="117"/>
    <w:autoRedefine/>
    <w:qFormat/>
    <w:uiPriority w:val="0"/>
    <w:pPr>
      <w:spacing w:beforeLines="0" w:afterLines="0"/>
    </w:pPr>
    <w:rPr>
      <w:rFonts w:ascii="宋体" w:eastAsia="宋体"/>
    </w:rPr>
  </w:style>
  <w:style w:type="paragraph" w:customStyle="1" w:styleId="200">
    <w:name w:val="正文表标题"/>
    <w:next w:val="99"/>
    <w:autoRedefine/>
    <w:qFormat/>
    <w:uiPriority w:val="0"/>
    <w:pPr>
      <w:spacing w:beforeLines="50" w:afterLines="50"/>
      <w:ind w:left="4200"/>
      <w:jc w:val="center"/>
    </w:pPr>
    <w:rPr>
      <w:rFonts w:ascii="黑体" w:hAnsi="Times New Roman" w:eastAsia="黑体" w:cs="Times New Roman"/>
      <w:sz w:val="21"/>
      <w:lang w:val="en-US" w:eastAsia="zh-CN" w:bidi="ar-SA"/>
    </w:rPr>
  </w:style>
  <w:style w:type="paragraph" w:customStyle="1" w:styleId="201">
    <w:name w:val="正文公式编号制表符"/>
    <w:basedOn w:val="99"/>
    <w:next w:val="99"/>
    <w:autoRedefine/>
    <w:qFormat/>
    <w:uiPriority w:val="0"/>
    <w:pPr>
      <w:ind w:firstLine="0" w:firstLineChars="0"/>
    </w:pPr>
  </w:style>
  <w:style w:type="paragraph" w:customStyle="1" w:styleId="202">
    <w:name w:val="正文图标题"/>
    <w:next w:val="99"/>
    <w:autoRedefine/>
    <w:qFormat/>
    <w:uiPriority w:val="0"/>
    <w:pPr>
      <w:tabs>
        <w:tab w:val="left" w:pos="360"/>
      </w:tabs>
      <w:spacing w:beforeLines="50" w:afterLines="50"/>
      <w:ind w:left="215" w:hanging="425"/>
      <w:jc w:val="center"/>
    </w:pPr>
    <w:rPr>
      <w:rFonts w:ascii="黑体" w:hAnsi="Times New Roman" w:eastAsia="黑体" w:cs="Times New Roman"/>
      <w:sz w:val="21"/>
      <w:lang w:val="en-US" w:eastAsia="zh-CN" w:bidi="ar-SA"/>
    </w:rPr>
  </w:style>
  <w:style w:type="paragraph" w:customStyle="1" w:styleId="203">
    <w:name w:val="终结线"/>
    <w:basedOn w:val="1"/>
    <w:autoRedefine/>
    <w:qFormat/>
    <w:uiPriority w:val="0"/>
    <w:pPr>
      <w:framePr w:hSpace="181" w:vSpace="181" w:wrap="around" w:vAnchor="text" w:hAnchor="margin" w:xAlign="center" w:y="285"/>
    </w:pPr>
    <w:rPr>
      <w:szCs w:val="24"/>
    </w:rPr>
  </w:style>
  <w:style w:type="paragraph" w:customStyle="1" w:styleId="204">
    <w:name w:val="其他发布日期"/>
    <w:basedOn w:val="149"/>
    <w:autoRedefine/>
    <w:qFormat/>
    <w:uiPriority w:val="0"/>
    <w:pPr>
      <w:framePr w:wrap="around" w:vAnchor="page" w:hAnchor="text" w:x="1419"/>
    </w:pPr>
  </w:style>
  <w:style w:type="paragraph" w:customStyle="1" w:styleId="205">
    <w:name w:val="其他实施日期"/>
    <w:basedOn w:val="188"/>
    <w:autoRedefine/>
    <w:qFormat/>
    <w:uiPriority w:val="0"/>
    <w:pPr>
      <w:framePr w:wrap="around"/>
    </w:pPr>
  </w:style>
  <w:style w:type="paragraph" w:customStyle="1" w:styleId="206">
    <w:name w:val="封面标准名称2"/>
    <w:basedOn w:val="152"/>
    <w:autoRedefine/>
    <w:qFormat/>
    <w:uiPriority w:val="0"/>
    <w:pPr>
      <w:framePr w:wrap="around" w:y="4469"/>
      <w:spacing w:beforeLines="630"/>
    </w:pPr>
  </w:style>
  <w:style w:type="paragraph" w:customStyle="1" w:styleId="207">
    <w:name w:val="封面标准英文名称2"/>
    <w:basedOn w:val="153"/>
    <w:autoRedefine/>
    <w:qFormat/>
    <w:uiPriority w:val="0"/>
    <w:pPr>
      <w:framePr w:wrap="around" w:y="4469"/>
      <w:tabs>
        <w:tab w:val="left" w:pos="360"/>
      </w:tabs>
      <w:ind w:left="360" w:hanging="360"/>
    </w:pPr>
  </w:style>
  <w:style w:type="paragraph" w:customStyle="1" w:styleId="208">
    <w:name w:val="封面一致性程度标识2"/>
    <w:basedOn w:val="154"/>
    <w:autoRedefine/>
    <w:qFormat/>
    <w:uiPriority w:val="0"/>
    <w:pPr>
      <w:framePr w:wrap="around" w:y="4469"/>
    </w:pPr>
  </w:style>
  <w:style w:type="paragraph" w:customStyle="1" w:styleId="209">
    <w:name w:val="封面标准文稿类别2"/>
    <w:basedOn w:val="155"/>
    <w:autoRedefine/>
    <w:qFormat/>
    <w:uiPriority w:val="0"/>
    <w:pPr>
      <w:framePr w:wrap="around" w:y="4469"/>
    </w:pPr>
  </w:style>
  <w:style w:type="paragraph" w:customStyle="1" w:styleId="210">
    <w:name w:val="封面标准文稿编辑信息2"/>
    <w:basedOn w:val="156"/>
    <w:autoRedefine/>
    <w:qFormat/>
    <w:uiPriority w:val="0"/>
    <w:pPr>
      <w:framePr w:wrap="around" w:y="4469"/>
    </w:pPr>
  </w:style>
  <w:style w:type="paragraph" w:customStyle="1" w:styleId="211">
    <w:name w:val="示例："/>
    <w:next w:val="1"/>
    <w:autoRedefine/>
    <w:qFormat/>
    <w:uiPriority w:val="0"/>
    <w:pPr>
      <w:jc w:val="both"/>
    </w:pPr>
    <w:rPr>
      <w:rFonts w:ascii="宋体" w:hAnsi="Times New Roman" w:eastAsia="宋体" w:cs="Times New Roman"/>
      <w:sz w:val="18"/>
      <w:lang w:val="en-US" w:eastAsia="zh-CN" w:bidi="ar-SA"/>
    </w:rPr>
  </w:style>
  <w:style w:type="paragraph" w:customStyle="1" w:styleId="212">
    <w:name w:val="图表脚注"/>
    <w:next w:val="1"/>
    <w:autoRedefine/>
    <w:qFormat/>
    <w:uiPriority w:val="0"/>
    <w:pPr>
      <w:jc w:val="both"/>
    </w:pPr>
    <w:rPr>
      <w:rFonts w:ascii="宋体" w:hAnsi="Times New Roman" w:eastAsia="宋体" w:cs="Times New Roman"/>
      <w:sz w:val="18"/>
      <w:lang w:val="en-US" w:eastAsia="zh-CN" w:bidi="ar-SA"/>
    </w:rPr>
  </w:style>
  <w:style w:type="paragraph" w:customStyle="1" w:styleId="21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14">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1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16">
    <w:name w:val="xl66"/>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21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219">
    <w:name w:val="xl69"/>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220">
    <w:name w:val="font7"/>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221">
    <w:name w:val="font8"/>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222">
    <w:name w:val="p0"/>
    <w:basedOn w:val="1"/>
    <w:autoRedefine/>
    <w:qFormat/>
    <w:uiPriority w:val="0"/>
    <w:pPr>
      <w:widowControl/>
      <w:jc w:val="left"/>
    </w:pPr>
    <w:rPr>
      <w:kern w:val="0"/>
      <w:szCs w:val="21"/>
    </w:rPr>
  </w:style>
  <w:style w:type="paragraph" w:customStyle="1" w:styleId="223">
    <w:name w:val="p15"/>
    <w:basedOn w:val="1"/>
    <w:autoRedefine/>
    <w:qFormat/>
    <w:uiPriority w:val="0"/>
    <w:pPr>
      <w:widowControl/>
      <w:ind w:firstLine="420"/>
    </w:pPr>
    <w:rPr>
      <w:rFonts w:ascii="Calibri" w:hAnsi="Calibri" w:cs="宋体"/>
      <w:kern w:val="0"/>
      <w:szCs w:val="21"/>
    </w:rPr>
  </w:style>
  <w:style w:type="paragraph" w:customStyle="1" w:styleId="224">
    <w:name w:val="Default"/>
    <w:autoRedefine/>
    <w:qFormat/>
    <w:uiPriority w:val="0"/>
    <w:pPr>
      <w:widowControl w:val="0"/>
      <w:autoSpaceDE w:val="0"/>
      <w:autoSpaceDN w:val="0"/>
      <w:adjustRightInd w:val="0"/>
    </w:pPr>
    <w:rPr>
      <w:rFonts w:ascii="隶书" w:hAnsi="Calibri" w:eastAsia="隶书" w:cs="隶书"/>
      <w:color w:val="000000"/>
      <w:sz w:val="24"/>
      <w:szCs w:val="24"/>
      <w:lang w:val="en-US" w:eastAsia="zh-CN" w:bidi="ar-SA"/>
    </w:rPr>
  </w:style>
  <w:style w:type="paragraph" w:customStyle="1" w:styleId="225">
    <w:name w:val="CM3"/>
    <w:basedOn w:val="224"/>
    <w:next w:val="224"/>
    <w:autoRedefine/>
    <w:qFormat/>
    <w:uiPriority w:val="0"/>
    <w:pPr>
      <w:spacing w:after="150"/>
    </w:pPr>
    <w:rPr>
      <w:color w:val="auto"/>
    </w:rPr>
  </w:style>
  <w:style w:type="paragraph" w:customStyle="1" w:styleId="226">
    <w:name w:val="CM4"/>
    <w:basedOn w:val="224"/>
    <w:next w:val="224"/>
    <w:autoRedefine/>
    <w:qFormat/>
    <w:uiPriority w:val="0"/>
    <w:pPr>
      <w:spacing w:after="348"/>
    </w:pPr>
    <w:rPr>
      <w:color w:val="auto"/>
    </w:rPr>
  </w:style>
  <w:style w:type="paragraph" w:customStyle="1" w:styleId="227">
    <w:name w:val="CM1"/>
    <w:basedOn w:val="224"/>
    <w:next w:val="224"/>
    <w:autoRedefine/>
    <w:qFormat/>
    <w:uiPriority w:val="0"/>
    <w:pPr>
      <w:spacing w:line="293" w:lineRule="atLeast"/>
    </w:pPr>
    <w:rPr>
      <w:color w:val="auto"/>
    </w:rPr>
  </w:style>
  <w:style w:type="paragraph" w:customStyle="1" w:styleId="228">
    <w:name w:val="CM2"/>
    <w:basedOn w:val="224"/>
    <w:next w:val="224"/>
    <w:autoRedefine/>
    <w:qFormat/>
    <w:uiPriority w:val="0"/>
    <w:rPr>
      <w:color w:val="auto"/>
    </w:rPr>
  </w:style>
  <w:style w:type="paragraph" w:customStyle="1" w:styleId="229">
    <w:name w:val="Decimal Aligned"/>
    <w:basedOn w:val="1"/>
    <w:autoRedefine/>
    <w:qFormat/>
    <w:uiPriority w:val="0"/>
    <w:pPr>
      <w:widowControl/>
      <w:tabs>
        <w:tab w:val="decimal" w:pos="360"/>
      </w:tabs>
      <w:spacing w:after="200" w:line="276" w:lineRule="auto"/>
      <w:jc w:val="left"/>
    </w:pPr>
    <w:rPr>
      <w:rFonts w:ascii="Calibri" w:hAnsi="Calibri"/>
      <w:kern w:val="0"/>
      <w:sz w:val="22"/>
      <w:szCs w:val="22"/>
    </w:rPr>
  </w:style>
  <w:style w:type="table" w:customStyle="1" w:styleId="230">
    <w:name w:val="浅色底纹 - 强调文字颜色 11"/>
    <w:basedOn w:val="55"/>
    <w:autoRedefine/>
    <w:qFormat/>
    <w:uiPriority w:val="0"/>
    <w:rPr>
      <w:color w:val="365F91"/>
      <w:sz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customStyle="1" w:styleId="231">
    <w:name w:val="TOC 标题1"/>
    <w:basedOn w:val="2"/>
    <w:next w:val="1"/>
    <w:autoRedefine/>
    <w:qFormat/>
    <w:uiPriority w:val="39"/>
    <w:pPr>
      <w:keepLines/>
      <w:widowControl/>
      <w:spacing w:before="480" w:line="276" w:lineRule="auto"/>
      <w:ind w:right="0" w:rightChars="0" w:firstLine="0" w:firstLineChars="0"/>
      <w:jc w:val="left"/>
      <w:outlineLvl w:val="9"/>
    </w:pPr>
    <w:rPr>
      <w:rFonts w:ascii="Cambria" w:hAnsi="Cambria" w:eastAsia="宋体"/>
      <w:color w:val="365F91"/>
      <w:spacing w:val="0"/>
      <w:kern w:val="0"/>
      <w:sz w:val="28"/>
      <w:szCs w:val="28"/>
    </w:rPr>
  </w:style>
  <w:style w:type="paragraph" w:customStyle="1" w:styleId="232">
    <w:name w:val="列出段落3"/>
    <w:basedOn w:val="1"/>
    <w:autoRedefine/>
    <w:qFormat/>
    <w:uiPriority w:val="0"/>
    <w:pPr>
      <w:ind w:firstLine="420" w:firstLineChars="200"/>
    </w:pPr>
    <w:rPr>
      <w:szCs w:val="24"/>
    </w:rPr>
  </w:style>
  <w:style w:type="paragraph" w:customStyle="1" w:styleId="233">
    <w:name w:val="Char1"/>
    <w:basedOn w:val="16"/>
    <w:autoRedefine/>
    <w:qFormat/>
    <w:uiPriority w:val="0"/>
    <w:rPr>
      <w:rFonts w:ascii="Tahoma" w:hAnsi="Tahoma"/>
      <w:sz w:val="24"/>
    </w:rPr>
  </w:style>
  <w:style w:type="character" w:customStyle="1" w:styleId="234">
    <w:name w:val="Char Char Char"/>
    <w:autoRedefine/>
    <w:qFormat/>
    <w:uiPriority w:val="0"/>
    <w:rPr>
      <w:rFonts w:ascii="宋体" w:eastAsia="宋体"/>
      <w:sz w:val="34"/>
      <w:u w:val="single"/>
      <w:lang w:val="en-US" w:eastAsia="zh-CN" w:bidi="ar-SA"/>
    </w:rPr>
  </w:style>
  <w:style w:type="character" w:customStyle="1" w:styleId="235">
    <w:name w:val="Char Char Char1"/>
    <w:autoRedefine/>
    <w:qFormat/>
    <w:uiPriority w:val="0"/>
    <w:rPr>
      <w:rFonts w:eastAsia="宋体"/>
      <w:kern w:val="2"/>
      <w:sz w:val="18"/>
      <w:szCs w:val="18"/>
      <w:lang w:val="en-US" w:eastAsia="zh-CN" w:bidi="ar-SA"/>
    </w:rPr>
  </w:style>
  <w:style w:type="character" w:customStyle="1" w:styleId="236">
    <w:name w:val="Char Char12"/>
    <w:autoRedefine/>
    <w:qFormat/>
    <w:uiPriority w:val="0"/>
    <w:rPr>
      <w:rFonts w:eastAsia="宋体"/>
      <w:bCs/>
      <w:kern w:val="44"/>
      <w:sz w:val="24"/>
      <w:szCs w:val="44"/>
      <w:lang w:val="en-US" w:eastAsia="zh-CN" w:bidi="ar-SA"/>
    </w:rPr>
  </w:style>
  <w:style w:type="character" w:customStyle="1" w:styleId="237">
    <w:name w:val="Char Char10"/>
    <w:autoRedefine/>
    <w:qFormat/>
    <w:uiPriority w:val="0"/>
    <w:rPr>
      <w:rFonts w:eastAsia="宋体"/>
      <w:b/>
      <w:bCs/>
      <w:kern w:val="2"/>
      <w:sz w:val="24"/>
      <w:szCs w:val="32"/>
      <w:lang w:val="en-US" w:eastAsia="zh-CN" w:bidi="ar-SA"/>
    </w:rPr>
  </w:style>
  <w:style w:type="character" w:customStyle="1" w:styleId="238">
    <w:name w:val="Char Char9"/>
    <w:autoRedefine/>
    <w:qFormat/>
    <w:uiPriority w:val="0"/>
    <w:rPr>
      <w:rFonts w:eastAsia="宋体"/>
      <w:kern w:val="2"/>
      <w:sz w:val="18"/>
      <w:szCs w:val="18"/>
      <w:lang w:val="en-US" w:eastAsia="zh-CN" w:bidi="ar-SA"/>
    </w:rPr>
  </w:style>
  <w:style w:type="character" w:customStyle="1" w:styleId="239">
    <w:name w:val="Char Char8"/>
    <w:autoRedefine/>
    <w:qFormat/>
    <w:uiPriority w:val="0"/>
    <w:rPr>
      <w:rFonts w:eastAsia="宋体"/>
      <w:kern w:val="2"/>
      <w:sz w:val="18"/>
      <w:szCs w:val="18"/>
      <w:lang w:val="en-US" w:eastAsia="zh-CN" w:bidi="ar-SA"/>
    </w:rPr>
  </w:style>
  <w:style w:type="paragraph" w:customStyle="1" w:styleId="240">
    <w:name w:val="文号"/>
    <w:basedOn w:val="1"/>
    <w:link w:val="241"/>
    <w:autoRedefine/>
    <w:qFormat/>
    <w:uiPriority w:val="0"/>
    <w:pPr>
      <w:spacing w:beforeLines="100" w:afterLines="100" w:line="375" w:lineRule="atLeast"/>
      <w:jc w:val="center"/>
    </w:pPr>
    <w:rPr>
      <w:kern w:val="0"/>
      <w:sz w:val="24"/>
      <w:szCs w:val="30"/>
    </w:rPr>
  </w:style>
  <w:style w:type="character" w:customStyle="1" w:styleId="241">
    <w:name w:val="文号 Char"/>
    <w:link w:val="240"/>
    <w:autoRedefine/>
    <w:qFormat/>
    <w:uiPriority w:val="0"/>
    <w:rPr>
      <w:rFonts w:ascii="Times New Roman" w:hAnsi="Times New Roman" w:eastAsia="宋体" w:cs="Times New Roman"/>
      <w:sz w:val="24"/>
      <w:szCs w:val="30"/>
    </w:rPr>
  </w:style>
  <w:style w:type="paragraph" w:customStyle="1" w:styleId="242">
    <w:name w:val="1标题"/>
    <w:basedOn w:val="1"/>
    <w:autoRedefine/>
    <w:qFormat/>
    <w:uiPriority w:val="0"/>
    <w:pPr>
      <w:spacing w:beforeLines="100" w:afterLines="100" w:line="400" w:lineRule="exact"/>
      <w:jc w:val="center"/>
    </w:pPr>
    <w:rPr>
      <w:b/>
      <w:sz w:val="30"/>
      <w:szCs w:val="30"/>
    </w:rPr>
  </w:style>
  <w:style w:type="paragraph" w:customStyle="1" w:styleId="243">
    <w:name w:val="Char Char Char Char11"/>
    <w:basedOn w:val="1"/>
    <w:autoRedefine/>
    <w:qFormat/>
    <w:uiPriority w:val="0"/>
    <w:pPr>
      <w:widowControl/>
      <w:spacing w:after="160" w:line="240" w:lineRule="exact"/>
      <w:jc w:val="left"/>
    </w:pPr>
    <w:rPr>
      <w:rFonts w:ascii="宋体" w:hAnsi="宋体"/>
      <w:kern w:val="0"/>
      <w:sz w:val="24"/>
      <w:lang w:eastAsia="en-US"/>
    </w:rPr>
  </w:style>
  <w:style w:type="paragraph" w:customStyle="1" w:styleId="244">
    <w:name w:val="列出段落4"/>
    <w:basedOn w:val="1"/>
    <w:autoRedefine/>
    <w:qFormat/>
    <w:uiPriority w:val="0"/>
    <w:pPr>
      <w:ind w:firstLine="420" w:firstLineChars="200"/>
    </w:pPr>
    <w:rPr>
      <w:rFonts w:ascii="Calibri" w:hAnsi="Calibri"/>
      <w:szCs w:val="22"/>
    </w:rPr>
  </w:style>
  <w:style w:type="paragraph" w:customStyle="1" w:styleId="245">
    <w:name w:val="Char2"/>
    <w:basedOn w:val="16"/>
    <w:autoRedefine/>
    <w:qFormat/>
    <w:uiPriority w:val="0"/>
    <w:rPr>
      <w:rFonts w:ascii="Tahoma" w:hAnsi="Tahoma"/>
      <w:sz w:val="24"/>
    </w:rPr>
  </w:style>
  <w:style w:type="character" w:customStyle="1" w:styleId="246">
    <w:name w:val="Char Char121"/>
    <w:autoRedefine/>
    <w:qFormat/>
    <w:uiPriority w:val="0"/>
    <w:rPr>
      <w:rFonts w:eastAsia="宋体"/>
      <w:bCs/>
      <w:kern w:val="44"/>
      <w:sz w:val="24"/>
      <w:szCs w:val="44"/>
      <w:lang w:val="en-US" w:eastAsia="zh-CN" w:bidi="ar-SA"/>
    </w:rPr>
  </w:style>
  <w:style w:type="character" w:customStyle="1" w:styleId="247">
    <w:name w:val="Char Char101"/>
    <w:autoRedefine/>
    <w:qFormat/>
    <w:uiPriority w:val="0"/>
    <w:rPr>
      <w:rFonts w:eastAsia="宋体"/>
      <w:b/>
      <w:bCs/>
      <w:kern w:val="2"/>
      <w:sz w:val="24"/>
      <w:szCs w:val="32"/>
      <w:lang w:val="en-US" w:eastAsia="zh-CN" w:bidi="ar-SA"/>
    </w:rPr>
  </w:style>
  <w:style w:type="character" w:customStyle="1" w:styleId="248">
    <w:name w:val="Char Char91"/>
    <w:autoRedefine/>
    <w:qFormat/>
    <w:uiPriority w:val="0"/>
    <w:rPr>
      <w:rFonts w:eastAsia="宋体"/>
      <w:kern w:val="2"/>
      <w:sz w:val="18"/>
      <w:szCs w:val="18"/>
      <w:lang w:val="en-US" w:eastAsia="zh-CN" w:bidi="ar-SA"/>
    </w:rPr>
  </w:style>
  <w:style w:type="character" w:customStyle="1" w:styleId="249">
    <w:name w:val="Char Char81"/>
    <w:autoRedefine/>
    <w:qFormat/>
    <w:uiPriority w:val="0"/>
    <w:rPr>
      <w:rFonts w:eastAsia="宋体"/>
      <w:kern w:val="2"/>
      <w:sz w:val="18"/>
      <w:szCs w:val="18"/>
      <w:lang w:val="en-US" w:eastAsia="zh-CN" w:bidi="ar-SA"/>
    </w:rPr>
  </w:style>
  <w:style w:type="paragraph" w:customStyle="1" w:styleId="250">
    <w:name w:val="Char Char Char Char2"/>
    <w:basedOn w:val="1"/>
    <w:autoRedefine/>
    <w:qFormat/>
    <w:uiPriority w:val="0"/>
    <w:pPr>
      <w:widowControl/>
      <w:spacing w:after="160" w:line="240" w:lineRule="exact"/>
      <w:jc w:val="left"/>
    </w:pPr>
    <w:rPr>
      <w:rFonts w:ascii="宋体" w:hAnsi="宋体"/>
      <w:kern w:val="0"/>
      <w:sz w:val="24"/>
      <w:lang w:eastAsia="en-US"/>
    </w:rPr>
  </w:style>
  <w:style w:type="character" w:customStyle="1" w:styleId="251">
    <w:name w:val="批注引用1"/>
    <w:autoRedefine/>
    <w:qFormat/>
    <w:uiPriority w:val="0"/>
    <w:rPr>
      <w:sz w:val="21"/>
      <w:szCs w:val="21"/>
    </w:rPr>
  </w:style>
  <w:style w:type="character" w:customStyle="1" w:styleId="252">
    <w:name w:val="页码1"/>
    <w:autoRedefine/>
    <w:qFormat/>
    <w:uiPriority w:val="0"/>
  </w:style>
  <w:style w:type="character" w:customStyle="1" w:styleId="253">
    <w:name w:val="占位符文本1"/>
    <w:autoRedefine/>
    <w:qFormat/>
    <w:uiPriority w:val="0"/>
    <w:rPr>
      <w:color w:val="808080"/>
    </w:rPr>
  </w:style>
  <w:style w:type="character" w:customStyle="1" w:styleId="254">
    <w:name w:val="页眉 Char1"/>
    <w:autoRedefine/>
    <w:qFormat/>
    <w:uiPriority w:val="99"/>
    <w:rPr>
      <w:rFonts w:ascii="Calibri" w:hAnsi="Calibri" w:eastAsia="宋体" w:cs="Calibri"/>
      <w:sz w:val="18"/>
      <w:szCs w:val="18"/>
    </w:rPr>
  </w:style>
  <w:style w:type="paragraph" w:customStyle="1" w:styleId="255">
    <w:name w:val="修订1"/>
    <w:autoRedefine/>
    <w:qFormat/>
    <w:uiPriority w:val="0"/>
    <w:rPr>
      <w:rFonts w:ascii="Times New Roman" w:hAnsi="Times New Roman" w:eastAsia="宋体" w:cs="Times New Roman"/>
      <w:kern w:val="2"/>
      <w:sz w:val="21"/>
      <w:szCs w:val="21"/>
      <w:lang w:val="en-US" w:eastAsia="zh-CN" w:bidi="ar-SA"/>
    </w:rPr>
  </w:style>
  <w:style w:type="paragraph" w:customStyle="1" w:styleId="256">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7">
    <w:name w:val="批注主题1"/>
    <w:basedOn w:val="17"/>
    <w:next w:val="17"/>
    <w:autoRedefine/>
    <w:qFormat/>
    <w:uiPriority w:val="0"/>
    <w:rPr>
      <w:b/>
      <w:bCs/>
      <w:sz w:val="24"/>
      <w:szCs w:val="24"/>
    </w:rPr>
  </w:style>
  <w:style w:type="paragraph" w:customStyle="1" w:styleId="258">
    <w:name w:val="日期1"/>
    <w:basedOn w:val="1"/>
    <w:next w:val="1"/>
    <w:autoRedefine/>
    <w:qFormat/>
    <w:uiPriority w:val="0"/>
    <w:pPr>
      <w:ind w:left="100" w:leftChars="2500"/>
    </w:pPr>
    <w:rPr>
      <w:kern w:val="0"/>
      <w:sz w:val="20"/>
    </w:rPr>
  </w:style>
  <w:style w:type="character" w:customStyle="1" w:styleId="259">
    <w:name w:val="页脚 Char1"/>
    <w:autoRedefine/>
    <w:qFormat/>
    <w:uiPriority w:val="99"/>
    <w:rPr>
      <w:rFonts w:ascii="Calibri" w:hAnsi="Calibri" w:eastAsia="宋体" w:cs="Calibri"/>
      <w:sz w:val="18"/>
      <w:szCs w:val="18"/>
    </w:rPr>
  </w:style>
  <w:style w:type="character" w:customStyle="1" w:styleId="260">
    <w:name w:val="批注框文本 Char1"/>
    <w:autoRedefine/>
    <w:qFormat/>
    <w:uiPriority w:val="99"/>
    <w:rPr>
      <w:rFonts w:ascii="Calibri" w:hAnsi="Calibri" w:eastAsia="宋体" w:cs="Calibri"/>
      <w:sz w:val="18"/>
      <w:szCs w:val="18"/>
    </w:rPr>
  </w:style>
  <w:style w:type="character" w:customStyle="1" w:styleId="261">
    <w:name w:val="正文文本 Char1"/>
    <w:autoRedefine/>
    <w:qFormat/>
    <w:uiPriority w:val="99"/>
    <w:rPr>
      <w:rFonts w:ascii="Calibri" w:hAnsi="Calibri" w:eastAsia="宋体" w:cs="Calibri"/>
      <w:szCs w:val="21"/>
    </w:rPr>
  </w:style>
  <w:style w:type="paragraph" w:customStyle="1" w:styleId="262">
    <w:name w:val="文档结构图1"/>
    <w:basedOn w:val="1"/>
    <w:autoRedefine/>
    <w:qFormat/>
    <w:uiPriority w:val="99"/>
    <w:pPr>
      <w:shd w:val="clear" w:color="auto" w:fill="000080"/>
    </w:pPr>
    <w:rPr>
      <w:rFonts w:ascii="Microsoft YaHei UI" w:eastAsia="Microsoft YaHei UI"/>
      <w:sz w:val="18"/>
      <w:szCs w:val="18"/>
      <w:shd w:val="clear" w:color="auto" w:fill="000080"/>
    </w:rPr>
  </w:style>
  <w:style w:type="paragraph" w:customStyle="1" w:styleId="263">
    <w:name w:val="Char Char3 Char Char Char Char Char Char Char Char Char Char"/>
    <w:basedOn w:val="16"/>
    <w:autoRedefine/>
    <w:qFormat/>
    <w:uiPriority w:val="0"/>
    <w:rPr>
      <w:rFonts w:ascii="Tahoma" w:hAnsi="Tahoma"/>
      <w:sz w:val="24"/>
    </w:rPr>
  </w:style>
  <w:style w:type="character" w:customStyle="1" w:styleId="264">
    <w:name w:val="文档结构图 Char1"/>
    <w:autoRedefine/>
    <w:qFormat/>
    <w:uiPriority w:val="0"/>
    <w:rPr>
      <w:rFonts w:ascii="Times New Roman" w:hAnsi="Times New Roman"/>
      <w:kern w:val="2"/>
      <w:sz w:val="21"/>
      <w:szCs w:val="24"/>
      <w:shd w:val="clear" w:color="auto" w:fill="000080"/>
    </w:rPr>
  </w:style>
  <w:style w:type="character" w:customStyle="1" w:styleId="265">
    <w:name w:val="页码2"/>
    <w:autoRedefine/>
    <w:qFormat/>
    <w:uiPriority w:val="0"/>
  </w:style>
  <w:style w:type="paragraph" w:customStyle="1" w:styleId="266">
    <w:name w:val="Char Char3 Char Char Char Char Char Char Char Char Char Char Char Char"/>
    <w:basedOn w:val="16"/>
    <w:autoRedefine/>
    <w:qFormat/>
    <w:uiPriority w:val="0"/>
    <w:rPr>
      <w:rFonts w:ascii="Tahoma" w:hAnsi="Tahoma"/>
      <w:sz w:val="24"/>
    </w:rPr>
  </w:style>
  <w:style w:type="paragraph" w:customStyle="1" w:styleId="267">
    <w:name w:val="样式3"/>
    <w:qFormat/>
    <w:uiPriority w:val="0"/>
    <w:pPr>
      <w:tabs>
        <w:tab w:val="left" w:pos="840"/>
      </w:tabs>
      <w:spacing w:line="240" w:lineRule="exact"/>
      <w:ind w:left="840" w:hanging="420"/>
      <w:jc w:val="both"/>
    </w:pPr>
    <w:rPr>
      <w:rFonts w:ascii="Calibri" w:hAnsi="Calibri" w:eastAsia="宋体" w:cs="Times New Roman"/>
      <w:bCs/>
      <w:kern w:val="2"/>
      <w:sz w:val="18"/>
      <w:szCs w:val="18"/>
      <w:lang w:val="en-US" w:eastAsia="zh-CN" w:bidi="ar-SA"/>
    </w:rPr>
  </w:style>
  <w:style w:type="paragraph" w:customStyle="1" w:styleId="26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26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0"/>
    </w:rPr>
  </w:style>
  <w:style w:type="paragraph" w:customStyle="1" w:styleId="27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8"/>
      <w:szCs w:val="18"/>
    </w:rPr>
  </w:style>
  <w:style w:type="paragraph" w:customStyle="1" w:styleId="271">
    <w:name w:val="xl27"/>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272">
    <w:name w:val="xl28"/>
    <w:basedOn w:val="1"/>
    <w:autoRedefine/>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36"/>
      <w:szCs w:val="36"/>
    </w:rPr>
  </w:style>
  <w:style w:type="paragraph" w:customStyle="1" w:styleId="27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color w:val="0000FF"/>
      <w:kern w:val="0"/>
      <w:sz w:val="20"/>
    </w:rPr>
  </w:style>
  <w:style w:type="paragraph" w:customStyle="1" w:styleId="274">
    <w:name w:val="xl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rPr>
  </w:style>
  <w:style w:type="paragraph" w:customStyle="1" w:styleId="275">
    <w:name w:val="xl3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rPr>
  </w:style>
  <w:style w:type="paragraph" w:customStyle="1" w:styleId="276">
    <w:name w:val="xl3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rPr>
  </w:style>
  <w:style w:type="paragraph" w:customStyle="1" w:styleId="277">
    <w:name w:val="xl3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rPr>
  </w:style>
  <w:style w:type="paragraph" w:customStyle="1" w:styleId="278">
    <w:name w:val="xl3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rPr>
  </w:style>
  <w:style w:type="paragraph" w:customStyle="1" w:styleId="279">
    <w:name w:val="xl35"/>
    <w:basedOn w:val="1"/>
    <w:autoRedefine/>
    <w:qFormat/>
    <w:uiPriority w:val="0"/>
    <w:pPr>
      <w:widowControl/>
      <w:pBdr>
        <w:top w:val="single" w:color="auto" w:sz="4" w:space="0"/>
      </w:pBdr>
      <w:spacing w:before="100" w:beforeAutospacing="1" w:after="100" w:afterAutospacing="1"/>
      <w:jc w:val="left"/>
      <w:textAlignment w:val="center"/>
    </w:pPr>
    <w:rPr>
      <w:rFonts w:hint="eastAsia" w:ascii="仿宋_GB2312" w:hAnsi="Arial Unicode MS" w:eastAsia="仿宋_GB2312" w:cs="Arial Unicode MS"/>
      <w:kern w:val="0"/>
      <w:sz w:val="20"/>
    </w:rPr>
  </w:style>
  <w:style w:type="paragraph" w:customStyle="1" w:styleId="280">
    <w:name w:val="xl36"/>
    <w:basedOn w:val="1"/>
    <w:autoRedefine/>
    <w:qFormat/>
    <w:uiPriority w:val="0"/>
    <w:pPr>
      <w:widowControl/>
      <w:pBdr>
        <w:bottom w:val="single" w:color="auto" w:sz="4" w:space="0"/>
      </w:pBdr>
      <w:spacing w:before="100" w:beforeAutospacing="1" w:after="100" w:afterAutospacing="1"/>
      <w:jc w:val="left"/>
      <w:textAlignment w:val="center"/>
    </w:pPr>
    <w:rPr>
      <w:rFonts w:hint="eastAsia" w:ascii="仿宋_GB2312" w:hAnsi="Arial Unicode MS" w:eastAsia="仿宋_GB2312" w:cs="Arial Unicode MS"/>
      <w:kern w:val="0"/>
      <w:sz w:val="20"/>
    </w:rPr>
  </w:style>
  <w:style w:type="paragraph" w:customStyle="1" w:styleId="28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rPr>
  </w:style>
  <w:style w:type="paragraph" w:customStyle="1" w:styleId="28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color w:val="0000FF"/>
      <w:kern w:val="0"/>
      <w:sz w:val="20"/>
    </w:rPr>
  </w:style>
  <w:style w:type="paragraph" w:customStyle="1" w:styleId="283">
    <w:name w:val="xl39"/>
    <w:basedOn w:val="1"/>
    <w:autoRedefine/>
    <w:qFormat/>
    <w:uiPriority w:val="0"/>
    <w:pPr>
      <w:widowControl/>
      <w:spacing w:before="100" w:beforeAutospacing="1" w:after="100" w:afterAutospacing="1"/>
      <w:jc w:val="left"/>
      <w:textAlignment w:val="center"/>
    </w:pPr>
    <w:rPr>
      <w:rFonts w:hint="eastAsia" w:ascii="仿宋_GB2312" w:hAnsi="Arial Unicode MS" w:eastAsia="仿宋_GB2312" w:cs="Arial Unicode MS"/>
      <w:kern w:val="0"/>
      <w:sz w:val="20"/>
    </w:rPr>
  </w:style>
  <w:style w:type="paragraph" w:customStyle="1" w:styleId="284">
    <w:name w:val="xl4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rPr>
  </w:style>
  <w:style w:type="paragraph" w:customStyle="1" w:styleId="28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rPr>
  </w:style>
  <w:style w:type="paragraph" w:customStyle="1" w:styleId="286">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color w:val="0000FF"/>
      <w:kern w:val="0"/>
      <w:sz w:val="20"/>
    </w:rPr>
  </w:style>
  <w:style w:type="paragraph" w:customStyle="1" w:styleId="287">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color w:val="0000FF"/>
      <w:kern w:val="0"/>
      <w:sz w:val="20"/>
    </w:rPr>
  </w:style>
  <w:style w:type="paragraph" w:customStyle="1" w:styleId="288">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rPr>
  </w:style>
  <w:style w:type="paragraph" w:customStyle="1" w:styleId="289">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rPr>
  </w:style>
  <w:style w:type="paragraph" w:customStyle="1" w:styleId="290">
    <w:name w:val="xl4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rPr>
  </w:style>
  <w:style w:type="paragraph" w:customStyle="1" w:styleId="291">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rPr>
  </w:style>
  <w:style w:type="paragraph" w:customStyle="1" w:styleId="292">
    <w:name w:val="a0"/>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93">
    <w:name w:val="日期 Char1"/>
    <w:autoRedefine/>
    <w:qFormat/>
    <w:uiPriority w:val="0"/>
    <w:rPr>
      <w:rFonts w:ascii="仿宋_GB2312" w:eastAsia="仿宋_GB2312"/>
      <w:kern w:val="2"/>
      <w:sz w:val="28"/>
      <w:szCs w:val="24"/>
    </w:rPr>
  </w:style>
  <w:style w:type="paragraph" w:customStyle="1" w:styleId="294">
    <w:name w:val="Char1 Char Char Char Char Char Char"/>
    <w:basedOn w:val="1"/>
    <w:autoRedefine/>
    <w:qFormat/>
    <w:uiPriority w:val="0"/>
    <w:rPr>
      <w:rFonts w:ascii="Tahoma" w:hAnsi="Tahoma"/>
      <w:sz w:val="24"/>
    </w:rPr>
  </w:style>
  <w:style w:type="paragraph" w:customStyle="1" w:styleId="295">
    <w:name w:val="Char3"/>
    <w:basedOn w:val="16"/>
    <w:autoRedefine/>
    <w:qFormat/>
    <w:uiPriority w:val="0"/>
    <w:rPr>
      <w:rFonts w:ascii="Tahoma" w:hAnsi="Tahoma"/>
      <w:sz w:val="24"/>
    </w:rPr>
  </w:style>
  <w:style w:type="character" w:customStyle="1" w:styleId="296">
    <w:name w:val="Char Char2"/>
    <w:autoRedefine/>
    <w:qFormat/>
    <w:uiPriority w:val="0"/>
    <w:rPr>
      <w:rFonts w:eastAsia="宋体"/>
      <w:kern w:val="2"/>
      <w:sz w:val="21"/>
      <w:szCs w:val="24"/>
      <w:lang w:val="en-US" w:eastAsia="zh-CN" w:bidi="ar-SA"/>
    </w:rPr>
  </w:style>
  <w:style w:type="paragraph" w:customStyle="1" w:styleId="297">
    <w:name w:val="_Style 53"/>
    <w:basedOn w:val="16"/>
    <w:autoRedefine/>
    <w:qFormat/>
    <w:uiPriority w:val="0"/>
    <w:rPr>
      <w:rFonts w:ascii="Tahoma" w:hAnsi="Tahoma"/>
      <w:sz w:val="24"/>
    </w:rPr>
  </w:style>
  <w:style w:type="paragraph" w:customStyle="1" w:styleId="298">
    <w:name w:val="b3"/>
    <w:basedOn w:val="1"/>
    <w:autoRedefine/>
    <w:qFormat/>
    <w:uiPriority w:val="0"/>
    <w:pPr>
      <w:widowControl/>
      <w:spacing w:before="100" w:beforeAutospacing="1" w:after="100" w:afterAutospacing="1"/>
      <w:jc w:val="center"/>
    </w:pPr>
    <w:rPr>
      <w:b/>
      <w:bCs/>
      <w:kern w:val="0"/>
      <w:sz w:val="24"/>
      <w:szCs w:val="24"/>
    </w:rPr>
  </w:style>
  <w:style w:type="paragraph" w:customStyle="1" w:styleId="299">
    <w:name w:val="_Style 2"/>
    <w:basedOn w:val="1"/>
    <w:autoRedefine/>
    <w:qFormat/>
    <w:uiPriority w:val="0"/>
    <w:pPr>
      <w:widowControl/>
      <w:spacing w:line="360" w:lineRule="auto"/>
    </w:pPr>
  </w:style>
  <w:style w:type="paragraph" w:customStyle="1" w:styleId="300">
    <w:name w:val="c封面标准名称"/>
    <w:basedOn w:val="1"/>
    <w:autoRedefine/>
    <w:qFormat/>
    <w:uiPriority w:val="0"/>
    <w:pPr>
      <w:adjustRightInd w:val="0"/>
      <w:jc w:val="center"/>
    </w:pPr>
    <w:rPr>
      <w:rFonts w:eastAsia="黑体"/>
      <w:kern w:val="0"/>
      <w:sz w:val="52"/>
    </w:rPr>
  </w:style>
  <w:style w:type="table" w:customStyle="1" w:styleId="301">
    <w:name w:val="网格型1"/>
    <w:basedOn w:val="5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
    <w:name w:val="浅色底纹 - 强调文字颜色 111"/>
    <w:basedOn w:val="55"/>
    <w:autoRedefine/>
    <w:qFormat/>
    <w:uiPriority w:val="0"/>
    <w:rPr>
      <w:color w:val="365F91"/>
      <w:sz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customStyle="1" w:styleId="303">
    <w:name w:val="列出段落5"/>
    <w:basedOn w:val="1"/>
    <w:autoRedefine/>
    <w:qFormat/>
    <w:uiPriority w:val="0"/>
    <w:pPr>
      <w:ind w:firstLine="420" w:firstLineChars="200"/>
    </w:pPr>
    <w:rPr>
      <w:rFonts w:ascii="Calibri" w:hAnsi="Calibri"/>
      <w:szCs w:val="22"/>
    </w:rPr>
  </w:style>
  <w:style w:type="character" w:customStyle="1" w:styleId="304">
    <w:name w:val="Char Char102"/>
    <w:autoRedefine/>
    <w:qFormat/>
    <w:uiPriority w:val="0"/>
    <w:rPr>
      <w:rFonts w:eastAsia="宋体"/>
      <w:b/>
      <w:bCs/>
      <w:kern w:val="2"/>
      <w:sz w:val="24"/>
      <w:szCs w:val="32"/>
      <w:lang w:val="en-US" w:eastAsia="zh-CN" w:bidi="ar-SA"/>
    </w:rPr>
  </w:style>
  <w:style w:type="character" w:customStyle="1" w:styleId="305">
    <w:name w:val="Char Char92"/>
    <w:autoRedefine/>
    <w:qFormat/>
    <w:uiPriority w:val="0"/>
    <w:rPr>
      <w:rFonts w:eastAsia="宋体"/>
      <w:kern w:val="2"/>
      <w:sz w:val="18"/>
      <w:szCs w:val="18"/>
      <w:lang w:val="en-US" w:eastAsia="zh-CN" w:bidi="ar-SA"/>
    </w:rPr>
  </w:style>
  <w:style w:type="character" w:customStyle="1" w:styleId="306">
    <w:name w:val="Char Char122"/>
    <w:autoRedefine/>
    <w:qFormat/>
    <w:uiPriority w:val="0"/>
    <w:rPr>
      <w:rFonts w:eastAsia="宋体"/>
      <w:bCs/>
      <w:kern w:val="44"/>
      <w:sz w:val="24"/>
      <w:szCs w:val="44"/>
      <w:lang w:val="en-US" w:eastAsia="zh-CN" w:bidi="ar-SA"/>
    </w:rPr>
  </w:style>
  <w:style w:type="character" w:customStyle="1" w:styleId="307">
    <w:name w:val="Char Char82"/>
    <w:autoRedefine/>
    <w:qFormat/>
    <w:uiPriority w:val="0"/>
    <w:rPr>
      <w:rFonts w:eastAsia="宋体"/>
      <w:kern w:val="2"/>
      <w:sz w:val="18"/>
      <w:szCs w:val="18"/>
      <w:lang w:val="en-US" w:eastAsia="zh-CN" w:bidi="ar-SA"/>
    </w:rPr>
  </w:style>
  <w:style w:type="paragraph" w:customStyle="1" w:styleId="308">
    <w:name w:val="列出段落6"/>
    <w:basedOn w:val="1"/>
    <w:autoRedefine/>
    <w:qFormat/>
    <w:uiPriority w:val="0"/>
    <w:pPr>
      <w:ind w:firstLine="420" w:firstLineChars="200"/>
    </w:pPr>
    <w:rPr>
      <w:szCs w:val="24"/>
    </w:rPr>
  </w:style>
  <w:style w:type="paragraph" w:customStyle="1" w:styleId="309">
    <w:name w:val="_Style 5"/>
    <w:basedOn w:val="16"/>
    <w:autoRedefine/>
    <w:qFormat/>
    <w:uiPriority w:val="0"/>
    <w:rPr>
      <w:rFonts w:ascii="Tahoma" w:hAnsi="Tahoma"/>
      <w:sz w:val="24"/>
    </w:rPr>
  </w:style>
  <w:style w:type="paragraph" w:customStyle="1" w:styleId="310">
    <w:name w:val="Char4"/>
    <w:basedOn w:val="16"/>
    <w:autoRedefine/>
    <w:qFormat/>
    <w:uiPriority w:val="0"/>
    <w:rPr>
      <w:rFonts w:ascii="Tahoma" w:hAnsi="Tahoma"/>
      <w:sz w:val="24"/>
    </w:rPr>
  </w:style>
  <w:style w:type="paragraph" w:customStyle="1" w:styleId="311">
    <w:name w:val="Char Char Char Char3"/>
    <w:basedOn w:val="1"/>
    <w:link w:val="312"/>
    <w:autoRedefine/>
    <w:qFormat/>
    <w:uiPriority w:val="0"/>
    <w:pPr>
      <w:widowControl/>
      <w:spacing w:after="160" w:line="240" w:lineRule="exact"/>
      <w:jc w:val="left"/>
    </w:pPr>
    <w:rPr>
      <w:rFonts w:ascii="宋体" w:hAnsi="宋体"/>
      <w:kern w:val="0"/>
      <w:sz w:val="24"/>
      <w:lang w:eastAsia="en-US"/>
    </w:rPr>
  </w:style>
  <w:style w:type="character" w:customStyle="1" w:styleId="312">
    <w:name w:val="Char Char Char Char Char Char"/>
    <w:link w:val="311"/>
    <w:autoRedefine/>
    <w:qFormat/>
    <w:uiPriority w:val="0"/>
    <w:rPr>
      <w:rFonts w:ascii="宋体" w:hAnsi="宋体" w:eastAsia="宋体" w:cs="Times New Roman"/>
      <w:sz w:val="24"/>
      <w:lang w:eastAsia="en-US"/>
    </w:rPr>
  </w:style>
  <w:style w:type="paragraph" w:customStyle="1" w:styleId="313">
    <w:name w:val="修订2"/>
    <w:autoRedefine/>
    <w:semiHidden/>
    <w:qFormat/>
    <w:uiPriority w:val="99"/>
    <w:rPr>
      <w:rFonts w:ascii="Times New Roman" w:hAnsi="Times New Roman" w:eastAsia="宋体" w:cs="Times New Roman"/>
      <w:kern w:val="2"/>
      <w:sz w:val="21"/>
      <w:szCs w:val="24"/>
      <w:lang w:val="en-US" w:eastAsia="zh-CN" w:bidi="ar-SA"/>
    </w:rPr>
  </w:style>
  <w:style w:type="character" w:customStyle="1" w:styleId="314">
    <w:name w:val="正文文本 3 Char1"/>
    <w:autoRedefine/>
    <w:qFormat/>
    <w:uiPriority w:val="0"/>
    <w:rPr>
      <w:kern w:val="2"/>
      <w:sz w:val="16"/>
      <w:szCs w:val="16"/>
    </w:rPr>
  </w:style>
  <w:style w:type="character" w:customStyle="1" w:styleId="315">
    <w:name w:val="Char Char Char Char Char1"/>
    <w:link w:val="316"/>
    <w:autoRedefine/>
    <w:qFormat/>
    <w:uiPriority w:val="0"/>
    <w:rPr>
      <w:rFonts w:ascii="Tahoma" w:hAnsi="Tahoma"/>
      <w:sz w:val="24"/>
    </w:rPr>
  </w:style>
  <w:style w:type="paragraph" w:customStyle="1" w:styleId="316">
    <w:name w:val="Char Char Char Char1"/>
    <w:basedOn w:val="1"/>
    <w:link w:val="315"/>
    <w:autoRedefine/>
    <w:qFormat/>
    <w:uiPriority w:val="0"/>
    <w:pPr>
      <w:widowControl/>
      <w:autoSpaceDE w:val="0"/>
      <w:autoSpaceDN w:val="0"/>
      <w:spacing w:after="200" w:line="276" w:lineRule="auto"/>
      <w:jc w:val="left"/>
    </w:pPr>
    <w:rPr>
      <w:rFonts w:ascii="Tahoma" w:hAnsi="Tahoma" w:eastAsiaTheme="minorEastAsia" w:cstheme="minorBidi"/>
      <w:kern w:val="0"/>
      <w:sz w:val="24"/>
    </w:rPr>
  </w:style>
  <w:style w:type="character" w:customStyle="1" w:styleId="317">
    <w:name w:val="Char Char32"/>
    <w:qFormat/>
    <w:uiPriority w:val="0"/>
    <w:rPr>
      <w:rFonts w:ascii="Arial" w:hAnsi="Arial" w:eastAsia="黑体"/>
      <w:b/>
      <w:bCs/>
      <w:kern w:val="2"/>
      <w:sz w:val="32"/>
      <w:szCs w:val="32"/>
      <w:lang w:val="en-US" w:eastAsia="zh-CN" w:bidi="ar-SA"/>
    </w:rPr>
  </w:style>
  <w:style w:type="character" w:customStyle="1" w:styleId="318">
    <w:name w:val="HTML 预设格式 字符"/>
    <w:autoRedefine/>
    <w:qFormat/>
    <w:uiPriority w:val="0"/>
    <w:rPr>
      <w:rFonts w:ascii="Arial" w:hAnsi="Arial" w:cs="Arial"/>
      <w:sz w:val="24"/>
      <w:szCs w:val="24"/>
    </w:rPr>
  </w:style>
  <w:style w:type="character" w:customStyle="1" w:styleId="319">
    <w:name w:val="正文首行缩进 Char1"/>
    <w:autoRedefine/>
    <w:qFormat/>
    <w:uiPriority w:val="0"/>
    <w:rPr>
      <w:rFonts w:ascii="Times New Roman" w:hAnsi="Times New Roman" w:eastAsia="宋体" w:cs="Times New Roman"/>
      <w:kern w:val="2"/>
      <w:sz w:val="21"/>
      <w:szCs w:val="24"/>
    </w:rPr>
  </w:style>
  <w:style w:type="paragraph" w:customStyle="1" w:styleId="320">
    <w:name w:val="_Style 294"/>
    <w:basedOn w:val="1"/>
    <w:next w:val="1"/>
    <w:autoRedefine/>
    <w:unhideWhenUsed/>
    <w:qFormat/>
    <w:uiPriority w:val="39"/>
    <w:pPr>
      <w:ind w:left="420"/>
      <w:jc w:val="left"/>
    </w:pPr>
    <w:rPr>
      <w:rFonts w:ascii="Calibri" w:hAnsi="Calibri" w:cs="Calibri"/>
      <w:i/>
      <w:iCs/>
      <w:sz w:val="20"/>
    </w:rPr>
  </w:style>
  <w:style w:type="character" w:customStyle="1" w:styleId="321">
    <w:name w:val="content1"/>
    <w:autoRedefine/>
    <w:qFormat/>
    <w:uiPriority w:val="0"/>
    <w:rPr>
      <w:sz w:val="21"/>
      <w:szCs w:val="21"/>
    </w:rPr>
  </w:style>
  <w:style w:type="character" w:customStyle="1" w:styleId="322">
    <w:name w:val="文档结构图 字符"/>
    <w:autoRedefine/>
    <w:qFormat/>
    <w:uiPriority w:val="0"/>
    <w:rPr>
      <w:rFonts w:ascii="宋体"/>
      <w:sz w:val="18"/>
      <w:szCs w:val="18"/>
    </w:rPr>
  </w:style>
  <w:style w:type="character" w:customStyle="1" w:styleId="323">
    <w:name w:val="Char Char27"/>
    <w:autoRedefine/>
    <w:qFormat/>
    <w:uiPriority w:val="0"/>
    <w:rPr>
      <w:rFonts w:ascii="宋体" w:hAnsi="宋体" w:eastAsia="宋体"/>
      <w:kern w:val="2"/>
      <w:sz w:val="18"/>
      <w:szCs w:val="18"/>
      <w:lang w:val="en-US" w:eastAsia="zh-CN" w:bidi="ar-SA"/>
    </w:rPr>
  </w:style>
  <w:style w:type="character" w:customStyle="1" w:styleId="324">
    <w:name w:val="标题 Char2"/>
    <w:autoRedefine/>
    <w:qFormat/>
    <w:uiPriority w:val="0"/>
    <w:rPr>
      <w:rFonts w:ascii="等线 Light" w:hAnsi="等线 Light" w:eastAsia="宋体" w:cs="Times New Roman"/>
      <w:b/>
      <w:bCs/>
      <w:kern w:val="0"/>
      <w:sz w:val="32"/>
      <w:szCs w:val="32"/>
    </w:rPr>
  </w:style>
  <w:style w:type="character" w:customStyle="1" w:styleId="325">
    <w:name w:val="xl141"/>
    <w:autoRedefine/>
    <w:qFormat/>
    <w:uiPriority w:val="0"/>
    <w:rPr>
      <w:sz w:val="14"/>
      <w:szCs w:val="14"/>
      <w:u w:val="none"/>
    </w:rPr>
  </w:style>
  <w:style w:type="character" w:customStyle="1" w:styleId="326">
    <w:name w:val="纯文本 Char Char"/>
    <w:autoRedefine/>
    <w:qFormat/>
    <w:uiPriority w:val="0"/>
    <w:rPr>
      <w:rFonts w:ascii="宋体" w:hAnsi="Courier New" w:eastAsia="宋体"/>
      <w:kern w:val="2"/>
      <w:sz w:val="21"/>
      <w:lang w:val="en-US" w:eastAsia="zh-CN" w:bidi="ar-SA"/>
    </w:rPr>
  </w:style>
  <w:style w:type="character" w:customStyle="1" w:styleId="327">
    <w:name w:val="页眉 Char2"/>
    <w:autoRedefine/>
    <w:qFormat/>
    <w:uiPriority w:val="0"/>
    <w:rPr>
      <w:kern w:val="2"/>
      <w:sz w:val="18"/>
      <w:szCs w:val="18"/>
    </w:rPr>
  </w:style>
  <w:style w:type="character" w:customStyle="1" w:styleId="328">
    <w:name w:val="Char Char3"/>
    <w:autoRedefine/>
    <w:qFormat/>
    <w:uiPriority w:val="0"/>
    <w:rPr>
      <w:rFonts w:hint="eastAsia" w:ascii="宋体" w:hAnsi="宋体" w:eastAsia="宋体"/>
      <w:kern w:val="2"/>
      <w:sz w:val="18"/>
      <w:szCs w:val="18"/>
      <w:lang w:val="en-US" w:eastAsia="zh-CN" w:bidi="ar-SA"/>
    </w:rPr>
  </w:style>
  <w:style w:type="character" w:customStyle="1" w:styleId="329">
    <w:name w:val="正文文本 3 Char2"/>
    <w:autoRedefine/>
    <w:qFormat/>
    <w:uiPriority w:val="0"/>
    <w:rPr>
      <w:kern w:val="0"/>
      <w:sz w:val="16"/>
      <w:szCs w:val="16"/>
    </w:rPr>
  </w:style>
  <w:style w:type="character" w:customStyle="1" w:styleId="330">
    <w:name w:val="文件 Char Char"/>
    <w:link w:val="331"/>
    <w:autoRedefine/>
    <w:qFormat/>
    <w:uiPriority w:val="0"/>
    <w:rPr>
      <w:rFonts w:ascii="汉仪仿宋简" w:eastAsia="汉仪仿宋简"/>
      <w:spacing w:val="-3"/>
      <w:sz w:val="32"/>
      <w:szCs w:val="24"/>
    </w:rPr>
  </w:style>
  <w:style w:type="paragraph" w:customStyle="1" w:styleId="331">
    <w:name w:val="文件"/>
    <w:basedOn w:val="1"/>
    <w:link w:val="330"/>
    <w:autoRedefine/>
    <w:qFormat/>
    <w:uiPriority w:val="0"/>
    <w:pPr>
      <w:widowControl/>
      <w:adjustRightInd w:val="0"/>
      <w:snapToGrid w:val="0"/>
      <w:spacing w:after="200" w:line="338" w:lineRule="auto"/>
      <w:ind w:firstLine="658"/>
      <w:jc w:val="left"/>
    </w:pPr>
    <w:rPr>
      <w:rFonts w:ascii="汉仪仿宋简" w:eastAsia="汉仪仿宋简" w:hAnsiTheme="minorHAnsi" w:cstheme="minorBidi"/>
      <w:spacing w:val="-3"/>
      <w:kern w:val="0"/>
      <w:sz w:val="32"/>
      <w:szCs w:val="24"/>
    </w:rPr>
  </w:style>
  <w:style w:type="character" w:customStyle="1" w:styleId="332">
    <w:name w:val="Char Char17"/>
    <w:autoRedefine/>
    <w:qFormat/>
    <w:uiPriority w:val="0"/>
    <w:rPr>
      <w:rFonts w:eastAsia="宋体"/>
      <w:b/>
      <w:bCs/>
      <w:kern w:val="2"/>
      <w:sz w:val="32"/>
      <w:szCs w:val="32"/>
      <w:lang w:val="en-US" w:eastAsia="zh-CN" w:bidi="ar-SA"/>
    </w:rPr>
  </w:style>
  <w:style w:type="character" w:customStyle="1" w:styleId="333">
    <w:name w:val="Char Char25"/>
    <w:autoRedefine/>
    <w:qFormat/>
    <w:uiPriority w:val="0"/>
    <w:rPr>
      <w:rFonts w:ascii="宋体" w:hAnsi="宋体" w:eastAsia="宋体"/>
      <w:kern w:val="2"/>
      <w:sz w:val="18"/>
      <w:szCs w:val="18"/>
      <w:lang w:val="en-US" w:eastAsia="zh-CN" w:bidi="ar-SA"/>
    </w:rPr>
  </w:style>
  <w:style w:type="character" w:customStyle="1" w:styleId="334">
    <w:name w:val="正文文本缩进 3 Char1"/>
    <w:autoRedefine/>
    <w:qFormat/>
    <w:uiPriority w:val="0"/>
    <w:rPr>
      <w:kern w:val="2"/>
      <w:sz w:val="16"/>
      <w:szCs w:val="16"/>
    </w:rPr>
  </w:style>
  <w:style w:type="character" w:customStyle="1" w:styleId="335">
    <w:name w:val="明显参考1"/>
    <w:autoRedefine/>
    <w:qFormat/>
    <w:uiPriority w:val="32"/>
    <w:rPr>
      <w:b/>
      <w:bCs/>
      <w:smallCaps/>
      <w:color w:val="ED7D31"/>
      <w:spacing w:val="5"/>
      <w:u w:val="single"/>
    </w:rPr>
  </w:style>
  <w:style w:type="character" w:customStyle="1" w:styleId="336">
    <w:name w:val="mybt3 Char Char"/>
    <w:link w:val="337"/>
    <w:autoRedefine/>
    <w:qFormat/>
    <w:uiPriority w:val="0"/>
    <w:rPr>
      <w:rFonts w:ascii="楷体_GB2312" w:hAnsi="Gulim" w:eastAsia="楷体_GB2312"/>
      <w:b/>
      <w:spacing w:val="10"/>
      <w:sz w:val="24"/>
      <w:szCs w:val="24"/>
    </w:rPr>
  </w:style>
  <w:style w:type="paragraph" w:customStyle="1" w:styleId="337">
    <w:name w:val="mybt3"/>
    <w:basedOn w:val="4"/>
    <w:link w:val="336"/>
    <w:autoRedefine/>
    <w:qFormat/>
    <w:uiPriority w:val="0"/>
    <w:pPr>
      <w:keepLines/>
      <w:widowControl/>
      <w:tabs>
        <w:tab w:val="left" w:pos="578"/>
        <w:tab w:val="clear" w:pos="3600"/>
        <w:tab w:val="clear" w:pos="8874"/>
      </w:tabs>
      <w:autoSpaceDE/>
      <w:autoSpaceDN/>
      <w:ind w:left="578" w:right="0" w:hanging="578"/>
    </w:pPr>
    <w:rPr>
      <w:rFonts w:ascii="楷体_GB2312" w:hAnsi="Gulim" w:eastAsia="楷体_GB2312" w:cstheme="minorBidi"/>
      <w:b/>
      <w:spacing w:val="10"/>
      <w:sz w:val="24"/>
      <w:szCs w:val="24"/>
      <w:u w:val="none"/>
    </w:rPr>
  </w:style>
  <w:style w:type="character" w:customStyle="1" w:styleId="338">
    <w:name w:val="明显强调1"/>
    <w:autoRedefine/>
    <w:qFormat/>
    <w:uiPriority w:val="21"/>
    <w:rPr>
      <w:b/>
      <w:bCs/>
      <w:i/>
      <w:iCs/>
      <w:color w:val="4472C4"/>
    </w:rPr>
  </w:style>
  <w:style w:type="character" w:customStyle="1" w:styleId="339">
    <w:name w:val="正文 + 四号 Char"/>
    <w:link w:val="340"/>
    <w:autoRedefine/>
    <w:qFormat/>
    <w:uiPriority w:val="0"/>
    <w:rPr>
      <w:rFonts w:ascii="宋体" w:hAnsi="宋体"/>
    </w:rPr>
  </w:style>
  <w:style w:type="paragraph" w:customStyle="1" w:styleId="340">
    <w:name w:val="正文 + 四号"/>
    <w:basedOn w:val="1"/>
    <w:link w:val="339"/>
    <w:autoRedefine/>
    <w:qFormat/>
    <w:uiPriority w:val="0"/>
    <w:pPr>
      <w:widowControl/>
      <w:tabs>
        <w:tab w:val="left" w:pos="720"/>
      </w:tabs>
      <w:spacing w:after="200" w:line="300" w:lineRule="auto"/>
      <w:ind w:firstLine="420"/>
      <w:jc w:val="left"/>
    </w:pPr>
    <w:rPr>
      <w:rFonts w:ascii="宋体" w:hAnsi="宋体" w:eastAsiaTheme="minorEastAsia" w:cstheme="minorBidi"/>
      <w:kern w:val="0"/>
      <w:sz w:val="20"/>
    </w:rPr>
  </w:style>
  <w:style w:type="character" w:customStyle="1" w:styleId="341">
    <w:name w:val="Char Char13"/>
    <w:autoRedefine/>
    <w:qFormat/>
    <w:uiPriority w:val="0"/>
    <w:rPr>
      <w:rFonts w:ascii="宋体" w:hAnsi="Courier New" w:eastAsia="宋体"/>
      <w:kern w:val="2"/>
      <w:sz w:val="21"/>
      <w:szCs w:val="24"/>
      <w:lang w:val="en-US" w:eastAsia="zh-CN" w:bidi="ar-SA"/>
    </w:rPr>
  </w:style>
  <w:style w:type="character" w:customStyle="1" w:styleId="342">
    <w:name w:val="Char Char1"/>
    <w:autoRedefine/>
    <w:qFormat/>
    <w:uiPriority w:val="0"/>
    <w:rPr>
      <w:rFonts w:ascii="宋体" w:hAnsi="宋体" w:eastAsia="宋体"/>
      <w:kern w:val="2"/>
      <w:sz w:val="18"/>
      <w:szCs w:val="18"/>
      <w:lang w:val="en-US" w:eastAsia="zh-CN" w:bidi="ar-SA"/>
    </w:rPr>
  </w:style>
  <w:style w:type="character" w:customStyle="1" w:styleId="343">
    <w:name w:val="日期 字符"/>
    <w:qFormat/>
    <w:uiPriority w:val="0"/>
    <w:rPr>
      <w:kern w:val="0"/>
      <w:sz w:val="22"/>
    </w:rPr>
  </w:style>
  <w:style w:type="character" w:customStyle="1" w:styleId="344">
    <w:name w:val="正文文本缩进 3 字符1"/>
    <w:autoRedefine/>
    <w:semiHidden/>
    <w:qFormat/>
    <w:uiPriority w:val="99"/>
    <w:rPr>
      <w:sz w:val="16"/>
      <w:szCs w:val="16"/>
    </w:rPr>
  </w:style>
  <w:style w:type="character" w:customStyle="1" w:styleId="345">
    <w:name w:val="脚注文本 字符"/>
    <w:autoRedefine/>
    <w:qFormat/>
    <w:uiPriority w:val="0"/>
    <w:rPr>
      <w:sz w:val="18"/>
      <w:szCs w:val="18"/>
    </w:rPr>
  </w:style>
  <w:style w:type="character" w:customStyle="1" w:styleId="346">
    <w:name w:val="批注主题 字符"/>
    <w:autoRedefine/>
    <w:qFormat/>
    <w:uiPriority w:val="0"/>
    <w:rPr>
      <w:rFonts w:ascii="Times New Roman" w:hAnsi="Times New Roman" w:eastAsia="宋体" w:cs="Times New Roman"/>
      <w:b/>
      <w:bCs/>
      <w:kern w:val="0"/>
      <w:sz w:val="22"/>
      <w:szCs w:val="21"/>
    </w:rPr>
  </w:style>
  <w:style w:type="character" w:customStyle="1" w:styleId="347">
    <w:name w:val="标题 2 字符"/>
    <w:autoRedefine/>
    <w:qFormat/>
    <w:uiPriority w:val="99"/>
    <w:rPr>
      <w:rFonts w:ascii="等线 Light" w:hAnsi="等线 Light" w:eastAsia="等线 Light" w:cs="Times New Roman"/>
      <w:b/>
      <w:bCs/>
      <w:color w:val="4472C4"/>
      <w:kern w:val="0"/>
      <w:sz w:val="26"/>
      <w:szCs w:val="26"/>
    </w:rPr>
  </w:style>
  <w:style w:type="character" w:customStyle="1" w:styleId="348">
    <w:name w:val="Char Char15"/>
    <w:autoRedefine/>
    <w:qFormat/>
    <w:uiPriority w:val="0"/>
    <w:rPr>
      <w:rFonts w:hint="eastAsia" w:ascii="宋体" w:hAnsi="宋体" w:eastAsia="宋体"/>
      <w:kern w:val="2"/>
      <w:sz w:val="18"/>
      <w:lang w:val="en-US" w:eastAsia="zh-CN" w:bidi="ar-SA"/>
    </w:rPr>
  </w:style>
  <w:style w:type="character" w:customStyle="1" w:styleId="349">
    <w:name w:val="标题 字符"/>
    <w:autoRedefine/>
    <w:qFormat/>
    <w:uiPriority w:val="10"/>
    <w:rPr>
      <w:rFonts w:ascii="等线 Light" w:hAnsi="等线 Light" w:eastAsia="等线 Light" w:cs="Times New Roman"/>
      <w:color w:val="323E4F"/>
      <w:spacing w:val="5"/>
      <w:kern w:val="28"/>
      <w:sz w:val="52"/>
      <w:szCs w:val="52"/>
    </w:rPr>
  </w:style>
  <w:style w:type="character" w:customStyle="1" w:styleId="350">
    <w:name w:val="批注文字 字符"/>
    <w:autoRedefine/>
    <w:qFormat/>
    <w:uiPriority w:val="0"/>
    <w:rPr>
      <w:kern w:val="0"/>
      <w:sz w:val="22"/>
    </w:rPr>
  </w:style>
  <w:style w:type="character" w:customStyle="1" w:styleId="351">
    <w:name w:val="纯文本 Char1"/>
    <w:autoRedefine/>
    <w:qFormat/>
    <w:uiPriority w:val="0"/>
    <w:rPr>
      <w:rFonts w:ascii="宋体" w:hAnsi="Courier New" w:cs="Courier New"/>
      <w:kern w:val="2"/>
      <w:sz w:val="21"/>
      <w:szCs w:val="21"/>
    </w:rPr>
  </w:style>
  <w:style w:type="character" w:customStyle="1" w:styleId="352">
    <w:name w:val="正文文本 Char Char"/>
    <w:autoRedefine/>
    <w:qFormat/>
    <w:uiPriority w:val="0"/>
    <w:rPr>
      <w:rFonts w:eastAsia="宋体"/>
      <w:kern w:val="2"/>
      <w:sz w:val="24"/>
      <w:lang w:val="en-US" w:eastAsia="zh-CN" w:bidi="ar-SA"/>
    </w:rPr>
  </w:style>
  <w:style w:type="character" w:customStyle="1" w:styleId="353">
    <w:name w:val="Body Text Char"/>
    <w:autoRedefine/>
    <w:qFormat/>
    <w:uiPriority w:val="0"/>
    <w:rPr>
      <w:rFonts w:ascii="Times New Roman" w:hAnsi="Times New Roman" w:eastAsia="宋体" w:cs="Times New Roman"/>
      <w:sz w:val="24"/>
      <w:szCs w:val="24"/>
    </w:rPr>
  </w:style>
  <w:style w:type="character" w:customStyle="1" w:styleId="354">
    <w:name w:val="Char Char30"/>
    <w:autoRedefine/>
    <w:qFormat/>
    <w:uiPriority w:val="0"/>
    <w:rPr>
      <w:rFonts w:ascii="Arial" w:hAnsi="Arial" w:eastAsia="黑体"/>
      <w:b/>
      <w:bCs/>
      <w:kern w:val="2"/>
      <w:sz w:val="28"/>
      <w:szCs w:val="28"/>
      <w:lang w:val="en-US" w:eastAsia="zh-CN" w:bidi="ar-SA"/>
    </w:rPr>
  </w:style>
  <w:style w:type="character" w:customStyle="1" w:styleId="355">
    <w:name w:val="标题 字符1"/>
    <w:autoRedefine/>
    <w:qFormat/>
    <w:uiPriority w:val="10"/>
    <w:rPr>
      <w:rFonts w:ascii="等线 Light" w:hAnsi="等线 Light" w:eastAsia="等线 Light" w:cs="Times New Roman"/>
      <w:b/>
      <w:bCs/>
      <w:sz w:val="32"/>
      <w:szCs w:val="32"/>
    </w:rPr>
  </w:style>
  <w:style w:type="character" w:customStyle="1" w:styleId="356">
    <w:name w:val="Char Char18"/>
    <w:autoRedefine/>
    <w:qFormat/>
    <w:uiPriority w:val="0"/>
    <w:rPr>
      <w:rFonts w:hint="default" w:ascii="Arial" w:hAnsi="Arial" w:eastAsia="黑体" w:cs="Arial"/>
      <w:b/>
      <w:bCs/>
      <w:kern w:val="2"/>
      <w:sz w:val="32"/>
      <w:szCs w:val="32"/>
      <w:lang w:val="en-US" w:eastAsia="zh-CN" w:bidi="ar-SA"/>
    </w:rPr>
  </w:style>
  <w:style w:type="character" w:customStyle="1" w:styleId="357">
    <w:name w:val="未处理的提及1"/>
    <w:autoRedefine/>
    <w:unhideWhenUsed/>
    <w:qFormat/>
    <w:uiPriority w:val="99"/>
    <w:rPr>
      <w:color w:val="605E5C"/>
      <w:shd w:val="clear" w:color="auto" w:fill="E1DFDD"/>
    </w:rPr>
  </w:style>
  <w:style w:type="character" w:customStyle="1" w:styleId="358">
    <w:name w:val="页脚 字符"/>
    <w:autoRedefine/>
    <w:qFormat/>
    <w:uiPriority w:val="99"/>
    <w:rPr>
      <w:sz w:val="18"/>
      <w:szCs w:val="18"/>
    </w:rPr>
  </w:style>
  <w:style w:type="character" w:customStyle="1" w:styleId="359">
    <w:name w:val="content"/>
    <w:autoRedefine/>
    <w:qFormat/>
    <w:uiPriority w:val="0"/>
  </w:style>
  <w:style w:type="character" w:customStyle="1" w:styleId="360">
    <w:name w:val="标题 3 字符"/>
    <w:autoRedefine/>
    <w:qFormat/>
    <w:uiPriority w:val="9"/>
    <w:rPr>
      <w:rFonts w:ascii="等线 Light" w:hAnsi="等线 Light" w:eastAsia="等线 Light" w:cs="Times New Roman"/>
      <w:b/>
      <w:bCs/>
      <w:color w:val="4472C4"/>
      <w:kern w:val="0"/>
      <w:sz w:val="22"/>
    </w:rPr>
  </w:style>
  <w:style w:type="character" w:customStyle="1" w:styleId="361">
    <w:name w:val="Char Char20"/>
    <w:autoRedefine/>
    <w:qFormat/>
    <w:uiPriority w:val="0"/>
    <w:rPr>
      <w:rFonts w:hint="default" w:ascii="Arial" w:hAnsi="Arial" w:eastAsia="黑体" w:cs="Arial"/>
      <w:b/>
      <w:bCs/>
      <w:kern w:val="2"/>
      <w:sz w:val="28"/>
      <w:szCs w:val="28"/>
    </w:rPr>
  </w:style>
  <w:style w:type="character" w:customStyle="1" w:styleId="362">
    <w:name w:val="纯文本 字符"/>
    <w:autoRedefine/>
    <w:qFormat/>
    <w:uiPriority w:val="0"/>
    <w:rPr>
      <w:rFonts w:ascii="宋体" w:hAnsi="Courier New" w:eastAsia="宋体" w:cs="Courier New"/>
      <w:kern w:val="0"/>
      <w:sz w:val="22"/>
      <w:szCs w:val="21"/>
    </w:rPr>
  </w:style>
  <w:style w:type="character" w:customStyle="1" w:styleId="363">
    <w:name w:val="明显引用 Char1"/>
    <w:autoRedefine/>
    <w:qFormat/>
    <w:uiPriority w:val="30"/>
    <w:rPr>
      <w:b/>
      <w:bCs/>
      <w:i/>
      <w:iCs/>
      <w:color w:val="4472C4"/>
      <w:kern w:val="0"/>
      <w:sz w:val="22"/>
    </w:rPr>
  </w:style>
  <w:style w:type="paragraph" w:styleId="364">
    <w:name w:val="Intense Quote"/>
    <w:basedOn w:val="1"/>
    <w:next w:val="1"/>
    <w:link w:val="365"/>
    <w:autoRedefine/>
    <w:qFormat/>
    <w:uiPriority w:val="30"/>
    <w:pPr>
      <w:widowControl/>
      <w:pBdr>
        <w:bottom w:val="single" w:color="4472C4" w:sz="4" w:space="4"/>
      </w:pBdr>
      <w:spacing w:before="200" w:after="280" w:line="276" w:lineRule="auto"/>
      <w:ind w:left="936" w:right="936"/>
      <w:jc w:val="left"/>
    </w:pPr>
    <w:rPr>
      <w:rFonts w:ascii="Calibri" w:hAnsi="Calibri"/>
      <w:b/>
      <w:bCs/>
      <w:i/>
      <w:iCs/>
      <w:color w:val="4472C4"/>
      <w:kern w:val="0"/>
      <w:sz w:val="22"/>
      <w:szCs w:val="22"/>
    </w:rPr>
  </w:style>
  <w:style w:type="character" w:customStyle="1" w:styleId="365">
    <w:name w:val="明显引用 字符"/>
    <w:basedOn w:val="58"/>
    <w:link w:val="364"/>
    <w:autoRedefine/>
    <w:qFormat/>
    <w:uiPriority w:val="30"/>
    <w:rPr>
      <w:rFonts w:ascii="Calibri" w:hAnsi="Calibri" w:eastAsia="宋体" w:cs="Times New Roman"/>
      <w:b/>
      <w:bCs/>
      <w:i/>
      <w:iCs/>
      <w:color w:val="4472C4"/>
      <w:sz w:val="22"/>
      <w:szCs w:val="22"/>
    </w:rPr>
  </w:style>
  <w:style w:type="character" w:customStyle="1" w:styleId="366">
    <w:name w:val="Char Char7"/>
    <w:autoRedefine/>
    <w:qFormat/>
    <w:uiPriority w:val="0"/>
    <w:rPr>
      <w:rFonts w:eastAsia="宋体"/>
      <w:kern w:val="2"/>
      <w:sz w:val="18"/>
      <w:lang w:val="en-US" w:eastAsia="zh-CN" w:bidi="ar-SA"/>
    </w:rPr>
  </w:style>
  <w:style w:type="character" w:customStyle="1" w:styleId="367">
    <w:name w:val="批注框文本 字符"/>
    <w:autoRedefine/>
    <w:qFormat/>
    <w:uiPriority w:val="99"/>
    <w:rPr>
      <w:kern w:val="0"/>
      <w:sz w:val="18"/>
      <w:szCs w:val="18"/>
    </w:rPr>
  </w:style>
  <w:style w:type="character" w:customStyle="1" w:styleId="368">
    <w:name w:val="Char Char22"/>
    <w:autoRedefine/>
    <w:qFormat/>
    <w:uiPriority w:val="0"/>
    <w:rPr>
      <w:rFonts w:hint="default" w:ascii="Arial" w:hAnsi="Arial" w:eastAsia="黑体" w:cs="Arial"/>
      <w:b/>
      <w:bCs/>
      <w:kern w:val="2"/>
      <w:sz w:val="32"/>
      <w:szCs w:val="32"/>
    </w:rPr>
  </w:style>
  <w:style w:type="character" w:customStyle="1" w:styleId="369">
    <w:name w:val="不明显强调1"/>
    <w:autoRedefine/>
    <w:qFormat/>
    <w:uiPriority w:val="19"/>
    <w:rPr>
      <w:i/>
      <w:iCs/>
      <w:color w:val="7F7F7F"/>
    </w:rPr>
  </w:style>
  <w:style w:type="character" w:customStyle="1" w:styleId="370">
    <w:name w:val="正文文本 字符"/>
    <w:autoRedefine/>
    <w:qFormat/>
    <w:uiPriority w:val="0"/>
    <w:rPr>
      <w:rFonts w:ascii="Times New Roman" w:hAnsi="Times New Roman" w:eastAsia="宋体" w:cs="Times New Roman"/>
      <w:kern w:val="0"/>
      <w:sz w:val="22"/>
      <w:szCs w:val="24"/>
    </w:rPr>
  </w:style>
  <w:style w:type="character" w:customStyle="1" w:styleId="371">
    <w:name w:val="脚注文本 Char1"/>
    <w:autoRedefine/>
    <w:qFormat/>
    <w:uiPriority w:val="0"/>
    <w:rPr>
      <w:kern w:val="2"/>
      <w:sz w:val="18"/>
      <w:szCs w:val="18"/>
    </w:rPr>
  </w:style>
  <w:style w:type="character" w:customStyle="1" w:styleId="372">
    <w:name w:val="Char Char4"/>
    <w:autoRedefine/>
    <w:qFormat/>
    <w:uiPriority w:val="0"/>
    <w:rPr>
      <w:rFonts w:ascii="宋体" w:hAnsi="宋体" w:eastAsia="宋体"/>
      <w:b/>
      <w:bCs/>
      <w:kern w:val="2"/>
      <w:sz w:val="21"/>
      <w:szCs w:val="24"/>
      <w:lang w:bidi="ar-SA"/>
    </w:rPr>
  </w:style>
  <w:style w:type="character" w:customStyle="1" w:styleId="373">
    <w:name w:val="Char Char28"/>
    <w:autoRedefine/>
    <w:qFormat/>
    <w:uiPriority w:val="0"/>
    <w:rPr>
      <w:rFonts w:ascii="宋体" w:hAnsi="Courier New" w:eastAsia="宋体"/>
      <w:kern w:val="2"/>
      <w:sz w:val="21"/>
      <w:szCs w:val="24"/>
      <w:lang w:val="en-US" w:eastAsia="zh-CN" w:bidi="ar-SA"/>
    </w:rPr>
  </w:style>
  <w:style w:type="character" w:customStyle="1" w:styleId="374">
    <w:name w:val="Char Char19"/>
    <w:autoRedefine/>
    <w:qFormat/>
    <w:uiPriority w:val="0"/>
    <w:rPr>
      <w:kern w:val="2"/>
      <w:sz w:val="18"/>
    </w:rPr>
  </w:style>
  <w:style w:type="character" w:customStyle="1" w:styleId="375">
    <w:name w:val="标题 1 字符"/>
    <w:autoRedefine/>
    <w:qFormat/>
    <w:uiPriority w:val="99"/>
    <w:rPr>
      <w:rFonts w:ascii="等线 Light" w:hAnsi="等线 Light" w:eastAsia="等线 Light" w:cs="Times New Roman"/>
      <w:b/>
      <w:bCs/>
      <w:color w:val="2F5496"/>
      <w:kern w:val="0"/>
      <w:sz w:val="28"/>
      <w:szCs w:val="28"/>
    </w:rPr>
  </w:style>
  <w:style w:type="character" w:customStyle="1" w:styleId="376">
    <w:name w:val="正文文本 2 字符1"/>
    <w:autoRedefine/>
    <w:semiHidden/>
    <w:qFormat/>
    <w:uiPriority w:val="99"/>
  </w:style>
  <w:style w:type="character" w:customStyle="1" w:styleId="377">
    <w:name w:val="引用 Char1"/>
    <w:autoRedefine/>
    <w:qFormat/>
    <w:uiPriority w:val="29"/>
    <w:rPr>
      <w:i/>
      <w:iCs/>
      <w:color w:val="000000"/>
      <w:kern w:val="0"/>
      <w:sz w:val="22"/>
    </w:rPr>
  </w:style>
  <w:style w:type="paragraph" w:styleId="378">
    <w:name w:val="Quote"/>
    <w:basedOn w:val="1"/>
    <w:next w:val="1"/>
    <w:link w:val="379"/>
    <w:autoRedefine/>
    <w:qFormat/>
    <w:uiPriority w:val="29"/>
    <w:pPr>
      <w:widowControl/>
      <w:spacing w:after="200" w:line="276" w:lineRule="auto"/>
      <w:jc w:val="left"/>
    </w:pPr>
    <w:rPr>
      <w:rFonts w:ascii="Calibri" w:hAnsi="Calibri"/>
      <w:i/>
      <w:iCs/>
      <w:color w:val="000000"/>
      <w:kern w:val="0"/>
      <w:sz w:val="22"/>
      <w:szCs w:val="22"/>
    </w:rPr>
  </w:style>
  <w:style w:type="character" w:customStyle="1" w:styleId="379">
    <w:name w:val="引用 字符"/>
    <w:basedOn w:val="58"/>
    <w:link w:val="378"/>
    <w:autoRedefine/>
    <w:qFormat/>
    <w:uiPriority w:val="29"/>
    <w:rPr>
      <w:rFonts w:ascii="Calibri" w:hAnsi="Calibri" w:eastAsia="宋体" w:cs="Times New Roman"/>
      <w:i/>
      <w:iCs/>
      <w:color w:val="000000"/>
      <w:sz w:val="22"/>
      <w:szCs w:val="22"/>
    </w:rPr>
  </w:style>
  <w:style w:type="character" w:customStyle="1" w:styleId="380">
    <w:name w:val="Char Char24"/>
    <w:autoRedefine/>
    <w:qFormat/>
    <w:uiPriority w:val="0"/>
    <w:rPr>
      <w:rFonts w:ascii="宋体" w:hAnsi="宋体" w:eastAsia="宋体"/>
      <w:kern w:val="2"/>
      <w:sz w:val="21"/>
      <w:szCs w:val="24"/>
      <w:lang w:bidi="ar-SA"/>
    </w:rPr>
  </w:style>
  <w:style w:type="character" w:customStyle="1" w:styleId="381">
    <w:name w:val="批注主题 Char2"/>
    <w:autoRedefine/>
    <w:qFormat/>
    <w:uiPriority w:val="0"/>
    <w:rPr>
      <w:b/>
      <w:bCs/>
      <w:kern w:val="2"/>
      <w:sz w:val="21"/>
      <w:szCs w:val="24"/>
    </w:rPr>
  </w:style>
  <w:style w:type="character" w:customStyle="1" w:styleId="382">
    <w:name w:val="标题 4 字符"/>
    <w:autoRedefine/>
    <w:qFormat/>
    <w:uiPriority w:val="9"/>
    <w:rPr>
      <w:rFonts w:ascii="等线 Light" w:hAnsi="等线 Light" w:eastAsia="等线 Light" w:cs="Times New Roman"/>
      <w:b/>
      <w:bCs/>
      <w:i/>
      <w:iCs/>
      <w:color w:val="4472C4"/>
      <w:kern w:val="0"/>
      <w:sz w:val="22"/>
    </w:rPr>
  </w:style>
  <w:style w:type="character" w:customStyle="1" w:styleId="383">
    <w:name w:val="Char Char14"/>
    <w:autoRedefine/>
    <w:qFormat/>
    <w:uiPriority w:val="0"/>
    <w:rPr>
      <w:rFonts w:eastAsia="宋体"/>
      <w:kern w:val="2"/>
      <w:sz w:val="24"/>
      <w:lang w:val="en-US" w:eastAsia="zh-CN" w:bidi="ar-SA"/>
    </w:rPr>
  </w:style>
  <w:style w:type="character" w:customStyle="1" w:styleId="384">
    <w:name w:val="Char Char36"/>
    <w:autoRedefine/>
    <w:qFormat/>
    <w:uiPriority w:val="0"/>
    <w:rPr>
      <w:rFonts w:eastAsia="宋体"/>
      <w:kern w:val="2"/>
      <w:sz w:val="18"/>
      <w:szCs w:val="18"/>
      <w:lang w:val="en-US" w:eastAsia="zh-CN" w:bidi="ar-SA"/>
    </w:rPr>
  </w:style>
  <w:style w:type="character" w:customStyle="1" w:styleId="385">
    <w:name w:val="Char Char31"/>
    <w:autoRedefine/>
    <w:qFormat/>
    <w:uiPriority w:val="0"/>
    <w:rPr>
      <w:rFonts w:eastAsia="宋体"/>
      <w:b/>
      <w:bCs/>
      <w:kern w:val="2"/>
      <w:sz w:val="32"/>
      <w:szCs w:val="32"/>
      <w:lang w:val="en-US" w:eastAsia="zh-CN" w:bidi="ar-SA"/>
    </w:rPr>
  </w:style>
  <w:style w:type="character" w:customStyle="1" w:styleId="386">
    <w:name w:val="脚注文本 Char2"/>
    <w:autoRedefine/>
    <w:qFormat/>
    <w:uiPriority w:val="0"/>
    <w:rPr>
      <w:kern w:val="0"/>
      <w:sz w:val="18"/>
      <w:szCs w:val="18"/>
    </w:rPr>
  </w:style>
  <w:style w:type="character" w:customStyle="1" w:styleId="387">
    <w:name w:val="Char Char29"/>
    <w:autoRedefine/>
    <w:qFormat/>
    <w:uiPriority w:val="0"/>
    <w:rPr>
      <w:rFonts w:ascii="宋体" w:hAnsi="宋体" w:eastAsia="宋体"/>
      <w:kern w:val="2"/>
      <w:sz w:val="24"/>
      <w:lang w:val="en-US" w:eastAsia="zh-CN" w:bidi="ar-SA"/>
    </w:rPr>
  </w:style>
  <w:style w:type="character" w:customStyle="1" w:styleId="388">
    <w:name w:val="Header Char"/>
    <w:autoRedefine/>
    <w:qFormat/>
    <w:uiPriority w:val="0"/>
    <w:rPr>
      <w:rFonts w:cs="Times New Roman"/>
      <w:sz w:val="18"/>
      <w:szCs w:val="18"/>
    </w:rPr>
  </w:style>
  <w:style w:type="character" w:customStyle="1" w:styleId="389">
    <w:name w:val="Char Char5"/>
    <w:autoRedefine/>
    <w:qFormat/>
    <w:uiPriority w:val="0"/>
    <w:rPr>
      <w:rFonts w:ascii="宋体" w:hAnsi="宋体" w:eastAsia="宋体"/>
      <w:color w:val="000000"/>
      <w:sz w:val="21"/>
      <w:lang w:bidi="ar-SA"/>
    </w:rPr>
  </w:style>
  <w:style w:type="character" w:customStyle="1" w:styleId="390">
    <w:name w:val="a31"/>
    <w:autoRedefine/>
    <w:qFormat/>
    <w:uiPriority w:val="0"/>
    <w:rPr>
      <w:rFonts w:cs="Times New Roman"/>
      <w:spacing w:val="31680"/>
      <w:sz w:val="21"/>
      <w:szCs w:val="21"/>
    </w:rPr>
  </w:style>
  <w:style w:type="character" w:customStyle="1" w:styleId="391">
    <w:name w:val="正文文本 3 字符1"/>
    <w:autoRedefine/>
    <w:semiHidden/>
    <w:qFormat/>
    <w:uiPriority w:val="99"/>
    <w:rPr>
      <w:sz w:val="16"/>
      <w:szCs w:val="16"/>
    </w:rPr>
  </w:style>
  <w:style w:type="character" w:customStyle="1" w:styleId="392">
    <w:name w:val="文档结构图 字符1"/>
    <w:autoRedefine/>
    <w:semiHidden/>
    <w:qFormat/>
    <w:uiPriority w:val="99"/>
    <w:rPr>
      <w:rFonts w:ascii="Microsoft YaHei UI" w:eastAsia="Microsoft YaHei UI"/>
      <w:sz w:val="18"/>
      <w:szCs w:val="18"/>
    </w:rPr>
  </w:style>
  <w:style w:type="character" w:customStyle="1" w:styleId="393">
    <w:name w:val="Char Char6"/>
    <w:autoRedefine/>
    <w:qFormat/>
    <w:uiPriority w:val="0"/>
    <w:rPr>
      <w:rFonts w:ascii="宋体" w:hAnsi="宋体" w:eastAsia="宋体"/>
      <w:color w:val="000000"/>
      <w:sz w:val="18"/>
      <w:lang w:bidi="ar-SA"/>
    </w:rPr>
  </w:style>
  <w:style w:type="character" w:customStyle="1" w:styleId="394">
    <w:name w:val="不明显参考1"/>
    <w:autoRedefine/>
    <w:qFormat/>
    <w:uiPriority w:val="31"/>
    <w:rPr>
      <w:smallCaps/>
      <w:color w:val="ED7D31"/>
      <w:u w:val="single"/>
    </w:rPr>
  </w:style>
  <w:style w:type="character" w:customStyle="1" w:styleId="395">
    <w:name w:val="正文文本缩进 字符"/>
    <w:autoRedefine/>
    <w:qFormat/>
    <w:uiPriority w:val="99"/>
    <w:rPr>
      <w:rFonts w:ascii="宋体" w:hAnsi="宋体" w:eastAsia="宋体" w:cs="宋体"/>
      <w:kern w:val="0"/>
      <w:sz w:val="28"/>
      <w:szCs w:val="28"/>
    </w:rPr>
  </w:style>
  <w:style w:type="character" w:customStyle="1" w:styleId="396">
    <w:name w:val="文档结构图 Char2"/>
    <w:autoRedefine/>
    <w:qFormat/>
    <w:uiPriority w:val="0"/>
    <w:rPr>
      <w:rFonts w:ascii="宋体" w:eastAsia="宋体"/>
      <w:kern w:val="0"/>
      <w:sz w:val="18"/>
      <w:szCs w:val="18"/>
    </w:rPr>
  </w:style>
  <w:style w:type="character" w:customStyle="1" w:styleId="397">
    <w:name w:val="HTML 预设格式 Char1"/>
    <w:autoRedefine/>
    <w:qFormat/>
    <w:uiPriority w:val="0"/>
    <w:rPr>
      <w:rFonts w:ascii="Courier New" w:hAnsi="Courier New" w:cs="Courier New"/>
      <w:kern w:val="2"/>
    </w:rPr>
  </w:style>
  <w:style w:type="character" w:customStyle="1" w:styleId="398">
    <w:name w:val="正文文本缩进 2 字符1"/>
    <w:autoRedefine/>
    <w:semiHidden/>
    <w:qFormat/>
    <w:uiPriority w:val="99"/>
  </w:style>
  <w:style w:type="character" w:customStyle="1" w:styleId="399">
    <w:name w:val="标题 Char1"/>
    <w:autoRedefine/>
    <w:qFormat/>
    <w:uiPriority w:val="0"/>
    <w:rPr>
      <w:rFonts w:ascii="Calibri Light" w:hAnsi="Calibri Light" w:cs="Times New Roman"/>
      <w:b/>
      <w:bCs/>
      <w:kern w:val="2"/>
      <w:sz w:val="32"/>
      <w:szCs w:val="32"/>
    </w:rPr>
  </w:style>
  <w:style w:type="character" w:customStyle="1" w:styleId="400">
    <w:name w:val="正文文本缩进 Char1"/>
    <w:autoRedefine/>
    <w:qFormat/>
    <w:uiPriority w:val="0"/>
    <w:rPr>
      <w:rFonts w:eastAsia="宋体"/>
      <w:kern w:val="2"/>
      <w:sz w:val="21"/>
      <w:szCs w:val="24"/>
    </w:rPr>
  </w:style>
  <w:style w:type="character" w:customStyle="1" w:styleId="401">
    <w:name w:val="Char Char11"/>
    <w:autoRedefine/>
    <w:qFormat/>
    <w:uiPriority w:val="0"/>
    <w:rPr>
      <w:rFonts w:ascii="宋体" w:eastAsia="宋体"/>
      <w:b/>
      <w:color w:val="000000"/>
      <w:lang w:val="en-US" w:eastAsia="zh-CN" w:bidi="ar-SA"/>
    </w:rPr>
  </w:style>
  <w:style w:type="character" w:customStyle="1" w:styleId="402">
    <w:name w:val="正文文本缩进 2 字符"/>
    <w:autoRedefine/>
    <w:qFormat/>
    <w:uiPriority w:val="0"/>
    <w:rPr>
      <w:szCs w:val="24"/>
    </w:rPr>
  </w:style>
  <w:style w:type="character" w:customStyle="1" w:styleId="403">
    <w:name w:val="书籍标题1"/>
    <w:autoRedefine/>
    <w:qFormat/>
    <w:uiPriority w:val="33"/>
    <w:rPr>
      <w:b/>
      <w:bCs/>
      <w:smallCaps/>
      <w:spacing w:val="5"/>
    </w:rPr>
  </w:style>
  <w:style w:type="character" w:customStyle="1" w:styleId="404">
    <w:name w:val="页眉 字符"/>
    <w:autoRedefine/>
    <w:qFormat/>
    <w:uiPriority w:val="99"/>
    <w:rPr>
      <w:sz w:val="18"/>
      <w:szCs w:val="18"/>
    </w:rPr>
  </w:style>
  <w:style w:type="character" w:customStyle="1" w:styleId="405">
    <w:name w:val="正文文本 2 字符"/>
    <w:autoRedefine/>
    <w:qFormat/>
    <w:uiPriority w:val="0"/>
    <w:rPr>
      <w:szCs w:val="24"/>
    </w:rPr>
  </w:style>
  <w:style w:type="character" w:customStyle="1" w:styleId="406">
    <w:name w:val="apple-style-span"/>
    <w:autoRedefine/>
    <w:qFormat/>
    <w:uiPriority w:val="0"/>
  </w:style>
  <w:style w:type="character" w:customStyle="1" w:styleId="407">
    <w:name w:val="Char Char21"/>
    <w:autoRedefine/>
    <w:qFormat/>
    <w:uiPriority w:val="0"/>
    <w:rPr>
      <w:b/>
      <w:bCs/>
      <w:kern w:val="2"/>
      <w:sz w:val="32"/>
      <w:szCs w:val="32"/>
    </w:rPr>
  </w:style>
  <w:style w:type="character" w:customStyle="1" w:styleId="408">
    <w:name w:val="正文文本缩进 3 Char2"/>
    <w:autoRedefine/>
    <w:qFormat/>
    <w:uiPriority w:val="0"/>
    <w:rPr>
      <w:kern w:val="0"/>
      <w:sz w:val="16"/>
      <w:szCs w:val="16"/>
    </w:rPr>
  </w:style>
  <w:style w:type="character" w:customStyle="1" w:styleId="409">
    <w:name w:val="正文文本缩进 Char2"/>
    <w:autoRedefine/>
    <w:qFormat/>
    <w:uiPriority w:val="0"/>
    <w:rPr>
      <w:kern w:val="2"/>
      <w:sz w:val="21"/>
      <w:szCs w:val="24"/>
    </w:rPr>
  </w:style>
  <w:style w:type="character" w:customStyle="1" w:styleId="410">
    <w:name w:val="脚注文本 字符1"/>
    <w:autoRedefine/>
    <w:semiHidden/>
    <w:qFormat/>
    <w:uiPriority w:val="99"/>
    <w:rPr>
      <w:sz w:val="18"/>
      <w:szCs w:val="18"/>
    </w:rPr>
  </w:style>
  <w:style w:type="character" w:customStyle="1" w:styleId="411">
    <w:name w:val="正文文本缩进 2 Char1"/>
    <w:autoRedefine/>
    <w:qFormat/>
    <w:uiPriority w:val="0"/>
    <w:rPr>
      <w:kern w:val="2"/>
      <w:sz w:val="21"/>
      <w:szCs w:val="24"/>
    </w:rPr>
  </w:style>
  <w:style w:type="character" w:customStyle="1" w:styleId="412">
    <w:name w:val="HTML 预设格式 字符1"/>
    <w:autoRedefine/>
    <w:semiHidden/>
    <w:qFormat/>
    <w:uiPriority w:val="99"/>
    <w:rPr>
      <w:rFonts w:ascii="Courier New" w:hAnsi="Courier New" w:cs="Courier New"/>
      <w:sz w:val="20"/>
      <w:szCs w:val="20"/>
    </w:rPr>
  </w:style>
  <w:style w:type="character" w:customStyle="1" w:styleId="413">
    <w:name w:val="HTML 预设格式 Char2"/>
    <w:autoRedefine/>
    <w:qFormat/>
    <w:uiPriority w:val="0"/>
    <w:rPr>
      <w:rFonts w:ascii="Courier New" w:hAnsi="Courier New" w:cs="Courier New"/>
      <w:kern w:val="0"/>
      <w:sz w:val="20"/>
      <w:szCs w:val="20"/>
    </w:rPr>
  </w:style>
  <w:style w:type="character" w:customStyle="1" w:styleId="414">
    <w:name w:val="正文文本缩进 2 Char2"/>
    <w:autoRedefine/>
    <w:qFormat/>
    <w:uiPriority w:val="0"/>
    <w:rPr>
      <w:kern w:val="0"/>
      <w:sz w:val="22"/>
    </w:rPr>
  </w:style>
  <w:style w:type="character" w:customStyle="1" w:styleId="415">
    <w:name w:val="正文文本 2 Char1"/>
    <w:autoRedefine/>
    <w:qFormat/>
    <w:uiPriority w:val="0"/>
    <w:rPr>
      <w:kern w:val="0"/>
      <w:sz w:val="22"/>
    </w:rPr>
  </w:style>
  <w:style w:type="character" w:customStyle="1" w:styleId="416">
    <w:name w:val="批注文字 Char2"/>
    <w:autoRedefine/>
    <w:qFormat/>
    <w:uiPriority w:val="0"/>
    <w:rPr>
      <w:kern w:val="2"/>
      <w:sz w:val="21"/>
      <w:szCs w:val="24"/>
    </w:rPr>
  </w:style>
  <w:style w:type="character" w:customStyle="1" w:styleId="417">
    <w:name w:val="Char Char23"/>
    <w:autoRedefine/>
    <w:qFormat/>
    <w:uiPriority w:val="0"/>
    <w:rPr>
      <w:rFonts w:ascii="宋体" w:hAnsi="宋体" w:eastAsia="宋体"/>
      <w:kern w:val="2"/>
      <w:sz w:val="21"/>
      <w:szCs w:val="24"/>
      <w:lang w:bidi="ar-SA"/>
    </w:rPr>
  </w:style>
  <w:style w:type="paragraph" w:customStyle="1" w:styleId="418">
    <w:name w:val="样式 样式2 + (符号) 宋体"/>
    <w:autoRedefine/>
    <w:qFormat/>
    <w:uiPriority w:val="0"/>
    <w:pPr>
      <w:spacing w:after="200" w:line="276" w:lineRule="auto"/>
      <w:ind w:firstLine="602" w:firstLineChars="200"/>
    </w:pPr>
    <w:rPr>
      <w:rFonts w:ascii="仿宋_GB2312" w:hAnsi="Calibri" w:eastAsia="仿宋_GB2312" w:cs="Times New Roman"/>
      <w:b/>
      <w:bCs/>
      <w:kern w:val="2"/>
      <w:sz w:val="30"/>
      <w:szCs w:val="30"/>
      <w:lang w:val="en-US" w:eastAsia="zh-CN" w:bidi="ar-SA"/>
    </w:rPr>
  </w:style>
  <w:style w:type="paragraph" w:customStyle="1" w:styleId="419">
    <w:name w:val="mybt4"/>
    <w:autoRedefine/>
    <w:qFormat/>
    <w:uiPriority w:val="0"/>
    <w:pPr>
      <w:tabs>
        <w:tab w:val="left" w:pos="567"/>
      </w:tabs>
      <w:spacing w:after="200" w:line="276" w:lineRule="auto"/>
      <w:ind w:left="864" w:hanging="864"/>
    </w:pPr>
    <w:rPr>
      <w:rFonts w:ascii="Times New Roman" w:hAnsi="Times New Roman" w:eastAsia="楷体_GB2312" w:cs="Times New Roman"/>
      <w:b/>
      <w:spacing w:val="10"/>
      <w:sz w:val="24"/>
      <w:szCs w:val="24"/>
      <w:lang w:val="en-US" w:eastAsia="zh-CN" w:bidi="ar-SA"/>
    </w:rPr>
  </w:style>
  <w:style w:type="paragraph" w:customStyle="1" w:styleId="420">
    <w:name w:val="_Style 20"/>
    <w:next w:val="1"/>
    <w:autoRedefine/>
    <w:qFormat/>
    <w:uiPriority w:val="0"/>
    <w:pPr>
      <w:widowControl w:val="0"/>
      <w:spacing w:after="200" w:line="276" w:lineRule="auto"/>
      <w:jc w:val="both"/>
    </w:pPr>
    <w:rPr>
      <w:rFonts w:ascii="Times New Roman" w:hAnsi="Times New Roman" w:eastAsia="宋体" w:cs="Times New Roman"/>
      <w:sz w:val="22"/>
      <w:szCs w:val="24"/>
      <w:lang w:val="en-US" w:eastAsia="zh-CN" w:bidi="ar-SA"/>
    </w:rPr>
  </w:style>
  <w:style w:type="paragraph" w:customStyle="1" w:styleId="421">
    <w:name w:val="_Style 18"/>
    <w:next w:val="1"/>
    <w:autoRedefine/>
    <w:qFormat/>
    <w:uiPriority w:val="0"/>
    <w:pPr>
      <w:widowControl w:val="0"/>
      <w:spacing w:after="200" w:line="276" w:lineRule="auto"/>
      <w:jc w:val="both"/>
    </w:pPr>
    <w:rPr>
      <w:rFonts w:ascii="Times New Roman" w:hAnsi="Times New Roman" w:eastAsia="宋体" w:cs="Times New Roman"/>
      <w:sz w:val="22"/>
      <w:szCs w:val="24"/>
      <w:lang w:val="en-US" w:eastAsia="zh-CN" w:bidi="ar-SA"/>
    </w:rPr>
  </w:style>
  <w:style w:type="paragraph" w:customStyle="1" w:styleId="422">
    <w:name w:val="xl49"/>
    <w:basedOn w:val="1"/>
    <w:autoRedefine/>
    <w:qFormat/>
    <w:uiPriority w:val="0"/>
    <w:pPr>
      <w:widowControl/>
      <w:spacing w:before="100" w:beforeAutospacing="1" w:after="100" w:afterAutospacing="1" w:line="276" w:lineRule="auto"/>
      <w:jc w:val="left"/>
    </w:pPr>
    <w:rPr>
      <w:rFonts w:ascii="Arial Unicode MS" w:hAnsi="Arial Unicode MS" w:eastAsia="Arial Unicode MS"/>
      <w:color w:val="000000"/>
      <w:kern w:val="0"/>
      <w:sz w:val="18"/>
      <w:szCs w:val="18"/>
    </w:rPr>
  </w:style>
  <w:style w:type="paragraph" w:customStyle="1" w:styleId="423">
    <w:name w:val="top"/>
    <w:basedOn w:val="1"/>
    <w:autoRedefine/>
    <w:qFormat/>
    <w:uiPriority w:val="0"/>
    <w:pPr>
      <w:widowControl/>
      <w:spacing w:after="200" w:line="276" w:lineRule="auto"/>
      <w:jc w:val="left"/>
    </w:pPr>
    <w:rPr>
      <w:rFonts w:ascii="宋体" w:hAnsi="宋体" w:cs="宋体"/>
      <w:kern w:val="0"/>
      <w:sz w:val="24"/>
      <w:szCs w:val="24"/>
    </w:rPr>
  </w:style>
  <w:style w:type="paragraph" w:customStyle="1" w:styleId="424">
    <w:name w:val="默认段落字体 Para Char Char"/>
    <w:basedOn w:val="1"/>
    <w:autoRedefine/>
    <w:qFormat/>
    <w:uiPriority w:val="0"/>
    <w:pPr>
      <w:widowControl/>
      <w:spacing w:after="200" w:line="276" w:lineRule="auto"/>
      <w:jc w:val="left"/>
    </w:pPr>
    <w:rPr>
      <w:kern w:val="0"/>
      <w:sz w:val="22"/>
      <w:szCs w:val="24"/>
    </w:rPr>
  </w:style>
  <w:style w:type="paragraph" w:customStyle="1" w:styleId="425">
    <w:name w:val="内文文字"/>
    <w:autoRedefine/>
    <w:qFormat/>
    <w:uiPriority w:val="0"/>
    <w:pPr>
      <w:widowControl w:val="0"/>
      <w:autoSpaceDE w:val="0"/>
      <w:autoSpaceDN w:val="0"/>
      <w:adjustRightInd w:val="0"/>
      <w:spacing w:after="200" w:line="290" w:lineRule="atLeast"/>
      <w:ind w:firstLine="397"/>
      <w:jc w:val="both"/>
    </w:pPr>
    <w:rPr>
      <w:rFonts w:hint="eastAsia" w:ascii="汉仪书宋一简" w:hAnsi="Times New Roman" w:eastAsia="汉仪书宋一简" w:cs="Times New Roman"/>
      <w:color w:val="000000"/>
      <w:sz w:val="18"/>
      <w:lang w:val="en-US" w:eastAsia="zh-CN" w:bidi="ar-SA"/>
    </w:rPr>
  </w:style>
  <w:style w:type="paragraph" w:customStyle="1" w:styleId="426">
    <w:name w:val="三级标题"/>
    <w:basedOn w:val="4"/>
    <w:autoRedefine/>
    <w:qFormat/>
    <w:uiPriority w:val="0"/>
    <w:pPr>
      <w:keepLines/>
      <w:widowControl/>
      <w:tabs>
        <w:tab w:val="clear" w:pos="3600"/>
        <w:tab w:val="clear" w:pos="8874"/>
      </w:tabs>
      <w:autoSpaceDE/>
      <w:autoSpaceDN/>
      <w:adjustRightInd/>
      <w:spacing w:before="200" w:line="276" w:lineRule="auto"/>
      <w:ind w:right="0"/>
      <w:textAlignment w:val="auto"/>
    </w:pPr>
    <w:rPr>
      <w:rFonts w:hAnsi="宋体" w:eastAsia="等线 Light"/>
      <w:b/>
      <w:bCs/>
      <w:color w:val="000000"/>
      <w:sz w:val="24"/>
      <w:szCs w:val="24"/>
      <w:u w:val="none"/>
    </w:rPr>
  </w:style>
  <w:style w:type="paragraph" w:customStyle="1" w:styleId="427">
    <w:name w:val="TOC 标题11"/>
    <w:basedOn w:val="2"/>
    <w:next w:val="1"/>
    <w:autoRedefine/>
    <w:qFormat/>
    <w:uiPriority w:val="99"/>
    <w:pPr>
      <w:keepLines/>
      <w:widowControl/>
      <w:spacing w:before="480" w:line="276" w:lineRule="auto"/>
      <w:ind w:right="0" w:rightChars="0" w:firstLine="0" w:firstLineChars="0"/>
      <w:jc w:val="left"/>
      <w:outlineLvl w:val="9"/>
    </w:pPr>
    <w:rPr>
      <w:rFonts w:ascii="Cambria" w:hAnsi="Cambria" w:eastAsia="宋体" w:cs="Cambria"/>
      <w:color w:val="365F91"/>
      <w:spacing w:val="0"/>
      <w:kern w:val="0"/>
      <w:sz w:val="28"/>
      <w:szCs w:val="28"/>
    </w:rPr>
  </w:style>
  <w:style w:type="paragraph" w:customStyle="1" w:styleId="428">
    <w:name w:val="标1"/>
    <w:basedOn w:val="1"/>
    <w:autoRedefine/>
    <w:qFormat/>
    <w:uiPriority w:val="0"/>
    <w:pPr>
      <w:widowControl/>
      <w:spacing w:beforeLines="50" w:afterLines="50" w:line="590" w:lineRule="exact"/>
      <w:ind w:firstLine="420"/>
      <w:jc w:val="center"/>
    </w:pPr>
    <w:rPr>
      <w:rFonts w:ascii="黑体" w:hAnsi="宋体" w:eastAsia="黑体"/>
      <w:kern w:val="0"/>
      <w:sz w:val="30"/>
      <w:szCs w:val="28"/>
    </w:rPr>
  </w:style>
  <w:style w:type="paragraph" w:styleId="429">
    <w:name w:val="No Spacing"/>
    <w:autoRedefine/>
    <w:qFormat/>
    <w:uiPriority w:val="1"/>
    <w:rPr>
      <w:rFonts w:ascii="Times New Roman" w:hAnsi="Times New Roman" w:eastAsia="宋体" w:cs="Times New Roman"/>
      <w:sz w:val="22"/>
      <w:szCs w:val="22"/>
      <w:lang w:val="en-US" w:eastAsia="zh-CN" w:bidi="ar-SA"/>
    </w:rPr>
  </w:style>
  <w:style w:type="paragraph" w:customStyle="1" w:styleId="430">
    <w:name w:val="Char Char Char Char Char Char Char Char Char1 Char Char Char Char Char Char Char Char Char Char Char Char Char Char Char Char Char Char Char Char Char Char Char Char Char"/>
    <w:basedOn w:val="1"/>
    <w:autoRedefine/>
    <w:qFormat/>
    <w:uiPriority w:val="0"/>
    <w:pPr>
      <w:widowControl/>
      <w:spacing w:after="200" w:line="276" w:lineRule="auto"/>
      <w:jc w:val="left"/>
    </w:pPr>
    <w:rPr>
      <w:rFonts w:ascii="仿宋_GB2312" w:eastAsia="仿宋_GB2312"/>
      <w:b/>
      <w:kern w:val="0"/>
      <w:sz w:val="32"/>
      <w:szCs w:val="32"/>
    </w:rPr>
  </w:style>
  <w:style w:type="paragraph" w:customStyle="1" w:styleId="431">
    <w:name w:val="样式 行距: 多倍行距 1.25 字行 首行缩进:  2 字符"/>
    <w:basedOn w:val="1"/>
    <w:autoRedefine/>
    <w:qFormat/>
    <w:uiPriority w:val="0"/>
    <w:pPr>
      <w:widowControl/>
      <w:spacing w:after="200" w:line="300" w:lineRule="auto"/>
      <w:ind w:firstLine="420" w:firstLineChars="200"/>
      <w:jc w:val="left"/>
    </w:pPr>
    <w:rPr>
      <w:kern w:val="0"/>
      <w:sz w:val="22"/>
      <w:szCs w:val="21"/>
    </w:rPr>
  </w:style>
  <w:style w:type="paragraph" w:customStyle="1" w:styleId="432">
    <w:name w:val="表题"/>
    <w:basedOn w:val="1"/>
    <w:autoRedefine/>
    <w:qFormat/>
    <w:uiPriority w:val="0"/>
    <w:pPr>
      <w:widowControl/>
      <w:adjustRightInd w:val="0"/>
      <w:snapToGrid w:val="0"/>
      <w:spacing w:beforeLines="50" w:afterLines="50" w:line="312" w:lineRule="atLeast"/>
      <w:jc w:val="center"/>
    </w:pPr>
    <w:rPr>
      <w:rFonts w:ascii="Arial" w:hAnsi="Arial" w:eastAsia="黑体"/>
      <w:kern w:val="0"/>
      <w:sz w:val="18"/>
    </w:rPr>
  </w:style>
  <w:style w:type="paragraph" w:customStyle="1" w:styleId="433">
    <w:name w:val="mybt1"/>
    <w:basedOn w:val="3"/>
    <w:autoRedefine/>
    <w:qFormat/>
    <w:uiPriority w:val="0"/>
    <w:pPr>
      <w:widowControl/>
      <w:tabs>
        <w:tab w:val="left" w:pos="432"/>
      </w:tabs>
      <w:spacing w:before="0" w:after="0" w:line="416" w:lineRule="atLeast"/>
      <w:ind w:left="432" w:hanging="432"/>
      <w:jc w:val="left"/>
    </w:pPr>
    <w:rPr>
      <w:rFonts w:ascii="黑体" w:hAnsi="Trebuchet MS" w:eastAsia="黑体" w:cs="Times New Roman"/>
      <w:color w:val="4472C4"/>
      <w:spacing w:val="10"/>
      <w:kern w:val="0"/>
      <w:sz w:val="26"/>
      <w:szCs w:val="26"/>
    </w:rPr>
  </w:style>
  <w:style w:type="paragraph" w:customStyle="1" w:styleId="434">
    <w:name w:val="Char Char1 Char Char2 Char Char"/>
    <w:basedOn w:val="1"/>
    <w:autoRedefine/>
    <w:qFormat/>
    <w:uiPriority w:val="99"/>
    <w:pPr>
      <w:widowControl/>
      <w:spacing w:after="160" w:line="240" w:lineRule="exact"/>
      <w:jc w:val="left"/>
    </w:pPr>
    <w:rPr>
      <w:rFonts w:ascii="Verdana" w:hAnsi="Verdana" w:cs="Verdana"/>
      <w:kern w:val="0"/>
      <w:sz w:val="20"/>
      <w:lang w:eastAsia="en-US"/>
    </w:rPr>
  </w:style>
  <w:style w:type="paragraph" w:customStyle="1" w:styleId="435">
    <w:name w:val="xl48"/>
    <w:basedOn w:val="1"/>
    <w:autoRedefine/>
    <w:qFormat/>
    <w:uiPriority w:val="0"/>
    <w:pPr>
      <w:widowControl/>
      <w:spacing w:before="100" w:beforeAutospacing="1" w:after="100" w:afterAutospacing="1" w:line="276" w:lineRule="auto"/>
      <w:jc w:val="center"/>
      <w:textAlignment w:val="center"/>
    </w:pPr>
    <w:rPr>
      <w:rFonts w:ascii="Arial Unicode MS" w:hAnsi="Arial Unicode MS" w:eastAsia="Arial Unicode MS"/>
      <w:color w:val="000000"/>
      <w:kern w:val="0"/>
      <w:sz w:val="32"/>
      <w:szCs w:val="32"/>
    </w:rPr>
  </w:style>
  <w:style w:type="paragraph" w:customStyle="1" w:styleId="436">
    <w:name w:val="question"/>
    <w:basedOn w:val="20"/>
    <w:next w:val="1"/>
    <w:autoRedefine/>
    <w:qFormat/>
    <w:uiPriority w:val="0"/>
    <w:pPr>
      <w:widowControl/>
      <w:topLinePunct/>
      <w:autoSpaceDE w:val="0"/>
      <w:autoSpaceDN w:val="0"/>
      <w:snapToGrid w:val="0"/>
      <w:spacing w:after="0" w:line="320" w:lineRule="atLeast"/>
      <w:jc w:val="left"/>
    </w:pPr>
    <w:rPr>
      <w:rFonts w:eastAsia="黑体"/>
      <w:kern w:val="0"/>
      <w:sz w:val="22"/>
      <w:szCs w:val="21"/>
    </w:rPr>
  </w:style>
  <w:style w:type="paragraph" w:customStyle="1" w:styleId="437">
    <w:name w:val="mybt2"/>
    <w:basedOn w:val="3"/>
    <w:autoRedefine/>
    <w:qFormat/>
    <w:uiPriority w:val="0"/>
    <w:pPr>
      <w:widowControl/>
      <w:tabs>
        <w:tab w:val="left" w:pos="576"/>
      </w:tabs>
      <w:adjustRightInd w:val="0"/>
      <w:spacing w:before="0" w:after="0" w:line="240" w:lineRule="auto"/>
      <w:ind w:left="576" w:hanging="576"/>
      <w:jc w:val="left"/>
      <w:textAlignment w:val="baseline"/>
    </w:pPr>
    <w:rPr>
      <w:rFonts w:ascii="楷体_GB2312" w:hAnsi="Times New Roman" w:eastAsia="楷体_GB2312" w:cs="Times New Roman"/>
      <w:color w:val="4472C4"/>
      <w:spacing w:val="10"/>
      <w:kern w:val="0"/>
      <w:sz w:val="28"/>
      <w:szCs w:val="28"/>
    </w:rPr>
  </w:style>
  <w:style w:type="paragraph" w:customStyle="1" w:styleId="438">
    <w:name w:val="Char Char Char Char Char Char Char Char Char Char"/>
    <w:basedOn w:val="1"/>
    <w:autoRedefine/>
    <w:qFormat/>
    <w:uiPriority w:val="0"/>
    <w:pPr>
      <w:widowControl/>
      <w:spacing w:after="160" w:line="240" w:lineRule="exact"/>
      <w:jc w:val="left"/>
    </w:pPr>
    <w:rPr>
      <w:rFonts w:ascii="Roman PS" w:hAnsi="Roman PS"/>
      <w:kern w:val="0"/>
      <w:sz w:val="22"/>
    </w:rPr>
  </w:style>
  <w:style w:type="paragraph" w:customStyle="1" w:styleId="439">
    <w:name w:val="正文缩进1"/>
    <w:basedOn w:val="1"/>
    <w:autoRedefine/>
    <w:qFormat/>
    <w:uiPriority w:val="0"/>
    <w:pPr>
      <w:widowControl/>
      <w:spacing w:after="200" w:line="276" w:lineRule="auto"/>
      <w:ind w:firstLine="480"/>
      <w:jc w:val="left"/>
    </w:pPr>
    <w:rPr>
      <w:kern w:val="0"/>
      <w:sz w:val="24"/>
    </w:rPr>
  </w:style>
  <w:style w:type="paragraph" w:customStyle="1" w:styleId="440">
    <w:name w:val="Char Char Char Char Char Char Char Char Char Char Char Char1 Char Char Char Char"/>
    <w:basedOn w:val="1"/>
    <w:autoRedefine/>
    <w:qFormat/>
    <w:uiPriority w:val="0"/>
    <w:pPr>
      <w:widowControl/>
      <w:tabs>
        <w:tab w:val="left" w:pos="432"/>
      </w:tabs>
      <w:spacing w:after="200" w:line="400" w:lineRule="exact"/>
      <w:ind w:left="432" w:hanging="432"/>
      <w:jc w:val="left"/>
    </w:pPr>
    <w:rPr>
      <w:kern w:val="0"/>
      <w:sz w:val="22"/>
    </w:rPr>
  </w:style>
  <w:style w:type="paragraph" w:customStyle="1" w:styleId="441">
    <w:name w:val="正文缩进3"/>
    <w:basedOn w:val="1"/>
    <w:autoRedefine/>
    <w:qFormat/>
    <w:uiPriority w:val="0"/>
    <w:pPr>
      <w:widowControl/>
      <w:spacing w:after="200" w:line="276" w:lineRule="auto"/>
      <w:ind w:firstLine="420" w:firstLineChars="200"/>
      <w:jc w:val="left"/>
    </w:pPr>
    <w:rPr>
      <w:kern w:val="0"/>
      <w:sz w:val="22"/>
      <w:szCs w:val="24"/>
    </w:rPr>
  </w:style>
  <w:style w:type="paragraph" w:customStyle="1" w:styleId="442">
    <w:name w:val="xl57"/>
    <w:basedOn w:val="1"/>
    <w:autoRedefine/>
    <w:qFormat/>
    <w:uiPriority w:val="0"/>
    <w:pPr>
      <w:widowControl/>
      <w:pBdr>
        <w:left w:val="single" w:color="auto" w:sz="4" w:space="0"/>
      </w:pBdr>
      <w:spacing w:before="100" w:beforeAutospacing="1" w:after="100" w:afterAutospacing="1" w:line="276" w:lineRule="auto"/>
      <w:jc w:val="center"/>
      <w:textAlignment w:val="center"/>
    </w:pPr>
    <w:rPr>
      <w:rFonts w:ascii="Arial Unicode MS" w:hAnsi="Arial Unicode MS" w:eastAsia="Arial Unicode MS"/>
      <w:kern w:val="0"/>
      <w:sz w:val="22"/>
      <w:szCs w:val="21"/>
    </w:rPr>
  </w:style>
  <w:style w:type="paragraph" w:customStyle="1" w:styleId="443">
    <w:name w:val="默认段落字体 Para Char Char Char Char Char Char Char"/>
    <w:autoRedefine/>
    <w:qFormat/>
    <w:uiPriority w:val="0"/>
    <w:pPr>
      <w:spacing w:after="200" w:line="276" w:lineRule="auto"/>
    </w:pPr>
    <w:rPr>
      <w:rFonts w:ascii="Times New Roman" w:hAnsi="Times New Roman" w:eastAsia="宋体" w:cs="Times New Roman"/>
      <w:sz w:val="22"/>
      <w:szCs w:val="24"/>
      <w:lang w:val="en-US" w:eastAsia="zh-CN" w:bidi="ar-SA"/>
    </w:rPr>
  </w:style>
  <w:style w:type="paragraph" w:customStyle="1" w:styleId="444">
    <w:name w:val="TOC 标题12"/>
    <w:basedOn w:val="2"/>
    <w:next w:val="1"/>
    <w:autoRedefine/>
    <w:unhideWhenUsed/>
    <w:qFormat/>
    <w:uiPriority w:val="39"/>
    <w:pPr>
      <w:keepLines/>
      <w:widowControl/>
      <w:spacing w:before="480" w:line="276" w:lineRule="auto"/>
      <w:ind w:right="0" w:rightChars="0" w:firstLine="0" w:firstLineChars="0"/>
      <w:jc w:val="left"/>
      <w:outlineLvl w:val="9"/>
    </w:pPr>
    <w:rPr>
      <w:rFonts w:ascii="等线 Light" w:hAnsi="等线 Light" w:eastAsia="等线 Light"/>
      <w:color w:val="2F5496"/>
      <w:spacing w:val="0"/>
      <w:kern w:val="0"/>
      <w:sz w:val="28"/>
      <w:szCs w:val="28"/>
    </w:rPr>
  </w:style>
  <w:style w:type="paragraph" w:customStyle="1" w:styleId="445">
    <w:name w:val="指标正文"/>
    <w:basedOn w:val="1"/>
    <w:autoRedefine/>
    <w:qFormat/>
    <w:uiPriority w:val="0"/>
    <w:pPr>
      <w:widowControl/>
      <w:autoSpaceDE w:val="0"/>
      <w:autoSpaceDN w:val="0"/>
      <w:adjustRightInd w:val="0"/>
      <w:spacing w:after="200" w:line="288" w:lineRule="atLeast"/>
      <w:ind w:firstLine="397"/>
      <w:jc w:val="left"/>
    </w:pPr>
    <w:rPr>
      <w:rFonts w:ascii="方正书宋简体" w:eastAsia="方正书宋简体"/>
      <w:kern w:val="0"/>
      <w:sz w:val="18"/>
      <w:szCs w:val="18"/>
    </w:rPr>
  </w:style>
  <w:style w:type="paragraph" w:customStyle="1" w:styleId="446">
    <w:name w:val="正文缩进2"/>
    <w:basedOn w:val="1"/>
    <w:autoRedefine/>
    <w:qFormat/>
    <w:uiPriority w:val="0"/>
    <w:pPr>
      <w:widowControl/>
      <w:spacing w:after="200" w:line="276" w:lineRule="auto"/>
      <w:ind w:firstLine="420" w:firstLineChars="200"/>
      <w:jc w:val="left"/>
    </w:pPr>
    <w:rPr>
      <w:kern w:val="0"/>
      <w:sz w:val="22"/>
      <w:szCs w:val="24"/>
    </w:rPr>
  </w:style>
  <w:style w:type="paragraph" w:customStyle="1" w:styleId="447">
    <w:name w:val="Char Char Char Char Char Char Char Char1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48">
    <w:name w:val="表文"/>
    <w:basedOn w:val="1"/>
    <w:autoRedefine/>
    <w:qFormat/>
    <w:uiPriority w:val="0"/>
    <w:pPr>
      <w:widowControl/>
      <w:adjustRightInd w:val="0"/>
      <w:snapToGrid w:val="0"/>
      <w:spacing w:after="200" w:line="280" w:lineRule="atLeast"/>
      <w:jc w:val="left"/>
    </w:pPr>
    <w:rPr>
      <w:kern w:val="0"/>
      <w:position w:val="8"/>
      <w:sz w:val="15"/>
    </w:rPr>
  </w:style>
  <w:style w:type="paragraph" w:customStyle="1" w:styleId="449">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450">
    <w:name w:val="副标题 Char1"/>
    <w:autoRedefine/>
    <w:qFormat/>
    <w:uiPriority w:val="0"/>
    <w:rPr>
      <w:rFonts w:ascii="Cambria" w:hAnsi="Cambria" w:cs="Times New Roman"/>
      <w:bCs/>
      <w:kern w:val="28"/>
      <w:sz w:val="32"/>
      <w:szCs w:val="32"/>
    </w:rPr>
  </w:style>
  <w:style w:type="character" w:customStyle="1" w:styleId="451">
    <w:name w:val="标题 1 Char1"/>
    <w:autoRedefine/>
    <w:qFormat/>
    <w:uiPriority w:val="0"/>
    <w:rPr>
      <w:rFonts w:eastAsia="黑体"/>
      <w:bCs/>
      <w:kern w:val="44"/>
      <w:sz w:val="32"/>
      <w:szCs w:val="44"/>
    </w:rPr>
  </w:style>
  <w:style w:type="paragraph" w:customStyle="1" w:styleId="452">
    <w:name w:val="目录 11"/>
    <w:basedOn w:val="1"/>
    <w:next w:val="1"/>
    <w:autoRedefine/>
    <w:qFormat/>
    <w:uiPriority w:val="39"/>
    <w:rPr>
      <w:szCs w:val="24"/>
    </w:rPr>
  </w:style>
  <w:style w:type="paragraph" w:customStyle="1" w:styleId="453">
    <w:name w:val="目录 21"/>
    <w:basedOn w:val="1"/>
    <w:next w:val="1"/>
    <w:autoRedefine/>
    <w:qFormat/>
    <w:uiPriority w:val="39"/>
    <w:pPr>
      <w:ind w:left="420" w:leftChars="200"/>
    </w:pPr>
    <w:rPr>
      <w:szCs w:val="24"/>
    </w:rPr>
  </w:style>
  <w:style w:type="paragraph" w:customStyle="1" w:styleId="454">
    <w:name w:val="样式1"/>
    <w:basedOn w:val="39"/>
    <w:autoRedefine/>
    <w:qFormat/>
    <w:uiPriority w:val="0"/>
    <w:pPr>
      <w:widowControl w:val="0"/>
      <w:adjustRightInd w:val="0"/>
      <w:spacing w:after="60" w:line="312" w:lineRule="atLeast"/>
      <w:jc w:val="center"/>
      <w:textAlignment w:val="baseline"/>
    </w:pPr>
    <w:rPr>
      <w:rFonts w:ascii="Arial" w:hAnsi="Arial" w:eastAsia="黑体"/>
      <w:iCs w:val="0"/>
      <w:color w:val="auto"/>
      <w:spacing w:val="0"/>
      <w:szCs w:val="20"/>
    </w:rPr>
  </w:style>
  <w:style w:type="paragraph" w:customStyle="1" w:styleId="455">
    <w:name w:val="普通(网站)2"/>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56">
    <w:name w:val="Body text|1"/>
    <w:basedOn w:val="1"/>
    <w:autoRedefine/>
    <w:qFormat/>
    <w:uiPriority w:val="0"/>
    <w:pPr>
      <w:spacing w:line="278" w:lineRule="auto"/>
    </w:pPr>
    <w:rPr>
      <w:rFonts w:ascii="宋体" w:hAnsi="宋体" w:cs="宋体"/>
      <w:sz w:val="18"/>
      <w:szCs w:val="18"/>
      <w:lang w:val="zh-TW" w:eastAsia="zh-TW" w:bidi="zh-TW"/>
    </w:rPr>
  </w:style>
  <w:style w:type="paragraph" w:customStyle="1" w:styleId="457">
    <w:name w:val="Other|1"/>
    <w:basedOn w:val="1"/>
    <w:autoRedefine/>
    <w:qFormat/>
    <w:uiPriority w:val="0"/>
    <w:rPr>
      <w:rFonts w:ascii="宋体" w:hAnsi="宋体" w:cs="宋体"/>
      <w:sz w:val="18"/>
      <w:szCs w:val="18"/>
      <w:lang w:val="zh-TW" w:eastAsia="zh-TW" w:bidi="zh-TW"/>
    </w:rPr>
  </w:style>
  <w:style w:type="paragraph" w:customStyle="1" w:styleId="458">
    <w:name w:val="WPSOffice手动目录 1"/>
    <w:autoRedefine/>
    <w:qFormat/>
    <w:uiPriority w:val="0"/>
    <w:rPr>
      <w:rFonts w:asciiTheme="minorHAnsi" w:hAnsiTheme="minorHAnsi" w:eastAsiaTheme="minorEastAsia" w:cstheme="minorBidi"/>
      <w:lang w:val="en-US" w:eastAsia="zh-CN" w:bidi="ar-SA"/>
    </w:rPr>
  </w:style>
  <w:style w:type="paragraph" w:customStyle="1" w:styleId="459">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460">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character" w:customStyle="1" w:styleId="461">
    <w:name w:val="font41"/>
    <w:basedOn w:val="58"/>
    <w:autoRedefine/>
    <w:qFormat/>
    <w:uiPriority w:val="0"/>
    <w:rPr>
      <w:rFonts w:hint="eastAsia" w:ascii="宋体" w:hAnsi="宋体" w:eastAsia="宋体" w:cs="宋体"/>
      <w:color w:val="000000"/>
      <w:sz w:val="28"/>
      <w:szCs w:val="28"/>
      <w:u w:val="none"/>
    </w:rPr>
  </w:style>
  <w:style w:type="character" w:customStyle="1" w:styleId="462">
    <w:name w:val="font81"/>
    <w:basedOn w:val="58"/>
    <w:autoRedefine/>
    <w:qFormat/>
    <w:uiPriority w:val="0"/>
    <w:rPr>
      <w:rFonts w:hint="eastAsia" w:ascii="宋体" w:hAnsi="宋体" w:eastAsia="宋体" w:cs="宋体"/>
      <w:color w:val="000000"/>
      <w:sz w:val="20"/>
      <w:szCs w:val="20"/>
      <w:u w:val="none"/>
    </w:rPr>
  </w:style>
  <w:style w:type="character" w:customStyle="1" w:styleId="463">
    <w:name w:val="font71"/>
    <w:basedOn w:val="58"/>
    <w:autoRedefine/>
    <w:qFormat/>
    <w:uiPriority w:val="0"/>
    <w:rPr>
      <w:rFonts w:hint="eastAsia" w:ascii="黑体" w:hAnsi="宋体" w:eastAsia="黑体" w:cs="黑体"/>
      <w:b/>
      <w:color w:val="000000"/>
      <w:sz w:val="22"/>
      <w:szCs w:val="22"/>
      <w:u w:val="none"/>
    </w:rPr>
  </w:style>
  <w:style w:type="character" w:customStyle="1" w:styleId="464">
    <w:name w:val="Char Char103"/>
    <w:autoRedefine/>
    <w:qFormat/>
    <w:uiPriority w:val="0"/>
    <w:rPr>
      <w:rFonts w:eastAsia="宋体"/>
      <w:b/>
      <w:bCs/>
      <w:kern w:val="2"/>
      <w:sz w:val="24"/>
      <w:szCs w:val="32"/>
      <w:lang w:val="en-US" w:eastAsia="zh-CN" w:bidi="ar-SA"/>
    </w:rPr>
  </w:style>
  <w:style w:type="character" w:customStyle="1" w:styleId="465">
    <w:name w:val="Char Char83"/>
    <w:autoRedefine/>
    <w:qFormat/>
    <w:uiPriority w:val="0"/>
    <w:rPr>
      <w:rFonts w:eastAsia="宋体"/>
      <w:kern w:val="2"/>
      <w:sz w:val="18"/>
      <w:szCs w:val="18"/>
      <w:lang w:val="en-US" w:eastAsia="zh-CN" w:bidi="ar-SA"/>
    </w:rPr>
  </w:style>
  <w:style w:type="character" w:customStyle="1" w:styleId="466">
    <w:name w:val="Char Char93"/>
    <w:autoRedefine/>
    <w:qFormat/>
    <w:uiPriority w:val="0"/>
    <w:rPr>
      <w:rFonts w:eastAsia="宋体"/>
      <w:kern w:val="2"/>
      <w:sz w:val="18"/>
      <w:szCs w:val="18"/>
      <w:lang w:val="en-US" w:eastAsia="zh-CN" w:bidi="ar-SA"/>
    </w:rPr>
  </w:style>
  <w:style w:type="paragraph" w:customStyle="1" w:styleId="467">
    <w:name w:val="_Style 466"/>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68">
    <w:name w:val="Char Char Char2"/>
    <w:autoRedefine/>
    <w:qFormat/>
    <w:uiPriority w:val="0"/>
    <w:rPr>
      <w:rFonts w:ascii="宋体" w:eastAsia="宋体"/>
      <w:sz w:val="34"/>
      <w:u w:val="single"/>
      <w:lang w:val="en-US" w:eastAsia="zh-CN" w:bidi="ar-SA"/>
    </w:rPr>
  </w:style>
  <w:style w:type="character" w:customStyle="1" w:styleId="469">
    <w:name w:val="Char Char123"/>
    <w:autoRedefine/>
    <w:qFormat/>
    <w:uiPriority w:val="0"/>
    <w:rPr>
      <w:rFonts w:eastAsia="宋体"/>
      <w:bCs/>
      <w:kern w:val="44"/>
      <w:sz w:val="24"/>
      <w:szCs w:val="44"/>
      <w:lang w:val="en-US" w:eastAsia="zh-CN" w:bidi="ar-SA"/>
    </w:rPr>
  </w:style>
  <w:style w:type="paragraph" w:customStyle="1" w:styleId="470">
    <w:name w:val="Char5"/>
    <w:basedOn w:val="16"/>
    <w:autoRedefine/>
    <w:qFormat/>
    <w:uiPriority w:val="0"/>
    <w:rPr>
      <w:rFonts w:ascii="Tahoma" w:hAnsi="Tahoma"/>
      <w:sz w:val="24"/>
    </w:rPr>
  </w:style>
  <w:style w:type="paragraph" w:customStyle="1" w:styleId="471">
    <w:name w:val="修订3"/>
    <w:autoRedefine/>
    <w:semiHidden/>
    <w:qFormat/>
    <w:uiPriority w:val="99"/>
    <w:rPr>
      <w:rFonts w:ascii="Times New Roman" w:hAnsi="Times New Roman" w:eastAsia="宋体" w:cs="Times New Roman"/>
      <w:kern w:val="2"/>
      <w:sz w:val="21"/>
      <w:szCs w:val="24"/>
      <w:lang w:val="en-US" w:eastAsia="zh-CN" w:bidi="ar-SA"/>
    </w:rPr>
  </w:style>
  <w:style w:type="paragraph" w:customStyle="1" w:styleId="472">
    <w:name w:val="样式2"/>
    <w:basedOn w:val="1"/>
    <w:autoRedefine/>
    <w:qFormat/>
    <w:uiPriority w:val="0"/>
    <w:pPr>
      <w:tabs>
        <w:tab w:val="left" w:pos="840"/>
      </w:tabs>
      <w:spacing w:line="320" w:lineRule="exact"/>
      <w:ind w:left="840" w:hanging="420"/>
    </w:pPr>
    <w:rPr>
      <w:szCs w:val="18"/>
    </w:rPr>
  </w:style>
  <w:style w:type="paragraph" w:customStyle="1" w:styleId="473">
    <w:name w:val="TOC 标题3"/>
    <w:basedOn w:val="2"/>
    <w:next w:val="1"/>
    <w:autoRedefine/>
    <w:qFormat/>
    <w:uiPriority w:val="39"/>
    <w:pPr>
      <w:keepLines/>
      <w:widowControl/>
      <w:spacing w:before="480" w:line="276" w:lineRule="auto"/>
      <w:ind w:right="0" w:rightChars="0" w:firstLine="0" w:firstLineChars="0"/>
      <w:jc w:val="left"/>
      <w:outlineLvl w:val="9"/>
    </w:pPr>
    <w:rPr>
      <w:rFonts w:ascii="Cambria" w:hAnsi="Cambria" w:eastAsia="宋体"/>
      <w:color w:val="365F91"/>
      <w:spacing w:val="0"/>
      <w:kern w:val="0"/>
      <w:sz w:val="28"/>
      <w:szCs w:val="28"/>
    </w:rPr>
  </w:style>
  <w:style w:type="paragraph" w:customStyle="1" w:styleId="474">
    <w:name w:val="List Paragraph1"/>
    <w:basedOn w:val="1"/>
    <w:autoRedefine/>
    <w:qFormat/>
    <w:uiPriority w:val="0"/>
    <w:pPr>
      <w:ind w:firstLine="420" w:firstLineChars="200"/>
    </w:pPr>
    <w:rPr>
      <w:szCs w:val="24"/>
    </w:rPr>
  </w:style>
  <w:style w:type="paragraph" w:customStyle="1" w:styleId="475">
    <w:name w:val="Char Char Char Char4"/>
    <w:basedOn w:val="1"/>
    <w:autoRedefine/>
    <w:qFormat/>
    <w:uiPriority w:val="0"/>
    <w:pPr>
      <w:widowControl/>
      <w:spacing w:after="160" w:line="240" w:lineRule="exact"/>
      <w:jc w:val="left"/>
    </w:pPr>
    <w:rPr>
      <w:rFonts w:ascii="宋体" w:hAnsi="宋体"/>
      <w:kern w:val="0"/>
      <w:sz w:val="24"/>
      <w:lang w:eastAsia="en-US"/>
    </w:rPr>
  </w:style>
  <w:style w:type="character" w:customStyle="1" w:styleId="476">
    <w:name w:val="未处理的提及2"/>
    <w:basedOn w:val="58"/>
    <w:autoRedefine/>
    <w:semiHidden/>
    <w:unhideWhenUsed/>
    <w:qFormat/>
    <w:uiPriority w:val="99"/>
    <w:rPr>
      <w:color w:val="605E5C"/>
      <w:shd w:val="clear" w:color="auto" w:fill="E1DFDD"/>
    </w:rPr>
  </w:style>
  <w:style w:type="paragraph" w:customStyle="1" w:styleId="477">
    <w:name w:val="修订4"/>
    <w:autoRedefine/>
    <w:hidden/>
    <w:semiHidden/>
    <w:qFormat/>
    <w:uiPriority w:val="99"/>
    <w:rPr>
      <w:rFonts w:ascii="Times New Roman" w:hAnsi="Times New Roman" w:eastAsia="宋体" w:cs="Times New Roman"/>
      <w:kern w:val="2"/>
      <w:sz w:val="21"/>
      <w:lang w:val="en-US" w:eastAsia="zh-CN" w:bidi="ar-SA"/>
    </w:rPr>
  </w:style>
  <w:style w:type="character" w:customStyle="1" w:styleId="478">
    <w:name w:val="未处理的提及3"/>
    <w:basedOn w:val="58"/>
    <w:autoRedefine/>
    <w:semiHidden/>
    <w:unhideWhenUsed/>
    <w:qFormat/>
    <w:uiPriority w:val="99"/>
    <w:rPr>
      <w:color w:val="605E5C"/>
      <w:shd w:val="clear" w:color="auto" w:fill="E1DFDD"/>
    </w:rPr>
  </w:style>
  <w:style w:type="paragraph" w:customStyle="1" w:styleId="479">
    <w:name w:val="修订5"/>
    <w:autoRedefine/>
    <w:hidden/>
    <w:semiHidden/>
    <w:qFormat/>
    <w:uiPriority w:val="99"/>
    <w:rPr>
      <w:rFonts w:ascii="Times New Roman" w:hAnsi="Times New Roman" w:eastAsia="宋体" w:cs="Times New Roman"/>
      <w:kern w:val="2"/>
      <w:sz w:val="21"/>
      <w:lang w:val="en-US" w:eastAsia="zh-CN" w:bidi="ar-SA"/>
    </w:rPr>
  </w:style>
  <w:style w:type="paragraph" w:customStyle="1" w:styleId="480">
    <w:name w:val="修订6"/>
    <w:autoRedefine/>
    <w:hidden/>
    <w:semiHidden/>
    <w:qFormat/>
    <w:uiPriority w:val="99"/>
    <w:rPr>
      <w:rFonts w:ascii="Times New Roman" w:hAnsi="Times New Roman" w:eastAsia="宋体" w:cs="Times New Roman"/>
      <w:kern w:val="2"/>
      <w:sz w:val="21"/>
      <w:lang w:val="en-US" w:eastAsia="zh-CN" w:bidi="ar-SA"/>
    </w:rPr>
  </w:style>
  <w:style w:type="paragraph" w:customStyle="1" w:styleId="481">
    <w:name w:val="修订7"/>
    <w:autoRedefine/>
    <w:hidden/>
    <w:semiHidden/>
    <w:qFormat/>
    <w:uiPriority w:val="99"/>
    <w:rPr>
      <w:rFonts w:ascii="Times New Roman" w:hAnsi="Times New Roman" w:eastAsia="宋体" w:cs="Times New Roman"/>
      <w:kern w:val="2"/>
      <w:sz w:val="21"/>
      <w:lang w:val="en-US" w:eastAsia="zh-CN" w:bidi="ar-SA"/>
    </w:rPr>
  </w:style>
  <w:style w:type="paragraph" w:customStyle="1" w:styleId="482">
    <w:name w:val="修订8"/>
    <w:autoRedefine/>
    <w:hidden/>
    <w:semiHidden/>
    <w:qFormat/>
    <w:uiPriority w:val="99"/>
    <w:rPr>
      <w:rFonts w:ascii="Times New Roman" w:hAnsi="Times New Roman" w:eastAsia="宋体" w:cs="Times New Roman"/>
      <w:kern w:val="2"/>
      <w:sz w:val="21"/>
      <w:lang w:val="en-US" w:eastAsia="zh-CN" w:bidi="ar-SA"/>
    </w:rPr>
  </w:style>
  <w:style w:type="character" w:customStyle="1" w:styleId="483">
    <w:name w:val="未处理的提及4"/>
    <w:basedOn w:val="58"/>
    <w:autoRedefine/>
    <w:semiHidden/>
    <w:unhideWhenUsed/>
    <w:qFormat/>
    <w:uiPriority w:val="99"/>
    <w:rPr>
      <w:color w:val="605E5C"/>
      <w:shd w:val="clear" w:color="auto" w:fill="E1DFDD"/>
    </w:rPr>
  </w:style>
  <w:style w:type="paragraph" w:customStyle="1" w:styleId="484">
    <w:name w:val="修订9"/>
    <w:autoRedefine/>
    <w:hidden/>
    <w:semiHidden/>
    <w:qFormat/>
    <w:uiPriority w:val="99"/>
    <w:rPr>
      <w:rFonts w:ascii="Times New Roman" w:hAnsi="Times New Roman" w:eastAsia="宋体" w:cs="Times New Roman"/>
      <w:kern w:val="2"/>
      <w:sz w:val="21"/>
      <w:lang w:val="en-US" w:eastAsia="zh-CN" w:bidi="ar-SA"/>
    </w:rPr>
  </w:style>
  <w:style w:type="paragraph" w:customStyle="1" w:styleId="485">
    <w:name w:val="修订10"/>
    <w:autoRedefine/>
    <w:hidden/>
    <w:semiHidden/>
    <w:qFormat/>
    <w:uiPriority w:val="99"/>
    <w:rPr>
      <w:rFonts w:ascii="Times New Roman" w:hAnsi="Times New Roman" w:eastAsia="宋体" w:cs="Times New Roman"/>
      <w:kern w:val="2"/>
      <w:sz w:val="21"/>
      <w:lang w:val="en-US" w:eastAsia="zh-CN" w:bidi="ar-SA"/>
    </w:rPr>
  </w:style>
  <w:style w:type="character" w:customStyle="1" w:styleId="486">
    <w:name w:val="font11"/>
    <w:basedOn w:val="58"/>
    <w:autoRedefine/>
    <w:qFormat/>
    <w:uiPriority w:val="0"/>
    <w:rPr>
      <w:rFonts w:hint="eastAsia" w:ascii="宋体" w:hAnsi="宋体" w:eastAsia="宋体" w:cs="宋体"/>
      <w:color w:val="000000"/>
      <w:sz w:val="18"/>
      <w:szCs w:val="18"/>
      <w:u w:val="none"/>
    </w:rPr>
  </w:style>
  <w:style w:type="character" w:customStyle="1" w:styleId="487">
    <w:name w:val="font21"/>
    <w:basedOn w:val="58"/>
    <w:autoRedefine/>
    <w:qFormat/>
    <w:uiPriority w:val="0"/>
    <w:rPr>
      <w:rFonts w:hint="default" w:ascii="Times New Roman" w:hAnsi="Times New Roman" w:cs="Times New Roman"/>
      <w:color w:val="000000"/>
      <w:sz w:val="18"/>
      <w:szCs w:val="18"/>
      <w:u w:val="none"/>
    </w:rPr>
  </w:style>
  <w:style w:type="character" w:customStyle="1" w:styleId="488">
    <w:name w:val="font61"/>
    <w:basedOn w:val="58"/>
    <w:autoRedefine/>
    <w:qFormat/>
    <w:uiPriority w:val="0"/>
    <w:rPr>
      <w:rFonts w:hint="default" w:ascii="Times New Roman" w:hAnsi="Times New Roman" w:cs="Times New Roman"/>
      <w:color w:val="000000"/>
      <w:sz w:val="18"/>
      <w:szCs w:val="18"/>
      <w:u w:val="single"/>
    </w:rPr>
  </w:style>
  <w:style w:type="character" w:customStyle="1" w:styleId="489">
    <w:name w:val="font31"/>
    <w:basedOn w:val="58"/>
    <w:autoRedefine/>
    <w:qFormat/>
    <w:uiPriority w:val="0"/>
    <w:rPr>
      <w:rFonts w:hint="eastAsia" w:ascii="宋体" w:hAnsi="宋体" w:eastAsia="宋体" w:cs="宋体"/>
      <w:strike/>
      <w:color w:val="00B050"/>
      <w:sz w:val="18"/>
      <w:szCs w:val="18"/>
    </w:rPr>
  </w:style>
  <w:style w:type="character" w:customStyle="1" w:styleId="490">
    <w:name w:val="font91"/>
    <w:basedOn w:val="58"/>
    <w:autoRedefine/>
    <w:qFormat/>
    <w:uiPriority w:val="0"/>
    <w:rPr>
      <w:rFonts w:ascii="Wingdings 2" w:hAnsi="Wingdings 2" w:eastAsia="Wingdings 2" w:cs="Wingdings 2"/>
      <w:color w:val="000000"/>
      <w:sz w:val="18"/>
      <w:szCs w:val="18"/>
      <w:u w:val="none"/>
    </w:rPr>
  </w:style>
  <w:style w:type="character" w:customStyle="1" w:styleId="491">
    <w:name w:val="font101"/>
    <w:basedOn w:val="58"/>
    <w:autoRedefine/>
    <w:qFormat/>
    <w:uiPriority w:val="0"/>
    <w:rPr>
      <w:rFonts w:ascii="Arial" w:hAnsi="Arial" w:cs="Arial"/>
      <w:color w:val="FF0000"/>
      <w:sz w:val="18"/>
      <w:szCs w:val="18"/>
      <w:u w:val="none"/>
    </w:rPr>
  </w:style>
  <w:style w:type="character" w:customStyle="1" w:styleId="492">
    <w:name w:val="font51"/>
    <w:basedOn w:val="58"/>
    <w:autoRedefine/>
    <w:qFormat/>
    <w:uiPriority w:val="0"/>
    <w:rPr>
      <w:rFonts w:hint="eastAsia" w:ascii="宋体" w:hAnsi="宋体" w:eastAsia="宋体" w:cs="宋体"/>
      <w:color w:val="00B050"/>
      <w:sz w:val="18"/>
      <w:szCs w:val="18"/>
      <w:u w:val="none"/>
    </w:rPr>
  </w:style>
  <w:style w:type="character" w:customStyle="1" w:styleId="493">
    <w:name w:val="font12"/>
    <w:basedOn w:val="58"/>
    <w:autoRedefine/>
    <w:qFormat/>
    <w:uiPriority w:val="0"/>
    <w:rPr>
      <w:rFonts w:hint="eastAsia" w:ascii="宋体" w:hAnsi="宋体" w:eastAsia="宋体" w:cs="宋体"/>
      <w:color w:val="000000"/>
      <w:sz w:val="18"/>
      <w:szCs w:val="18"/>
      <w:u w:val="none"/>
    </w:rPr>
  </w:style>
  <w:style w:type="character" w:customStyle="1" w:styleId="494">
    <w:name w:val="font111"/>
    <w:basedOn w:val="58"/>
    <w:autoRedefine/>
    <w:qFormat/>
    <w:uiPriority w:val="0"/>
    <w:rPr>
      <w:rFonts w:hint="eastAsia" w:ascii="宋体" w:hAnsi="宋体" w:eastAsia="宋体" w:cs="宋体"/>
      <w:color w:val="00B050"/>
      <w:sz w:val="18"/>
      <w:szCs w:val="18"/>
      <w:u w:val="single"/>
    </w:rPr>
  </w:style>
  <w:style w:type="paragraph" w:customStyle="1" w:styleId="495">
    <w:name w:val="修订11"/>
    <w:autoRedefine/>
    <w:hidden/>
    <w:semiHidden/>
    <w:qFormat/>
    <w:uiPriority w:val="99"/>
    <w:rPr>
      <w:rFonts w:ascii="Times New Roman" w:hAnsi="Times New Roman" w:eastAsia="宋体" w:cs="Times New Roman"/>
      <w:kern w:val="2"/>
      <w:sz w:val="21"/>
      <w:lang w:val="en-US" w:eastAsia="zh-CN" w:bidi="ar-SA"/>
    </w:rPr>
  </w:style>
  <w:style w:type="paragraph" w:customStyle="1" w:styleId="496">
    <w:name w:val="TOC 标题4"/>
    <w:basedOn w:val="2"/>
    <w:next w:val="1"/>
    <w:autoRedefine/>
    <w:unhideWhenUsed/>
    <w:qFormat/>
    <w:uiPriority w:val="39"/>
    <w:pPr>
      <w:keepLines/>
      <w:widowControl/>
      <w:spacing w:before="240" w:line="259" w:lineRule="auto"/>
      <w:ind w:right="0" w:rightChars="0" w:firstLine="0" w:firstLineChars="0"/>
      <w:jc w:val="left"/>
      <w:outlineLvl w:val="9"/>
    </w:pPr>
    <w:rPr>
      <w:rFonts w:asciiTheme="majorHAnsi" w:hAnsiTheme="majorHAnsi" w:eastAsiaTheme="majorEastAsia" w:cstheme="majorBidi"/>
      <w:b w:val="0"/>
      <w:bCs w:val="0"/>
      <w:color w:val="2E75B6" w:themeColor="accent1" w:themeShade="BF"/>
      <w:spacing w:val="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068AD-535B-455B-9DF2-ED10CF4DCEA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11137</Words>
  <Characters>63481</Characters>
  <Lines>529</Lines>
  <Paragraphs>148</Paragraphs>
  <TotalTime>803</TotalTime>
  <ScaleCrop>false</ScaleCrop>
  <LinksUpToDate>false</LinksUpToDate>
  <CharactersWithSpaces>74470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2021-12-23T06:03:00Z</dcterms:created>
  <dc:creator>Administrator</dc:creator>
  <cp:lastModifiedBy>赵阳</cp:lastModifiedBy>
  <cp:lastPrinted>2022-05-26T14:20:00Z</cp:lastPrinted>
  <dcterms:modified xsi:type="dcterms:W3CDTF">2024-01-22T00:53:27Z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2F91396BCB1D4016839D575ABD8F05FD_13</vt:lpwstr>
  </property>
</Properties>
</file>